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 w:val="21"/>
          <w:szCs w:val="21"/>
        </w:rPr>
      </w:pPr>
      <w:bookmarkStart w:id="0" w:name="_Toc467697385"/>
    </w:p>
    <w:p>
      <w:pPr>
        <w:spacing w:line="360" w:lineRule="auto"/>
        <w:jc w:val="center"/>
        <w:outlineLvl w:val="0"/>
        <w:rPr>
          <w:b/>
          <w:sz w:val="32"/>
          <w:szCs w:val="32"/>
        </w:rPr>
      </w:pPr>
    </w:p>
    <w:p>
      <w:pPr>
        <w:spacing w:line="360" w:lineRule="auto"/>
        <w:jc w:val="center"/>
        <w:outlineLvl w:val="0"/>
        <w:rPr>
          <w:b/>
          <w:sz w:val="32"/>
          <w:szCs w:val="32"/>
        </w:rPr>
      </w:pPr>
    </w:p>
    <w:p>
      <w:pPr>
        <w:spacing w:line="360" w:lineRule="auto"/>
        <w:jc w:val="center"/>
        <w:outlineLvl w:val="0"/>
        <w:rPr>
          <w:b/>
          <w:sz w:val="32"/>
          <w:szCs w:val="32"/>
        </w:rPr>
      </w:pPr>
    </w:p>
    <w:p>
      <w:pPr>
        <w:jc w:val="center"/>
        <w:rPr>
          <w:b/>
          <w:sz w:val="36"/>
          <w:szCs w:val="36"/>
        </w:rPr>
      </w:pPr>
      <w:r>
        <w:rPr>
          <w:rFonts w:hint="eastAsia"/>
          <w:b/>
          <w:sz w:val="36"/>
          <w:szCs w:val="36"/>
        </w:rPr>
        <w:t>邵阳市合盛资源利用有限公司建筑垃圾堆场建设项目</w:t>
      </w:r>
    </w:p>
    <w:p>
      <w:pPr>
        <w:jc w:val="center"/>
        <w:rPr>
          <w:rFonts w:ascii="宋体" w:hAnsi="宋体"/>
          <w:b/>
          <w:sz w:val="72"/>
          <w:szCs w:val="72"/>
        </w:rPr>
      </w:pPr>
      <w:r>
        <w:rPr>
          <w:rFonts w:ascii="宋体" w:hAnsi="宋体"/>
          <w:b/>
          <w:sz w:val="72"/>
          <w:szCs w:val="72"/>
        </w:rPr>
        <w:t>环境影响报告</w:t>
      </w:r>
      <w:r>
        <w:rPr>
          <w:rFonts w:hint="eastAsia" w:ascii="宋体" w:hAnsi="宋体"/>
          <w:b/>
          <w:sz w:val="72"/>
          <w:szCs w:val="72"/>
        </w:rPr>
        <w:t>表</w:t>
      </w:r>
    </w:p>
    <w:p>
      <w:pPr>
        <w:spacing w:line="360" w:lineRule="auto"/>
        <w:jc w:val="center"/>
        <w:outlineLvl w:val="0"/>
        <w:rPr>
          <w:b/>
          <w:sz w:val="32"/>
          <w:szCs w:val="32"/>
        </w:rPr>
      </w:pPr>
      <w:bookmarkStart w:id="1" w:name="_Toc521936600"/>
      <w:bookmarkStart w:id="2" w:name="_Toc502838180"/>
      <w:bookmarkStart w:id="3" w:name="_Toc504050936"/>
      <w:bookmarkStart w:id="4" w:name="_Toc518656604"/>
      <w:bookmarkStart w:id="5" w:name="_Toc521419446"/>
      <w:bookmarkStart w:id="6" w:name="_Toc505679425"/>
      <w:bookmarkStart w:id="7" w:name="_Toc523995779"/>
      <w:bookmarkStart w:id="8" w:name="_Toc523995810"/>
      <w:bookmarkStart w:id="9" w:name="_Toc507424036"/>
      <w:bookmarkStart w:id="10" w:name="_Toc522008227"/>
      <w:bookmarkStart w:id="11" w:name="_Toc503794900"/>
      <w:bookmarkStart w:id="12" w:name="_Toc518657508"/>
      <w:bookmarkStart w:id="13" w:name="_Toc502838238"/>
      <w:bookmarkStart w:id="14" w:name="_Toc522007779"/>
      <w:bookmarkStart w:id="15" w:name="_Toc518656640"/>
      <w:bookmarkStart w:id="16" w:name="_Toc503794870"/>
      <w:bookmarkStart w:id="17" w:name="_Toc503794856"/>
      <w:bookmarkStart w:id="18" w:name="_Toc528249241"/>
      <w:bookmarkStart w:id="19" w:name="_Toc527033318"/>
      <w:bookmarkStart w:id="20" w:name="_Toc519590620"/>
      <w:bookmarkStart w:id="21" w:name="_Toc530933285"/>
      <w:bookmarkStart w:id="22" w:name="_Toc505685182"/>
      <w:bookmarkStart w:id="23" w:name="_Toc505679938"/>
      <w:bookmarkStart w:id="24" w:name="_Toc523848509"/>
      <w:bookmarkStart w:id="25" w:name="_Toc521425004"/>
      <w:bookmarkStart w:id="26" w:name="_Toc519517902"/>
      <w:bookmarkStart w:id="27" w:name="_Toc503971901"/>
      <w:bookmarkStart w:id="28" w:name="_Toc522095617"/>
      <w:bookmarkStart w:id="29" w:name="_Toc523923158"/>
      <w:r>
        <mc:AlternateContent>
          <mc:Choice Requires="wps">
            <w:drawing>
              <wp:anchor distT="0" distB="0" distL="114300" distR="114300" simplePos="0" relativeHeight="251656192" behindDoc="0" locked="0" layoutInCell="1" allowOverlap="1">
                <wp:simplePos x="0" y="0"/>
                <wp:positionH relativeFrom="column">
                  <wp:posOffset>2540</wp:posOffset>
                </wp:positionH>
                <wp:positionV relativeFrom="paragraph">
                  <wp:posOffset>50800</wp:posOffset>
                </wp:positionV>
                <wp:extent cx="5687695" cy="635"/>
                <wp:effectExtent l="0" t="0" r="0" b="0"/>
                <wp:wrapNone/>
                <wp:docPr id="19" name="AutoShape 365"/>
                <wp:cNvGraphicFramePr/>
                <a:graphic xmlns:a="http://schemas.openxmlformats.org/drawingml/2006/main">
                  <a:graphicData uri="http://schemas.microsoft.com/office/word/2010/wordprocessingShape">
                    <wps:wsp>
                      <wps:cNvCnPr/>
                      <wps:spPr bwMode="auto">
                        <a:xfrm>
                          <a:off x="0" y="0"/>
                          <a:ext cx="5687695" cy="635"/>
                        </a:xfrm>
                        <a:prstGeom prst="straightConnector1">
                          <a:avLst/>
                        </a:prstGeom>
                        <a:noFill/>
                        <a:ln w="12700">
                          <a:solidFill>
                            <a:srgbClr val="000000"/>
                          </a:solidFill>
                          <a:round/>
                        </a:ln>
                      </wps:spPr>
                      <wps:bodyPr/>
                    </wps:wsp>
                  </a:graphicData>
                </a:graphic>
              </wp:anchor>
            </w:drawing>
          </mc:Choice>
          <mc:Fallback>
            <w:pict>
              <v:shape id="AutoShape 365" o:spid="_x0000_s1026" o:spt="32" type="#_x0000_t32" style="position:absolute;left:0pt;margin-left:0.2pt;margin-top:4pt;height:0.05pt;width:447.85pt;z-index:251656192;mso-width-relative:page;mso-height-relative:page;" filled="f" stroked="t" coordsize="21600,21600" o:gfxdata="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r0KMdEAAAAEAQAADwAAAAAAAAAB&#10;ACAAAAAiAAAAZHJzL2Rvd25yZXYueG1sUEsBAhQAFAAAAAgAh07iQP0wrTqlAQAAOAMAAA4AAAAA&#10;AAAAAQAgAAAAIAEAAGRycy9lMm9Eb2MueG1sUEsFBgAAAAAGAAYAWQEAADcFAAAAAA==&#10;">
                <v:fill on="f" focussize="0,0"/>
                <v:stroke weight="1pt" color="#000000" joinstyle="round"/>
                <v:imagedata o:title=""/>
                <o:lock v:ext="edit" aspectratio="f"/>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165100</wp:posOffset>
                </wp:positionV>
                <wp:extent cx="5687695" cy="0"/>
                <wp:effectExtent l="0" t="12700" r="1905" b="0"/>
                <wp:wrapNone/>
                <wp:docPr id="18" name="AutoShape 366"/>
                <wp:cNvGraphicFramePr/>
                <a:graphic xmlns:a="http://schemas.openxmlformats.org/drawingml/2006/main">
                  <a:graphicData uri="http://schemas.microsoft.com/office/word/2010/wordprocessingShape">
                    <wps:wsp>
                      <wps:cNvCnPr/>
                      <wps:spPr bwMode="auto">
                        <a:xfrm>
                          <a:off x="0" y="0"/>
                          <a:ext cx="5687695" cy="0"/>
                        </a:xfrm>
                        <a:prstGeom prst="straightConnector1">
                          <a:avLst/>
                        </a:prstGeom>
                        <a:noFill/>
                        <a:ln w="28575">
                          <a:solidFill>
                            <a:srgbClr val="000000"/>
                          </a:solidFill>
                          <a:round/>
                        </a:ln>
                      </wps:spPr>
                      <wps:bodyPr/>
                    </wps:wsp>
                  </a:graphicData>
                </a:graphic>
              </wp:anchor>
            </w:drawing>
          </mc:Choice>
          <mc:Fallback>
            <w:pict>
              <v:shape id="AutoShape 366" o:spid="_x0000_s1026" o:spt="32" type="#_x0000_t32" style="position:absolute;left:0pt;margin-left:0.2pt;margin-top:13pt;height:0pt;width:447.85pt;z-index:251657216;mso-width-relative:page;mso-height-relative:page;" filled="f" stroked="t" coordsize="21600,21600" o:gfxdata="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O89hdUAAAAGAQAADwAAAAAAAAAB&#10;ACAAAAAiAAAAZHJzL2Rvd25yZXYueG1sUEsBAhQAFAAAAAgAh07iQHT7+OmhAQAANgMAAA4AAAAA&#10;AAAAAQAgAAAAJAEAAGRycy9lMm9Eb2MueG1sUEsFBgAAAAAGAAYAWQEAADcFAAAAAA==&#10;">
                <v:fill on="f" focussize="0,0"/>
                <v:stroke weight="2.25pt" color="#000000" joinstyle="round"/>
                <v:imagedata o:title=""/>
                <o:lock v:ext="edit" aspectratio="f"/>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jc w:val="center"/>
        <w:rPr>
          <w:rFonts w:ascii="宋体" w:hAnsi="宋体"/>
          <w:b/>
          <w:sz w:val="30"/>
          <w:szCs w:val="30"/>
        </w:rPr>
      </w:pPr>
      <w:r>
        <w:rPr>
          <w:rFonts w:hint="eastAsia" w:ascii="宋体" w:hAnsi="宋体"/>
          <w:b/>
          <w:sz w:val="30"/>
          <w:szCs w:val="30"/>
        </w:rPr>
        <w:t>（报批稿）</w:t>
      </w:r>
    </w:p>
    <w:p>
      <w:pPr>
        <w:spacing w:line="360" w:lineRule="auto"/>
        <w:jc w:val="center"/>
        <w:outlineLvl w:val="0"/>
        <w:rPr>
          <w:b/>
          <w:sz w:val="32"/>
          <w:szCs w:val="32"/>
        </w:rPr>
      </w:pPr>
    </w:p>
    <w:p>
      <w:pPr>
        <w:spacing w:line="360" w:lineRule="auto"/>
        <w:jc w:val="center"/>
        <w:outlineLvl w:val="0"/>
        <w:rPr>
          <w:b/>
          <w:sz w:val="32"/>
          <w:szCs w:val="32"/>
        </w:rPr>
      </w:pPr>
      <w:bookmarkStart w:id="30" w:name="_Toc214099871"/>
    </w:p>
    <w:p>
      <w:pPr>
        <w:spacing w:line="360" w:lineRule="auto"/>
        <w:jc w:val="center"/>
        <w:outlineLvl w:val="0"/>
        <w:rPr>
          <w:b/>
          <w:sz w:val="32"/>
          <w:szCs w:val="32"/>
        </w:rPr>
      </w:pPr>
    </w:p>
    <w:p>
      <w:pPr>
        <w:spacing w:line="360" w:lineRule="auto"/>
        <w:jc w:val="center"/>
        <w:outlineLvl w:val="0"/>
        <w:rPr>
          <w:b/>
          <w:sz w:val="32"/>
          <w:szCs w:val="32"/>
        </w:rPr>
      </w:pPr>
    </w:p>
    <w:p>
      <w:pPr>
        <w:spacing w:line="360" w:lineRule="auto"/>
        <w:jc w:val="center"/>
        <w:outlineLvl w:val="0"/>
        <w:rPr>
          <w:b/>
          <w:sz w:val="32"/>
          <w:szCs w:val="32"/>
        </w:rPr>
      </w:pPr>
    </w:p>
    <w:p>
      <w:pPr>
        <w:spacing w:line="360" w:lineRule="auto"/>
        <w:jc w:val="center"/>
        <w:outlineLvl w:val="0"/>
        <w:rPr>
          <w:b/>
          <w:sz w:val="32"/>
          <w:szCs w:val="32"/>
        </w:rPr>
      </w:pPr>
    </w:p>
    <w:p>
      <w:pPr>
        <w:spacing w:line="360" w:lineRule="auto"/>
        <w:jc w:val="center"/>
        <w:outlineLvl w:val="0"/>
        <w:rPr>
          <w:b/>
          <w:sz w:val="32"/>
          <w:szCs w:val="32"/>
        </w:rPr>
      </w:pPr>
    </w:p>
    <w:p>
      <w:pPr>
        <w:spacing w:line="360" w:lineRule="auto"/>
        <w:jc w:val="center"/>
        <w:outlineLvl w:val="0"/>
        <w:rPr>
          <w:b/>
          <w:sz w:val="32"/>
          <w:szCs w:val="32"/>
        </w:rPr>
      </w:pPr>
    </w:p>
    <w:p>
      <w:pPr>
        <w:spacing w:line="360" w:lineRule="auto"/>
        <w:jc w:val="center"/>
        <w:outlineLvl w:val="0"/>
        <w:rPr>
          <w:b/>
          <w:sz w:val="32"/>
          <w:szCs w:val="32"/>
        </w:rPr>
      </w:pPr>
    </w:p>
    <w:tbl>
      <w:tblPr>
        <w:tblStyle w:val="22"/>
        <w:tblW w:w="7983" w:type="dxa"/>
        <w:tblInd w:w="945" w:type="dxa"/>
        <w:tblLayout w:type="fixed"/>
        <w:tblCellMar>
          <w:top w:w="0" w:type="dxa"/>
          <w:left w:w="108" w:type="dxa"/>
          <w:bottom w:w="0" w:type="dxa"/>
          <w:right w:w="108" w:type="dxa"/>
        </w:tblCellMar>
      </w:tblPr>
      <w:tblGrid>
        <w:gridCol w:w="1893"/>
        <w:gridCol w:w="6090"/>
      </w:tblGrid>
      <w:tr>
        <w:tblPrEx>
          <w:tblCellMar>
            <w:top w:w="0" w:type="dxa"/>
            <w:left w:w="108" w:type="dxa"/>
            <w:bottom w:w="0" w:type="dxa"/>
            <w:right w:w="108" w:type="dxa"/>
          </w:tblCellMar>
        </w:tblPrEx>
        <w:trPr>
          <w:trHeight w:val="680" w:hRule="exact"/>
        </w:trPr>
        <w:tc>
          <w:tcPr>
            <w:tcW w:w="1893" w:type="dxa"/>
            <w:vAlign w:val="bottom"/>
          </w:tcPr>
          <w:p>
            <w:pPr>
              <w:jc w:val="left"/>
              <w:rPr>
                <w:b/>
                <w:bCs/>
                <w:sz w:val="36"/>
                <w:szCs w:val="36"/>
              </w:rPr>
            </w:pPr>
            <w:r>
              <w:rPr>
                <w:rFonts w:hint="eastAsia"/>
                <w:b/>
                <w:bCs/>
                <w:sz w:val="36"/>
                <w:szCs w:val="36"/>
              </w:rPr>
              <w:t>编制单位位：</w:t>
            </w:r>
          </w:p>
        </w:tc>
        <w:tc>
          <w:tcPr>
            <w:tcW w:w="6090" w:type="dxa"/>
            <w:vAlign w:val="bottom"/>
          </w:tcPr>
          <w:p>
            <w:pPr>
              <w:jc w:val="left"/>
              <w:rPr>
                <w:b/>
                <w:bCs/>
                <w:sz w:val="36"/>
                <w:szCs w:val="36"/>
              </w:rPr>
            </w:pPr>
            <w:r>
              <w:rPr>
                <w:rFonts w:hint="eastAsia"/>
                <w:b/>
                <w:bCs/>
                <w:sz w:val="36"/>
                <w:szCs w:val="36"/>
              </w:rPr>
              <w:t>邵阳荣泰环保科技有限公司</w:t>
            </w:r>
          </w:p>
        </w:tc>
      </w:tr>
      <w:tr>
        <w:tblPrEx>
          <w:tblCellMar>
            <w:top w:w="0" w:type="dxa"/>
            <w:left w:w="108" w:type="dxa"/>
            <w:bottom w:w="0" w:type="dxa"/>
            <w:right w:w="108" w:type="dxa"/>
          </w:tblCellMar>
        </w:tblPrEx>
        <w:trPr>
          <w:trHeight w:val="680" w:hRule="exact"/>
        </w:trPr>
        <w:tc>
          <w:tcPr>
            <w:tcW w:w="1893" w:type="dxa"/>
            <w:vAlign w:val="bottom"/>
          </w:tcPr>
          <w:p>
            <w:pPr>
              <w:jc w:val="left"/>
              <w:rPr>
                <w:b/>
                <w:bCs/>
                <w:sz w:val="36"/>
                <w:szCs w:val="36"/>
              </w:rPr>
            </w:pPr>
            <w:r>
              <w:rPr>
                <w:rFonts w:hint="eastAsia"/>
                <w:b/>
                <w:bCs/>
                <w:sz w:val="36"/>
                <w:szCs w:val="36"/>
              </w:rPr>
              <w:t>建设单位位：</w:t>
            </w:r>
          </w:p>
        </w:tc>
        <w:tc>
          <w:tcPr>
            <w:tcW w:w="6090" w:type="dxa"/>
            <w:vAlign w:val="bottom"/>
          </w:tcPr>
          <w:p>
            <w:pPr>
              <w:jc w:val="left"/>
              <w:rPr>
                <w:b/>
                <w:bCs/>
                <w:sz w:val="36"/>
                <w:szCs w:val="36"/>
              </w:rPr>
            </w:pPr>
            <w:r>
              <w:rPr>
                <w:rFonts w:hint="eastAsia"/>
                <w:b/>
                <w:bCs/>
                <w:sz w:val="36"/>
                <w:szCs w:val="36"/>
              </w:rPr>
              <w:t>邵阳市合盛资源利用有限公司</w:t>
            </w:r>
          </w:p>
        </w:tc>
      </w:tr>
      <w:tr>
        <w:tblPrEx>
          <w:tblCellMar>
            <w:top w:w="0" w:type="dxa"/>
            <w:left w:w="108" w:type="dxa"/>
            <w:bottom w:w="0" w:type="dxa"/>
            <w:right w:w="108" w:type="dxa"/>
          </w:tblCellMar>
        </w:tblPrEx>
        <w:trPr>
          <w:trHeight w:val="680" w:hRule="exact"/>
        </w:trPr>
        <w:tc>
          <w:tcPr>
            <w:tcW w:w="1893" w:type="dxa"/>
            <w:vAlign w:val="bottom"/>
          </w:tcPr>
          <w:p>
            <w:pPr>
              <w:jc w:val="left"/>
              <w:rPr>
                <w:b/>
                <w:bCs/>
                <w:sz w:val="36"/>
                <w:szCs w:val="36"/>
              </w:rPr>
            </w:pPr>
            <w:r>
              <w:rPr>
                <w:rFonts w:hint="eastAsia"/>
                <w:b/>
                <w:bCs/>
                <w:sz w:val="36"/>
                <w:szCs w:val="36"/>
              </w:rPr>
              <w:t>编制时间间：</w:t>
            </w:r>
          </w:p>
        </w:tc>
        <w:tc>
          <w:tcPr>
            <w:tcW w:w="6090" w:type="dxa"/>
            <w:vAlign w:val="bottom"/>
          </w:tcPr>
          <w:p>
            <w:pPr>
              <w:jc w:val="left"/>
              <w:rPr>
                <w:b/>
                <w:bCs/>
                <w:sz w:val="36"/>
                <w:szCs w:val="36"/>
              </w:rPr>
            </w:pPr>
            <w:r>
              <w:rPr>
                <w:rFonts w:hint="eastAsia"/>
                <w:b/>
                <w:bCs/>
                <w:sz w:val="36"/>
                <w:szCs w:val="36"/>
              </w:rPr>
              <w:t>二〇二〇年三月</w:t>
            </w:r>
          </w:p>
        </w:tc>
      </w:tr>
      <w:bookmarkEnd w:id="30"/>
    </w:tbl>
    <w:p>
      <w:pPr>
        <w:spacing w:line="360" w:lineRule="auto"/>
        <w:jc w:val="center"/>
        <w:rPr>
          <w:b/>
          <w:bCs/>
          <w:sz w:val="32"/>
          <w:szCs w:val="32"/>
        </w:rPr>
      </w:pPr>
    </w:p>
    <w:p>
      <w:pPr>
        <w:spacing w:line="360" w:lineRule="auto"/>
        <w:jc w:val="center"/>
        <w:outlineLvl w:val="0"/>
        <w:rPr>
          <w:b/>
          <w:sz w:val="32"/>
          <w:szCs w:val="32"/>
        </w:rPr>
        <w:sectPr>
          <w:headerReference r:id="rId3" w:type="first"/>
          <w:footerReference r:id="rId4" w:type="default"/>
          <w:pgSz w:w="11906" w:h="16838"/>
          <w:pgMar w:top="1588" w:right="1474" w:bottom="1418" w:left="1474" w:header="1134" w:footer="1134" w:gutter="0"/>
          <w:cols w:space="720" w:num="1"/>
          <w:titlePg/>
          <w:docGrid w:type="lines" w:linePitch="381" w:charSpace="0"/>
        </w:sectPr>
      </w:pPr>
    </w:p>
    <w:p>
      <w:pPr>
        <w:spacing w:line="360" w:lineRule="auto"/>
        <w:jc w:val="center"/>
        <w:rPr>
          <w:rFonts w:hint="eastAsia" w:eastAsia="宋体"/>
          <w:b/>
          <w:sz w:val="32"/>
          <w:szCs w:val="32"/>
          <w:lang w:eastAsia="zh-CN"/>
        </w:rPr>
      </w:pPr>
      <w:bookmarkStart w:id="72" w:name="_GoBack"/>
      <w:r>
        <w:rPr>
          <w:rFonts w:hint="eastAsia" w:eastAsia="宋体"/>
          <w:b/>
          <w:sz w:val="32"/>
          <w:szCs w:val="32"/>
          <w:lang w:eastAsia="zh-CN"/>
        </w:rPr>
        <w:drawing>
          <wp:inline distT="0" distB="0" distL="114300" distR="114300">
            <wp:extent cx="6178550" cy="8742680"/>
            <wp:effectExtent l="0" t="0" r="12700" b="1270"/>
            <wp:docPr id="1" name="图片 1" descr="邵阳市合盛资源利用有限公司建筑垃圾堆厂建设项目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邵阳市合盛资源利用有限公司建筑垃圾堆厂建设项目_00"/>
                    <pic:cNvPicPr>
                      <a:picLocks noChangeAspect="1"/>
                    </pic:cNvPicPr>
                  </pic:nvPicPr>
                  <pic:blipFill>
                    <a:blip r:embed="rId11"/>
                    <a:stretch>
                      <a:fillRect/>
                    </a:stretch>
                  </pic:blipFill>
                  <pic:spPr>
                    <a:xfrm>
                      <a:off x="0" y="0"/>
                      <a:ext cx="6178550" cy="8742680"/>
                    </a:xfrm>
                    <a:prstGeom prst="rect">
                      <a:avLst/>
                    </a:prstGeom>
                  </pic:spPr>
                </pic:pic>
              </a:graphicData>
            </a:graphic>
          </wp:inline>
        </w:drawing>
      </w:r>
      <w:bookmarkEnd w:id="72"/>
    </w:p>
    <w:p>
      <w:pPr>
        <w:spacing w:line="360" w:lineRule="auto"/>
        <w:jc w:val="center"/>
        <w:rPr>
          <w:b/>
          <w:sz w:val="32"/>
          <w:szCs w:val="32"/>
        </w:rPr>
      </w:pPr>
      <w:r>
        <w:rPr>
          <w:b/>
          <w:sz w:val="32"/>
          <w:szCs w:val="32"/>
        </w:rPr>
        <w:t>《建设项目环境影响报告表》编制说明</w:t>
      </w:r>
    </w:p>
    <w:p>
      <w:pPr>
        <w:pStyle w:val="34"/>
        <w:ind w:firstLine="480"/>
      </w:pPr>
    </w:p>
    <w:p>
      <w:pPr>
        <w:pStyle w:val="34"/>
        <w:ind w:firstLine="480"/>
      </w:pPr>
      <w:r>
        <w:t>《建设项目环境影响报告表》由具有从事环境影响评价工作资质的单位编制。</w:t>
      </w:r>
    </w:p>
    <w:p>
      <w:pPr>
        <w:pStyle w:val="34"/>
        <w:ind w:firstLine="480"/>
      </w:pPr>
      <w:r>
        <w:t>1．项目名称——指项目立项批复时的名称，应不超过30个字（两个英文字段作一个汉字）。</w:t>
      </w:r>
    </w:p>
    <w:p>
      <w:pPr>
        <w:pStyle w:val="34"/>
        <w:ind w:firstLine="480"/>
      </w:pPr>
      <w:r>
        <w:t>2．建设地点——指项目所在地详细地址，道路、铁路应填写起止地点。</w:t>
      </w:r>
    </w:p>
    <w:p>
      <w:pPr>
        <w:pStyle w:val="34"/>
        <w:ind w:firstLine="480"/>
      </w:pPr>
      <w:r>
        <w:t>3．行业类别——按国标填写。</w:t>
      </w:r>
    </w:p>
    <w:p>
      <w:pPr>
        <w:pStyle w:val="34"/>
        <w:ind w:firstLine="480"/>
      </w:pPr>
      <w:r>
        <w:t>4．总投资——指项目投资总额。</w:t>
      </w:r>
    </w:p>
    <w:p>
      <w:pPr>
        <w:pStyle w:val="34"/>
        <w:ind w:firstLine="480"/>
      </w:pPr>
      <w:r>
        <w:t>5．主要环境保护目标——指项目周围一定范围内集中居民住宅区、学校、医院、保护文物、风景名胜区、水源地和生态敏感点等，应尽可能给出保护目标、性质、规模和距场界距离等。</w:t>
      </w:r>
    </w:p>
    <w:p>
      <w:pPr>
        <w:pStyle w:val="34"/>
        <w:ind w:firstLine="480"/>
      </w:pPr>
      <w:r>
        <w:t>6．结论与建议——给出本项目清洁生产、达标排放和总量控制的分析结论，确定污染防治措施的有效性，说明本项目对环境造成的影响，给出建设项目环境可行性的明确结论。同时提出减少环境影响的其他建议。</w:t>
      </w:r>
    </w:p>
    <w:p>
      <w:pPr>
        <w:pStyle w:val="34"/>
        <w:ind w:firstLine="480"/>
      </w:pPr>
      <w:r>
        <w:t>7．预审意见——由行业主管部门填写答复意见，无主管部门项目，可不填。</w:t>
      </w:r>
    </w:p>
    <w:p>
      <w:pPr>
        <w:pStyle w:val="34"/>
        <w:ind w:firstLine="480"/>
      </w:pPr>
      <w:r>
        <w:t>8．审批意见——由负责审批该项目的环境保护行政主管部门批复。</w:t>
      </w:r>
    </w:p>
    <w:p>
      <w:pPr>
        <w:spacing w:line="360" w:lineRule="auto"/>
        <w:jc w:val="center"/>
        <w:rPr>
          <w:b/>
          <w:sz w:val="32"/>
          <w:szCs w:val="32"/>
        </w:rPr>
      </w:pPr>
      <w:r>
        <w:rPr>
          <w:b/>
          <w:sz w:val="32"/>
          <w:szCs w:val="32"/>
        </w:rPr>
        <w:br w:type="page"/>
      </w:r>
      <w:r>
        <w:rPr>
          <w:rFonts w:hint="eastAsia"/>
          <w:b/>
          <w:sz w:val="32"/>
          <w:szCs w:val="32"/>
        </w:rPr>
        <w:t>目  录</w:t>
      </w:r>
    </w:p>
    <w:p>
      <w:pPr>
        <w:pStyle w:val="16"/>
        <w:tabs>
          <w:tab w:val="right" w:leader="dot" w:pos="8948"/>
        </w:tabs>
        <w:spacing w:after="120"/>
        <w:rPr>
          <w:sz w:val="21"/>
        </w:rPr>
      </w:pPr>
      <w:r>
        <w:rPr>
          <w:b/>
          <w:color w:val="000000"/>
          <w:szCs w:val="28"/>
        </w:rPr>
        <w:fldChar w:fldCharType="begin"/>
      </w:r>
      <w:r>
        <w:rPr>
          <w:b/>
          <w:color w:val="000000"/>
          <w:szCs w:val="28"/>
        </w:rPr>
        <w:instrText xml:space="preserve"> TOC \o "1-1" \h \z \u </w:instrText>
      </w:r>
      <w:r>
        <w:rPr>
          <w:b/>
          <w:color w:val="000000"/>
          <w:szCs w:val="28"/>
        </w:rPr>
        <w:fldChar w:fldCharType="separate"/>
      </w:r>
      <w:r>
        <w:fldChar w:fldCharType="begin"/>
      </w:r>
      <w:r>
        <w:instrText xml:space="preserve"> HYPERLINK \l "_Toc530933286" </w:instrText>
      </w:r>
      <w:r>
        <w:fldChar w:fldCharType="separate"/>
      </w:r>
      <w:r>
        <w:rPr>
          <w:rStyle w:val="26"/>
          <w:rFonts w:hint="eastAsia"/>
        </w:rPr>
        <w:t>一、建设项目基本情况</w:t>
      </w:r>
      <w:r>
        <w:tab/>
      </w:r>
      <w:r>
        <w:fldChar w:fldCharType="begin"/>
      </w:r>
      <w:r>
        <w:instrText xml:space="preserve"> PAGEREF _Toc530933286 \h </w:instrText>
      </w:r>
      <w:r>
        <w:fldChar w:fldCharType="separate"/>
      </w:r>
      <w:r>
        <w:t>1</w:t>
      </w:r>
      <w:r>
        <w:fldChar w:fldCharType="end"/>
      </w:r>
      <w:r>
        <w:fldChar w:fldCharType="end"/>
      </w:r>
    </w:p>
    <w:p>
      <w:pPr>
        <w:pStyle w:val="16"/>
        <w:tabs>
          <w:tab w:val="right" w:leader="dot" w:pos="8948"/>
        </w:tabs>
        <w:spacing w:after="120"/>
        <w:rPr>
          <w:sz w:val="21"/>
        </w:rPr>
      </w:pPr>
      <w:r>
        <w:fldChar w:fldCharType="begin"/>
      </w:r>
      <w:r>
        <w:instrText xml:space="preserve"> HYPERLINK \l "_Toc530933287" </w:instrText>
      </w:r>
      <w:r>
        <w:fldChar w:fldCharType="separate"/>
      </w:r>
      <w:r>
        <w:rPr>
          <w:rStyle w:val="26"/>
          <w:rFonts w:hint="eastAsia"/>
        </w:rPr>
        <w:t>二、建设项目所在地自然环境社会环境简况</w:t>
      </w:r>
      <w:r>
        <w:tab/>
      </w:r>
      <w:r>
        <w:fldChar w:fldCharType="begin"/>
      </w:r>
      <w:r>
        <w:instrText xml:space="preserve"> PAGEREF _Toc530933287 \h </w:instrText>
      </w:r>
      <w:r>
        <w:fldChar w:fldCharType="separate"/>
      </w:r>
      <w:r>
        <w:t>10</w:t>
      </w:r>
      <w:r>
        <w:fldChar w:fldCharType="end"/>
      </w:r>
      <w:r>
        <w:fldChar w:fldCharType="end"/>
      </w:r>
    </w:p>
    <w:p>
      <w:pPr>
        <w:pStyle w:val="16"/>
        <w:tabs>
          <w:tab w:val="right" w:leader="dot" w:pos="8948"/>
        </w:tabs>
        <w:spacing w:after="120"/>
        <w:rPr>
          <w:sz w:val="21"/>
        </w:rPr>
      </w:pPr>
      <w:r>
        <w:fldChar w:fldCharType="begin"/>
      </w:r>
      <w:r>
        <w:instrText xml:space="preserve"> HYPERLINK \l "_Toc530933288" </w:instrText>
      </w:r>
      <w:r>
        <w:fldChar w:fldCharType="separate"/>
      </w:r>
      <w:r>
        <w:rPr>
          <w:rStyle w:val="26"/>
          <w:rFonts w:hint="eastAsia"/>
        </w:rPr>
        <w:t>三、环境质量现状评价与分析</w:t>
      </w:r>
      <w:r>
        <w:tab/>
      </w:r>
      <w:r>
        <w:fldChar w:fldCharType="begin"/>
      </w:r>
      <w:r>
        <w:instrText xml:space="preserve"> PAGEREF _Toc530933288 \h </w:instrText>
      </w:r>
      <w:r>
        <w:fldChar w:fldCharType="separate"/>
      </w:r>
      <w:r>
        <w:t>15</w:t>
      </w:r>
      <w:r>
        <w:fldChar w:fldCharType="end"/>
      </w:r>
      <w:r>
        <w:fldChar w:fldCharType="end"/>
      </w:r>
    </w:p>
    <w:p>
      <w:pPr>
        <w:pStyle w:val="16"/>
        <w:tabs>
          <w:tab w:val="right" w:leader="dot" w:pos="8948"/>
        </w:tabs>
        <w:spacing w:after="120"/>
        <w:rPr>
          <w:sz w:val="21"/>
        </w:rPr>
      </w:pPr>
      <w:r>
        <w:fldChar w:fldCharType="begin"/>
      </w:r>
      <w:r>
        <w:instrText xml:space="preserve"> HYPERLINK \l "_Toc530933289" </w:instrText>
      </w:r>
      <w:r>
        <w:fldChar w:fldCharType="separate"/>
      </w:r>
      <w:r>
        <w:rPr>
          <w:rStyle w:val="26"/>
          <w:rFonts w:hint="eastAsia"/>
        </w:rPr>
        <w:t>四、评价适用标准</w:t>
      </w:r>
      <w:r>
        <w:tab/>
      </w:r>
      <w:r>
        <w:fldChar w:fldCharType="begin"/>
      </w:r>
      <w:r>
        <w:instrText xml:space="preserve"> PAGEREF _Toc530933289 \h </w:instrText>
      </w:r>
      <w:r>
        <w:fldChar w:fldCharType="separate"/>
      </w:r>
      <w:r>
        <w:t>18</w:t>
      </w:r>
      <w:r>
        <w:fldChar w:fldCharType="end"/>
      </w:r>
      <w:r>
        <w:fldChar w:fldCharType="end"/>
      </w:r>
    </w:p>
    <w:p>
      <w:pPr>
        <w:pStyle w:val="16"/>
        <w:tabs>
          <w:tab w:val="right" w:leader="dot" w:pos="8948"/>
        </w:tabs>
        <w:spacing w:after="120"/>
        <w:rPr>
          <w:sz w:val="21"/>
        </w:rPr>
      </w:pPr>
      <w:r>
        <w:fldChar w:fldCharType="begin"/>
      </w:r>
      <w:r>
        <w:instrText xml:space="preserve"> HYPERLINK \l "_Toc530933290" </w:instrText>
      </w:r>
      <w:r>
        <w:fldChar w:fldCharType="separate"/>
      </w:r>
      <w:r>
        <w:rPr>
          <w:rStyle w:val="26"/>
          <w:rFonts w:hint="eastAsia"/>
        </w:rPr>
        <w:t>五、建设项目工程分析</w:t>
      </w:r>
      <w:r>
        <w:tab/>
      </w:r>
      <w:r>
        <w:fldChar w:fldCharType="begin"/>
      </w:r>
      <w:r>
        <w:instrText xml:space="preserve"> PAGEREF _Toc530933290 \h </w:instrText>
      </w:r>
      <w:r>
        <w:fldChar w:fldCharType="separate"/>
      </w:r>
      <w:r>
        <w:t>20</w:t>
      </w:r>
      <w:r>
        <w:fldChar w:fldCharType="end"/>
      </w:r>
      <w:r>
        <w:fldChar w:fldCharType="end"/>
      </w:r>
    </w:p>
    <w:p>
      <w:pPr>
        <w:pStyle w:val="16"/>
        <w:tabs>
          <w:tab w:val="right" w:leader="dot" w:pos="8948"/>
        </w:tabs>
        <w:spacing w:after="120"/>
        <w:rPr>
          <w:sz w:val="21"/>
        </w:rPr>
      </w:pPr>
      <w:r>
        <w:fldChar w:fldCharType="begin"/>
      </w:r>
      <w:r>
        <w:instrText xml:space="preserve"> HYPERLINK \l "_Toc530933291" </w:instrText>
      </w:r>
      <w:r>
        <w:fldChar w:fldCharType="separate"/>
      </w:r>
      <w:r>
        <w:rPr>
          <w:rStyle w:val="26"/>
          <w:rFonts w:hint="eastAsia"/>
        </w:rPr>
        <w:t>六、项目主要污染物产生及预计排放情况</w:t>
      </w:r>
      <w:r>
        <w:tab/>
      </w:r>
      <w:r>
        <w:fldChar w:fldCharType="begin"/>
      </w:r>
      <w:r>
        <w:instrText xml:space="preserve"> PAGEREF _Toc530933291 \h </w:instrText>
      </w:r>
      <w:r>
        <w:fldChar w:fldCharType="separate"/>
      </w:r>
      <w:r>
        <w:t>34</w:t>
      </w:r>
      <w:r>
        <w:fldChar w:fldCharType="end"/>
      </w:r>
      <w:r>
        <w:fldChar w:fldCharType="end"/>
      </w:r>
    </w:p>
    <w:p>
      <w:pPr>
        <w:pStyle w:val="16"/>
        <w:tabs>
          <w:tab w:val="right" w:leader="dot" w:pos="8948"/>
        </w:tabs>
        <w:spacing w:after="120"/>
        <w:rPr>
          <w:sz w:val="21"/>
        </w:rPr>
      </w:pPr>
      <w:r>
        <w:fldChar w:fldCharType="begin"/>
      </w:r>
      <w:r>
        <w:instrText xml:space="preserve"> HYPERLINK \l "_Toc530933292" </w:instrText>
      </w:r>
      <w:r>
        <w:fldChar w:fldCharType="separate"/>
      </w:r>
      <w:r>
        <w:rPr>
          <w:rStyle w:val="26"/>
          <w:rFonts w:hint="eastAsia"/>
        </w:rPr>
        <w:t>七、环境影响分析</w:t>
      </w:r>
      <w:r>
        <w:tab/>
      </w:r>
      <w:r>
        <w:fldChar w:fldCharType="begin"/>
      </w:r>
      <w:r>
        <w:instrText xml:space="preserve"> PAGEREF _Toc530933292 \h </w:instrText>
      </w:r>
      <w:r>
        <w:fldChar w:fldCharType="separate"/>
      </w:r>
      <w:r>
        <w:t>36</w:t>
      </w:r>
      <w:r>
        <w:fldChar w:fldCharType="end"/>
      </w:r>
      <w:r>
        <w:fldChar w:fldCharType="end"/>
      </w:r>
    </w:p>
    <w:p>
      <w:pPr>
        <w:pStyle w:val="16"/>
        <w:tabs>
          <w:tab w:val="right" w:leader="dot" w:pos="8948"/>
        </w:tabs>
        <w:spacing w:after="120"/>
        <w:rPr>
          <w:sz w:val="21"/>
        </w:rPr>
      </w:pPr>
      <w:r>
        <w:fldChar w:fldCharType="begin"/>
      </w:r>
      <w:r>
        <w:instrText xml:space="preserve"> HYPERLINK \l "_Toc530933293" </w:instrText>
      </w:r>
      <w:r>
        <w:fldChar w:fldCharType="separate"/>
      </w:r>
      <w:r>
        <w:rPr>
          <w:rStyle w:val="26"/>
          <w:rFonts w:hint="eastAsia"/>
        </w:rPr>
        <w:t>八、建设项目拟采取的防治措施及预期治理效果</w:t>
      </w:r>
      <w:r>
        <w:tab/>
      </w:r>
      <w:r>
        <w:fldChar w:fldCharType="begin"/>
      </w:r>
      <w:r>
        <w:instrText xml:space="preserve"> PAGEREF _Toc530933293 \h </w:instrText>
      </w:r>
      <w:r>
        <w:fldChar w:fldCharType="separate"/>
      </w:r>
      <w:r>
        <w:t>57</w:t>
      </w:r>
      <w:r>
        <w:fldChar w:fldCharType="end"/>
      </w:r>
      <w:r>
        <w:fldChar w:fldCharType="end"/>
      </w:r>
    </w:p>
    <w:p>
      <w:pPr>
        <w:pStyle w:val="16"/>
        <w:tabs>
          <w:tab w:val="right" w:leader="dot" w:pos="8948"/>
        </w:tabs>
        <w:spacing w:after="120"/>
        <w:rPr>
          <w:sz w:val="21"/>
        </w:rPr>
      </w:pPr>
      <w:r>
        <w:fldChar w:fldCharType="begin"/>
      </w:r>
      <w:r>
        <w:instrText xml:space="preserve"> HYPERLINK \l "_Toc530933294" </w:instrText>
      </w:r>
      <w:r>
        <w:fldChar w:fldCharType="separate"/>
      </w:r>
      <w:r>
        <w:rPr>
          <w:rStyle w:val="26"/>
          <w:rFonts w:hint="eastAsia"/>
        </w:rPr>
        <w:t>九、结论与建议</w:t>
      </w:r>
      <w:r>
        <w:tab/>
      </w:r>
      <w:r>
        <w:fldChar w:fldCharType="begin"/>
      </w:r>
      <w:r>
        <w:instrText xml:space="preserve"> PAGEREF _Toc530933294 \h </w:instrText>
      </w:r>
      <w:r>
        <w:fldChar w:fldCharType="separate"/>
      </w:r>
      <w:r>
        <w:t>58</w:t>
      </w:r>
      <w:r>
        <w:fldChar w:fldCharType="end"/>
      </w:r>
      <w:r>
        <w:fldChar w:fldCharType="end"/>
      </w:r>
    </w:p>
    <w:p>
      <w:pPr>
        <w:spacing w:line="520" w:lineRule="exact"/>
        <w:rPr>
          <w:b/>
          <w:color w:val="000000"/>
          <w:szCs w:val="28"/>
        </w:rPr>
      </w:pPr>
      <w:r>
        <w:rPr>
          <w:b/>
          <w:color w:val="000000"/>
          <w:szCs w:val="28"/>
        </w:rPr>
        <w:fldChar w:fldCharType="end"/>
      </w:r>
      <w:r>
        <w:rPr>
          <w:b/>
          <w:color w:val="000000"/>
          <w:szCs w:val="28"/>
        </w:rPr>
        <w:t>附件</w:t>
      </w:r>
    </w:p>
    <w:p>
      <w:pPr>
        <w:pStyle w:val="34"/>
        <w:ind w:firstLine="480"/>
      </w:pPr>
      <w:r>
        <w:rPr>
          <w:rFonts w:hint="eastAsia"/>
        </w:rPr>
        <w:t>1、环境影响评价委托书</w:t>
      </w:r>
    </w:p>
    <w:p>
      <w:pPr>
        <w:pStyle w:val="34"/>
        <w:ind w:firstLine="480"/>
      </w:pPr>
      <w:r>
        <w:rPr>
          <w:rFonts w:hint="eastAsia"/>
        </w:rPr>
        <w:t>2、营业执照</w:t>
      </w:r>
    </w:p>
    <w:p>
      <w:pPr>
        <w:pStyle w:val="34"/>
        <w:ind w:firstLine="480"/>
      </w:pPr>
      <w:r>
        <w:rPr>
          <w:rFonts w:hint="eastAsia"/>
        </w:rPr>
        <w:t>3、土地使用证明</w:t>
      </w:r>
    </w:p>
    <w:p>
      <w:pPr>
        <w:pStyle w:val="34"/>
        <w:ind w:firstLine="480"/>
      </w:pPr>
      <w:r>
        <w:rPr>
          <w:rFonts w:hint="eastAsia"/>
        </w:rPr>
        <w:t>4、检测报告</w:t>
      </w:r>
    </w:p>
    <w:p>
      <w:pPr>
        <w:pStyle w:val="34"/>
        <w:ind w:firstLine="480"/>
      </w:pPr>
      <w:r>
        <w:rPr>
          <w:rFonts w:hint="eastAsia"/>
        </w:rPr>
        <w:t>5、建设用地岩溶地质情况说明</w:t>
      </w:r>
    </w:p>
    <w:p>
      <w:pPr>
        <w:pStyle w:val="34"/>
        <w:ind w:firstLine="480"/>
      </w:pPr>
      <w:r>
        <w:t>6</w:t>
      </w:r>
      <w:r>
        <w:rPr>
          <w:rFonts w:hint="eastAsia"/>
        </w:rPr>
        <w:t>、土壤环境检测报告</w:t>
      </w:r>
    </w:p>
    <w:p>
      <w:pPr>
        <w:pStyle w:val="34"/>
        <w:ind w:firstLine="480"/>
      </w:pPr>
      <w:r>
        <w:rPr>
          <w:rFonts w:hint="eastAsia"/>
        </w:rPr>
        <w:t>7、废渣检测报告</w:t>
      </w:r>
    </w:p>
    <w:p>
      <w:pPr>
        <w:pStyle w:val="34"/>
        <w:ind w:firstLine="480"/>
      </w:pPr>
      <w:r>
        <w:rPr>
          <w:rFonts w:hint="eastAsia"/>
        </w:rPr>
        <w:t>8、涵管说明</w:t>
      </w:r>
    </w:p>
    <w:p>
      <w:pPr>
        <w:pStyle w:val="34"/>
        <w:ind w:firstLine="480"/>
      </w:pPr>
      <w:r>
        <w:t>9</w:t>
      </w:r>
      <w:r>
        <w:rPr>
          <w:rFonts w:hint="eastAsia"/>
        </w:rPr>
        <w:t>、专家签到表</w:t>
      </w:r>
    </w:p>
    <w:p>
      <w:pPr>
        <w:pStyle w:val="34"/>
        <w:ind w:firstLine="480"/>
      </w:pPr>
      <w:r>
        <w:rPr>
          <w:rFonts w:hint="eastAsia"/>
        </w:rPr>
        <w:t>1</w:t>
      </w:r>
      <w:r>
        <w:t>0</w:t>
      </w:r>
      <w:r>
        <w:rPr>
          <w:rFonts w:hint="eastAsia"/>
        </w:rPr>
        <w:t>、专家评审意见</w:t>
      </w:r>
    </w:p>
    <w:p>
      <w:pPr>
        <w:pStyle w:val="34"/>
        <w:ind w:firstLine="480"/>
      </w:pPr>
      <w:r>
        <w:rPr>
          <w:rFonts w:hint="eastAsia"/>
        </w:rPr>
        <w:t>1</w:t>
      </w:r>
      <w:r>
        <w:t>1</w:t>
      </w:r>
      <w:r>
        <w:rPr>
          <w:rFonts w:hint="eastAsia"/>
        </w:rPr>
        <w:t>、环评文件质量专家组综合考核表</w:t>
      </w:r>
    </w:p>
    <w:p>
      <w:pPr>
        <w:pStyle w:val="34"/>
        <w:ind w:firstLine="480"/>
      </w:pPr>
      <w:r>
        <w:rPr>
          <w:rFonts w:hint="eastAsia"/>
        </w:rPr>
        <w:t>1</w:t>
      </w:r>
      <w:r>
        <w:t>2</w:t>
      </w:r>
      <w:r>
        <w:rPr>
          <w:rFonts w:hint="eastAsia"/>
        </w:rPr>
        <w:t>、专家个人修改意见表</w:t>
      </w:r>
    </w:p>
    <w:p>
      <w:pPr>
        <w:pStyle w:val="34"/>
        <w:ind w:firstLine="480"/>
        <w:rPr>
          <w:rFonts w:hint="eastAsia"/>
        </w:rPr>
      </w:pPr>
      <w:r>
        <w:rPr>
          <w:rFonts w:hint="eastAsia"/>
        </w:rPr>
        <w:t>1</w:t>
      </w:r>
      <w:r>
        <w:t>3</w:t>
      </w:r>
      <w:r>
        <w:rPr>
          <w:rFonts w:hint="eastAsia"/>
        </w:rPr>
        <w:t>、专家复核修改意见表</w:t>
      </w:r>
    </w:p>
    <w:p>
      <w:pPr>
        <w:spacing w:line="520" w:lineRule="exact"/>
        <w:rPr>
          <w:b/>
          <w:color w:val="000000"/>
          <w:szCs w:val="28"/>
        </w:rPr>
      </w:pPr>
      <w:r>
        <w:rPr>
          <w:b/>
          <w:color w:val="000000"/>
          <w:szCs w:val="28"/>
        </w:rPr>
        <w:t>附图</w:t>
      </w:r>
    </w:p>
    <w:p>
      <w:pPr>
        <w:pStyle w:val="34"/>
        <w:ind w:firstLine="480"/>
      </w:pPr>
      <w:r>
        <w:t>1、项目地理位置图</w:t>
      </w:r>
    </w:p>
    <w:p>
      <w:pPr>
        <w:pStyle w:val="34"/>
        <w:ind w:firstLine="480"/>
      </w:pPr>
      <w:r>
        <w:t>2、</w:t>
      </w:r>
      <w:r>
        <w:rPr>
          <w:rFonts w:hint="eastAsia"/>
        </w:rPr>
        <w:t>项目</w:t>
      </w:r>
      <w:r>
        <w:t>平面布</w:t>
      </w:r>
      <w:r>
        <w:rPr>
          <w:rFonts w:hint="eastAsia"/>
        </w:rPr>
        <w:t>置</w:t>
      </w:r>
      <w:r>
        <w:t>图</w:t>
      </w:r>
    </w:p>
    <w:p>
      <w:pPr>
        <w:pStyle w:val="34"/>
        <w:ind w:firstLine="480"/>
      </w:pPr>
      <w:r>
        <w:rPr>
          <w:rFonts w:hint="eastAsia"/>
        </w:rPr>
        <w:t>3</w:t>
      </w:r>
      <w:r>
        <w:t>、</w:t>
      </w:r>
      <w:r>
        <w:rPr>
          <w:rFonts w:hint="eastAsia"/>
        </w:rPr>
        <w:t>环境保护目标分布图</w:t>
      </w:r>
    </w:p>
    <w:p>
      <w:pPr>
        <w:pStyle w:val="34"/>
        <w:ind w:firstLine="480"/>
      </w:pPr>
      <w:r>
        <w:rPr>
          <w:rFonts w:hint="eastAsia"/>
        </w:rPr>
        <w:t>4</w:t>
      </w:r>
      <w:r>
        <w:t>、</w:t>
      </w:r>
      <w:r>
        <w:rPr>
          <w:rFonts w:hint="eastAsia"/>
        </w:rPr>
        <w:t>环境检测点位图</w:t>
      </w:r>
    </w:p>
    <w:p>
      <w:pPr>
        <w:pStyle w:val="34"/>
        <w:ind w:firstLine="480"/>
      </w:pPr>
      <w:r>
        <w:rPr>
          <w:rFonts w:hint="eastAsia"/>
        </w:rPr>
        <w:t>5、项目区域地表水系图</w:t>
      </w:r>
    </w:p>
    <w:p>
      <w:pPr>
        <w:pStyle w:val="34"/>
        <w:ind w:firstLine="480"/>
      </w:pPr>
      <w:r>
        <w:rPr>
          <w:rFonts w:hint="eastAsia"/>
        </w:rPr>
        <w:t>6、场区平面布置图</w:t>
      </w:r>
    </w:p>
    <w:p>
      <w:pPr>
        <w:spacing w:line="520" w:lineRule="exact"/>
        <w:rPr>
          <w:b/>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附表</w:t>
      </w:r>
    </w:p>
    <w:p>
      <w:pPr>
        <w:pStyle w:val="34"/>
        <w:numPr>
          <w:ilvl w:val="0"/>
          <w:numId w:val="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建设项目环评审批基础信息表</w:t>
      </w:r>
    </w:p>
    <w:p>
      <w:pPr>
        <w:pStyle w:val="34"/>
        <w:numPr>
          <w:ilvl w:val="0"/>
          <w:numId w:val="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大气自查表</w:t>
      </w:r>
    </w:p>
    <w:p>
      <w:pPr>
        <w:pStyle w:val="34"/>
        <w:numPr>
          <w:ilvl w:val="0"/>
          <w:numId w:val="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地表水自查表</w:t>
      </w:r>
    </w:p>
    <w:p>
      <w:pPr>
        <w:pStyle w:val="34"/>
        <w:numPr>
          <w:ilvl w:val="0"/>
          <w:numId w:val="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建设项目风险自查表</w:t>
      </w:r>
    </w:p>
    <w:p>
      <w:pPr>
        <w:pStyle w:val="34"/>
        <w:numPr>
          <w:ilvl w:val="0"/>
          <w:numId w:val="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土壤自查表</w:t>
      </w:r>
    </w:p>
    <w:p>
      <w:pPr>
        <w:pStyle w:val="34"/>
        <w:ind w:firstLine="480"/>
        <w:sectPr>
          <w:headerReference r:id="rId5" w:type="default"/>
          <w:footerReference r:id="rId7" w:type="default"/>
          <w:headerReference r:id="rId6" w:type="even"/>
          <w:pgSz w:w="11906" w:h="16838"/>
          <w:pgMar w:top="1531" w:right="1474" w:bottom="1304" w:left="1474" w:header="851" w:footer="907" w:gutter="0"/>
          <w:pgNumType w:start="0"/>
          <w:cols w:space="720" w:num="1"/>
          <w:docGrid w:linePitch="381" w:charSpace="0"/>
        </w:sectPr>
      </w:pPr>
    </w:p>
    <w:p>
      <w:pPr>
        <w:pStyle w:val="2"/>
      </w:pPr>
      <w:bookmarkStart w:id="31" w:name="_Toc502838239"/>
      <w:bookmarkStart w:id="32" w:name="_Toc523923159"/>
      <w:bookmarkStart w:id="33" w:name="_Toc530933286"/>
      <w:r>
        <w:rPr>
          <w:rFonts w:hint="eastAsia"/>
        </w:rPr>
        <w:t>一、</w:t>
      </w:r>
      <w:r>
        <w:t>建设项目基本情况</w:t>
      </w:r>
      <w:bookmarkEnd w:id="0"/>
      <w:bookmarkEnd w:id="31"/>
      <w:bookmarkEnd w:id="32"/>
      <w:bookmarkEnd w:id="33"/>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1446"/>
        <w:gridCol w:w="455"/>
        <w:gridCol w:w="1279"/>
        <w:gridCol w:w="1485"/>
        <w:gridCol w:w="371"/>
        <w:gridCol w:w="929"/>
        <w:gridCol w:w="18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17" w:type="dxa"/>
            <w:vAlign w:val="center"/>
          </w:tcPr>
          <w:p>
            <w:pPr>
              <w:pStyle w:val="39"/>
            </w:pPr>
            <w:r>
              <w:t>项目名称</w:t>
            </w:r>
          </w:p>
        </w:tc>
        <w:tc>
          <w:tcPr>
            <w:tcW w:w="7339" w:type="dxa"/>
            <w:gridSpan w:val="8"/>
            <w:vAlign w:val="center"/>
          </w:tcPr>
          <w:p>
            <w:pPr>
              <w:pStyle w:val="39"/>
            </w:pPr>
            <w:r>
              <w:rPr>
                <w:rFonts w:hint="eastAsia"/>
              </w:rPr>
              <w:t>邵阳市合盛资源利用有限公司建筑垃圾堆场建设项目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17" w:type="dxa"/>
            <w:vAlign w:val="center"/>
          </w:tcPr>
          <w:p>
            <w:pPr>
              <w:pStyle w:val="39"/>
            </w:pPr>
            <w:r>
              <w:t>建设单位</w:t>
            </w:r>
          </w:p>
        </w:tc>
        <w:tc>
          <w:tcPr>
            <w:tcW w:w="7339" w:type="dxa"/>
            <w:gridSpan w:val="8"/>
            <w:vAlign w:val="center"/>
          </w:tcPr>
          <w:p>
            <w:pPr>
              <w:pStyle w:val="39"/>
            </w:pPr>
            <w:r>
              <w:rPr>
                <w:rFonts w:hint="eastAsia"/>
              </w:rPr>
              <w:t>邵阳市合盛资源利用有限公司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17" w:type="dxa"/>
            <w:vAlign w:val="center"/>
          </w:tcPr>
          <w:p>
            <w:pPr>
              <w:pStyle w:val="39"/>
            </w:pPr>
            <w:r>
              <w:t>法人代表</w:t>
            </w:r>
          </w:p>
        </w:tc>
        <w:tc>
          <w:tcPr>
            <w:tcW w:w="3180" w:type="dxa"/>
            <w:gridSpan w:val="3"/>
            <w:vAlign w:val="center"/>
          </w:tcPr>
          <w:p>
            <w:pPr>
              <w:pStyle w:val="39"/>
            </w:pPr>
            <w:r>
              <w:rPr>
                <w:rFonts w:hint="eastAsia"/>
              </w:rPr>
              <w:t>谢超军</w:t>
            </w:r>
          </w:p>
        </w:tc>
        <w:tc>
          <w:tcPr>
            <w:tcW w:w="1856" w:type="dxa"/>
            <w:gridSpan w:val="2"/>
            <w:vAlign w:val="center"/>
          </w:tcPr>
          <w:p>
            <w:pPr>
              <w:pStyle w:val="39"/>
            </w:pPr>
            <w:r>
              <w:t>联系人</w:t>
            </w:r>
          </w:p>
        </w:tc>
        <w:tc>
          <w:tcPr>
            <w:tcW w:w="2303" w:type="dxa"/>
            <w:gridSpan w:val="3"/>
            <w:vAlign w:val="center"/>
          </w:tcPr>
          <w:p>
            <w:pPr>
              <w:pStyle w:val="39"/>
            </w:pPr>
            <w:r>
              <w:rPr>
                <w:rFonts w:hint="eastAsia"/>
              </w:rPr>
              <w:t>张逸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17" w:type="dxa"/>
            <w:vAlign w:val="center"/>
          </w:tcPr>
          <w:p>
            <w:pPr>
              <w:pStyle w:val="39"/>
            </w:pPr>
            <w:r>
              <w:t>通讯地址</w:t>
            </w:r>
          </w:p>
        </w:tc>
        <w:tc>
          <w:tcPr>
            <w:tcW w:w="7339" w:type="dxa"/>
            <w:gridSpan w:val="8"/>
            <w:vAlign w:val="center"/>
          </w:tcPr>
          <w:p>
            <w:pPr>
              <w:pStyle w:val="39"/>
            </w:pPr>
            <w:r>
              <w:rPr>
                <w:rFonts w:hint="eastAsia"/>
                <w:bCs/>
                <w:szCs w:val="24"/>
              </w:rPr>
              <w:t>邵阳市双清区火车站乡莲荷村18号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17" w:type="dxa"/>
            <w:vAlign w:val="center"/>
          </w:tcPr>
          <w:p>
            <w:pPr>
              <w:pStyle w:val="39"/>
            </w:pPr>
            <w:r>
              <w:t>联系电话</w:t>
            </w:r>
          </w:p>
        </w:tc>
        <w:tc>
          <w:tcPr>
            <w:tcW w:w="1901" w:type="dxa"/>
            <w:gridSpan w:val="2"/>
            <w:vAlign w:val="center"/>
          </w:tcPr>
          <w:p>
            <w:pPr>
              <w:pStyle w:val="39"/>
            </w:pPr>
            <w:r>
              <w:t>18173936917</w:t>
            </w:r>
          </w:p>
        </w:tc>
        <w:tc>
          <w:tcPr>
            <w:tcW w:w="1279" w:type="dxa"/>
            <w:vAlign w:val="center"/>
          </w:tcPr>
          <w:p>
            <w:pPr>
              <w:pStyle w:val="39"/>
            </w:pPr>
            <w:r>
              <w:t>传</w:t>
            </w:r>
            <w:r>
              <w:rPr>
                <w:rFonts w:hint="eastAsia"/>
              </w:rPr>
              <w:t xml:space="preserve"> </w:t>
            </w:r>
            <w:r>
              <w:t xml:space="preserve"> 真</w:t>
            </w:r>
          </w:p>
        </w:tc>
        <w:tc>
          <w:tcPr>
            <w:tcW w:w="1485" w:type="dxa"/>
            <w:vAlign w:val="center"/>
          </w:tcPr>
          <w:p>
            <w:pPr>
              <w:pStyle w:val="39"/>
            </w:pPr>
            <w:r>
              <w:rPr>
                <w:rFonts w:hint="eastAsia"/>
              </w:rPr>
              <w:t>/</w:t>
            </w:r>
          </w:p>
        </w:tc>
        <w:tc>
          <w:tcPr>
            <w:tcW w:w="1300" w:type="dxa"/>
            <w:gridSpan w:val="2"/>
            <w:vAlign w:val="center"/>
          </w:tcPr>
          <w:p>
            <w:pPr>
              <w:pStyle w:val="39"/>
            </w:pPr>
            <w:r>
              <w:t>邮政编码</w:t>
            </w:r>
          </w:p>
        </w:tc>
        <w:tc>
          <w:tcPr>
            <w:tcW w:w="1374" w:type="dxa"/>
            <w:gridSpan w:val="2"/>
            <w:vAlign w:val="center"/>
          </w:tcPr>
          <w:p>
            <w:pPr>
              <w:pStyle w:val="39"/>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17" w:type="dxa"/>
            <w:vAlign w:val="center"/>
          </w:tcPr>
          <w:p>
            <w:pPr>
              <w:pStyle w:val="39"/>
            </w:pPr>
            <w:r>
              <w:t>建设地点</w:t>
            </w:r>
          </w:p>
        </w:tc>
        <w:tc>
          <w:tcPr>
            <w:tcW w:w="7339" w:type="dxa"/>
            <w:gridSpan w:val="8"/>
            <w:vAlign w:val="center"/>
          </w:tcPr>
          <w:p>
            <w:pPr>
              <w:pStyle w:val="39"/>
            </w:pPr>
            <w:r>
              <w:rPr>
                <w:rFonts w:hint="eastAsia"/>
                <w:bCs/>
                <w:szCs w:val="24"/>
              </w:rPr>
              <w:t>邵阳市双清区龙须塘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17" w:type="dxa"/>
            <w:vAlign w:val="center"/>
          </w:tcPr>
          <w:p>
            <w:pPr>
              <w:pStyle w:val="39"/>
            </w:pPr>
            <w:r>
              <w:t>立项审批部门</w:t>
            </w:r>
          </w:p>
        </w:tc>
        <w:tc>
          <w:tcPr>
            <w:tcW w:w="3180" w:type="dxa"/>
            <w:gridSpan w:val="3"/>
            <w:vAlign w:val="center"/>
          </w:tcPr>
          <w:p>
            <w:pPr>
              <w:pStyle w:val="39"/>
            </w:pPr>
            <w:r>
              <w:rPr>
                <w:rFonts w:hint="eastAsia"/>
              </w:rPr>
              <w:t>/</w:t>
            </w:r>
          </w:p>
        </w:tc>
        <w:tc>
          <w:tcPr>
            <w:tcW w:w="1485" w:type="dxa"/>
            <w:vAlign w:val="center"/>
          </w:tcPr>
          <w:p>
            <w:pPr>
              <w:pStyle w:val="39"/>
            </w:pPr>
            <w:r>
              <w:t>批准文号</w:t>
            </w:r>
          </w:p>
        </w:tc>
        <w:tc>
          <w:tcPr>
            <w:tcW w:w="2674" w:type="dxa"/>
            <w:gridSpan w:val="4"/>
            <w:vAlign w:val="center"/>
          </w:tcPr>
          <w:p>
            <w:pPr>
              <w:pStyle w:val="3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17" w:type="dxa"/>
            <w:vAlign w:val="center"/>
          </w:tcPr>
          <w:p>
            <w:pPr>
              <w:pStyle w:val="39"/>
            </w:pPr>
            <w:r>
              <w:t>建设性质</w:t>
            </w:r>
          </w:p>
        </w:tc>
        <w:tc>
          <w:tcPr>
            <w:tcW w:w="3180" w:type="dxa"/>
            <w:gridSpan w:val="3"/>
            <w:vAlign w:val="center"/>
          </w:tcPr>
          <w:p>
            <w:pPr>
              <w:pStyle w:val="39"/>
            </w:pPr>
            <w:r>
              <w:t xml:space="preserve">新建√ </w:t>
            </w:r>
            <w:r>
              <w:rPr>
                <w:rFonts w:hint="eastAsia"/>
              </w:rPr>
              <w:t xml:space="preserve"> </w:t>
            </w:r>
            <w:r>
              <w:t xml:space="preserve"> 改扩建</w:t>
            </w:r>
            <w:r>
              <w:rPr>
                <w:rFonts w:hint="eastAsia"/>
              </w:rPr>
              <w:t xml:space="preserve"> </w:t>
            </w:r>
            <w:r>
              <w:t xml:space="preserve"> </w:t>
            </w:r>
            <w:r>
              <w:rPr>
                <w:rFonts w:hint="eastAsia"/>
              </w:rPr>
              <w:t xml:space="preserve"> </w:t>
            </w:r>
            <w:r>
              <w:t>技改</w:t>
            </w:r>
          </w:p>
        </w:tc>
        <w:tc>
          <w:tcPr>
            <w:tcW w:w="1485" w:type="dxa"/>
            <w:vAlign w:val="center"/>
          </w:tcPr>
          <w:p>
            <w:pPr>
              <w:pStyle w:val="39"/>
            </w:pPr>
            <w:r>
              <w:t>行业类别</w:t>
            </w:r>
          </w:p>
          <w:p>
            <w:pPr>
              <w:pStyle w:val="39"/>
            </w:pPr>
            <w:r>
              <w:t>及代码</w:t>
            </w:r>
          </w:p>
        </w:tc>
        <w:tc>
          <w:tcPr>
            <w:tcW w:w="2674" w:type="dxa"/>
            <w:gridSpan w:val="4"/>
            <w:vAlign w:val="center"/>
          </w:tcPr>
          <w:p>
            <w:pPr>
              <w:pStyle w:val="39"/>
            </w:pPr>
            <w:r>
              <w:rPr>
                <w:rFonts w:hint="eastAsia"/>
                <w:bCs/>
                <w:szCs w:val="24"/>
              </w:rPr>
              <w:t>N7723固体废物治理</w:t>
            </w:r>
            <w:r>
              <w:rPr>
                <w:bCs/>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17" w:type="dxa"/>
            <w:vAlign w:val="center"/>
          </w:tcPr>
          <w:p>
            <w:pPr>
              <w:pStyle w:val="39"/>
            </w:pPr>
            <w:r>
              <w:t>占地面积</w:t>
            </w:r>
          </w:p>
          <w:p>
            <w:pPr>
              <w:pStyle w:val="39"/>
            </w:pPr>
            <w:r>
              <w:t>（平方米）</w:t>
            </w:r>
          </w:p>
        </w:tc>
        <w:tc>
          <w:tcPr>
            <w:tcW w:w="3180" w:type="dxa"/>
            <w:gridSpan w:val="3"/>
            <w:vAlign w:val="center"/>
          </w:tcPr>
          <w:p>
            <w:pPr>
              <w:pStyle w:val="39"/>
            </w:pPr>
            <w:r>
              <w:rPr>
                <w:rFonts w:hint="eastAsia"/>
                <w:bCs/>
              </w:rPr>
              <w:t>111102.240 m</w:t>
            </w:r>
            <w:r>
              <w:rPr>
                <w:rFonts w:hint="eastAsia"/>
                <w:bCs/>
                <w:vertAlign w:val="superscript"/>
              </w:rPr>
              <w:t>2</w:t>
            </w:r>
          </w:p>
        </w:tc>
        <w:tc>
          <w:tcPr>
            <w:tcW w:w="1485" w:type="dxa"/>
            <w:vAlign w:val="center"/>
          </w:tcPr>
          <w:p>
            <w:pPr>
              <w:pStyle w:val="39"/>
            </w:pPr>
            <w:r>
              <w:t>绿化面积</w:t>
            </w:r>
          </w:p>
          <w:p>
            <w:pPr>
              <w:pStyle w:val="39"/>
            </w:pPr>
            <w:r>
              <w:t>（平方米）</w:t>
            </w:r>
          </w:p>
        </w:tc>
        <w:tc>
          <w:tcPr>
            <w:tcW w:w="2674" w:type="dxa"/>
            <w:gridSpan w:val="4"/>
            <w:vAlign w:val="center"/>
          </w:tcPr>
          <w:p>
            <w:pPr>
              <w:pStyle w:val="39"/>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17" w:type="dxa"/>
            <w:vAlign w:val="center"/>
          </w:tcPr>
          <w:p>
            <w:pPr>
              <w:pStyle w:val="39"/>
            </w:pPr>
            <w:r>
              <w:t>总投资</w:t>
            </w:r>
          </w:p>
          <w:p>
            <w:pPr>
              <w:pStyle w:val="39"/>
            </w:pPr>
            <w:r>
              <w:t>（万元）</w:t>
            </w:r>
          </w:p>
        </w:tc>
        <w:tc>
          <w:tcPr>
            <w:tcW w:w="1446" w:type="dxa"/>
            <w:vAlign w:val="center"/>
          </w:tcPr>
          <w:p>
            <w:pPr>
              <w:pStyle w:val="39"/>
            </w:pPr>
            <w:r>
              <w:t>100</w:t>
            </w:r>
          </w:p>
        </w:tc>
        <w:tc>
          <w:tcPr>
            <w:tcW w:w="1734" w:type="dxa"/>
            <w:gridSpan w:val="2"/>
            <w:vAlign w:val="center"/>
          </w:tcPr>
          <w:p>
            <w:pPr>
              <w:pStyle w:val="39"/>
            </w:pPr>
            <w:r>
              <w:t>其中：环保</w:t>
            </w:r>
          </w:p>
          <w:p>
            <w:pPr>
              <w:pStyle w:val="39"/>
            </w:pPr>
            <w:r>
              <w:t>投资（万元）</w:t>
            </w:r>
          </w:p>
        </w:tc>
        <w:tc>
          <w:tcPr>
            <w:tcW w:w="1485" w:type="dxa"/>
            <w:vAlign w:val="center"/>
          </w:tcPr>
          <w:p>
            <w:pPr>
              <w:pStyle w:val="39"/>
            </w:pPr>
            <w:r>
              <w:rPr>
                <w:color w:val="000000" w:themeColor="text1"/>
                <w14:textFill>
                  <w14:solidFill>
                    <w14:schemeClr w14:val="tx1"/>
                  </w14:solidFill>
                </w14:textFill>
              </w:rPr>
              <w:t>17</w:t>
            </w:r>
          </w:p>
        </w:tc>
        <w:tc>
          <w:tcPr>
            <w:tcW w:w="1486" w:type="dxa"/>
            <w:gridSpan w:val="3"/>
            <w:vAlign w:val="center"/>
          </w:tcPr>
          <w:p>
            <w:pPr>
              <w:pStyle w:val="39"/>
            </w:pPr>
            <w:r>
              <w:t>环保投资占总投资比例</w:t>
            </w:r>
          </w:p>
        </w:tc>
        <w:tc>
          <w:tcPr>
            <w:tcW w:w="1188" w:type="dxa"/>
            <w:vAlign w:val="center"/>
          </w:tcPr>
          <w:p>
            <w:pPr>
              <w:pStyle w:val="39"/>
            </w:pPr>
            <w:r>
              <w:rPr>
                <w:color w:val="000000" w:themeColor="text1"/>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17" w:type="dxa"/>
            <w:vAlign w:val="center"/>
          </w:tcPr>
          <w:p>
            <w:pPr>
              <w:pStyle w:val="39"/>
            </w:pPr>
            <w:r>
              <w:t>评价经费（万元）</w:t>
            </w:r>
          </w:p>
        </w:tc>
        <w:tc>
          <w:tcPr>
            <w:tcW w:w="1446" w:type="dxa"/>
            <w:vAlign w:val="center"/>
          </w:tcPr>
          <w:p>
            <w:pPr>
              <w:pStyle w:val="39"/>
            </w:pPr>
            <w:r>
              <w:rPr>
                <w:rFonts w:hint="eastAsia"/>
              </w:rPr>
              <w:t>/</w:t>
            </w:r>
          </w:p>
        </w:tc>
        <w:tc>
          <w:tcPr>
            <w:tcW w:w="1734" w:type="dxa"/>
            <w:gridSpan w:val="2"/>
            <w:vAlign w:val="center"/>
          </w:tcPr>
          <w:p>
            <w:pPr>
              <w:pStyle w:val="39"/>
            </w:pPr>
            <w:r>
              <w:t>预期</w:t>
            </w:r>
            <w:r>
              <w:rPr>
                <w:rFonts w:hint="eastAsia"/>
              </w:rPr>
              <w:t>建成</w:t>
            </w:r>
            <w:r>
              <w:t>日期</w:t>
            </w:r>
          </w:p>
        </w:tc>
        <w:tc>
          <w:tcPr>
            <w:tcW w:w="4159" w:type="dxa"/>
            <w:gridSpan w:val="5"/>
            <w:vAlign w:val="center"/>
          </w:tcPr>
          <w:p>
            <w:pPr>
              <w:pStyle w:val="39"/>
            </w:pPr>
            <w:r>
              <w:t>2020年3月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356" w:type="dxa"/>
            <w:gridSpan w:val="9"/>
          </w:tcPr>
          <w:p>
            <w:pPr>
              <w:pStyle w:val="3"/>
              <w:rPr>
                <w:color w:val="000000" w:themeColor="text1"/>
                <w14:textFill>
                  <w14:solidFill>
                    <w14:schemeClr w14:val="tx1"/>
                  </w14:solidFill>
                </w14:textFill>
              </w:rPr>
            </w:pPr>
            <w:r>
              <w:rPr>
                <w:color w:val="000000" w:themeColor="text1"/>
                <w14:textFill>
                  <w14:solidFill>
                    <w14:schemeClr w14:val="tx1"/>
                  </w14:solidFill>
                </w14:textFill>
              </w:rPr>
              <w:t>工程内容及规模</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1、项目由来</w:t>
            </w:r>
          </w:p>
          <w:p>
            <w:pPr>
              <w:pStyle w:val="34"/>
              <w:ind w:firstLine="480"/>
              <w:rPr>
                <w:szCs w:val="24"/>
              </w:rPr>
            </w:pPr>
            <w:r>
              <w:rPr>
                <w:rFonts w:hint="eastAsia"/>
                <w:szCs w:val="24"/>
              </w:rPr>
              <w:t>随着城市的发展，邵阳市城市工程建设逐渐增多，工程建设的规模逐渐增大，与此同时，工程建设过程中产生的建筑垃圾数量也大幅增加，由于目前邵阳市建筑垃圾未采取任何处理方式，且随意露天堆放，占用了大量的土地资源，因此造成了土地浪费、水土流失和环境污染等问题。如果不对建筑垃圾的产生和处理予以高度重视和管理，不仅会给国家节能减排、资源开放、循环经济等政策的落实带来不利影响，而且必然会给康定市经济社会的可持续发展造成阻碍和约束。本项目积极顺应时代要求，拟在</w:t>
            </w:r>
            <w:r>
              <w:rPr>
                <w:rFonts w:hint="eastAsia"/>
                <w:bCs/>
                <w:szCs w:val="24"/>
              </w:rPr>
              <w:t>邵阳市双清区火车站乡莲荷村</w:t>
            </w:r>
            <w:r>
              <w:rPr>
                <w:rFonts w:hint="eastAsia"/>
                <w:szCs w:val="24"/>
              </w:rPr>
              <w:t>建设标准化、规范化的资源利用型公司。项目主要堆放建筑垃圾，(依法须经批准的项目，经相关部门批准后方可开展经营活动)项目占地面积</w:t>
            </w:r>
            <w:r>
              <w:rPr>
                <w:rFonts w:hint="eastAsia"/>
                <w:bCs/>
              </w:rPr>
              <w:t>111102.240 m</w:t>
            </w:r>
            <w:r>
              <w:rPr>
                <w:rFonts w:hint="eastAsia"/>
                <w:bCs/>
                <w:vertAlign w:val="superscript"/>
              </w:rPr>
              <w:t>2</w:t>
            </w:r>
            <w:r>
              <w:rPr>
                <w:rFonts w:hint="eastAsia"/>
                <w:szCs w:val="24"/>
              </w:rPr>
              <w:t>，预计对堆建筑垃圾1</w:t>
            </w:r>
            <w:r>
              <w:rPr>
                <w:szCs w:val="24"/>
              </w:rPr>
              <w:t>00</w:t>
            </w:r>
            <w:r>
              <w:rPr>
                <w:rFonts w:hint="eastAsia"/>
                <w:szCs w:val="24"/>
              </w:rPr>
              <w:t>万m</w:t>
            </w:r>
            <w:r>
              <w:rPr>
                <w:szCs w:val="24"/>
                <w:vertAlign w:val="superscript"/>
              </w:rPr>
              <w:t>3</w:t>
            </w:r>
            <w:r>
              <w:rPr>
                <w:rFonts w:hint="eastAsia"/>
                <w:szCs w:val="24"/>
              </w:rPr>
              <w:t>。</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根据《中华人民共和国环境影响评价法》、《建设项目环境保护管理条例》和国家环保部第44号令《建设项目环境影响评价分类管理名录》（生态环境部2018年4月28日修改）的有关规定，</w:t>
            </w:r>
            <w:r>
              <w:rPr>
                <w:rFonts w:hint="eastAsia"/>
                <w:color w:val="FF0000"/>
              </w:rPr>
              <w:t>本项目参照“三十四、环境治理业，101一般工业固体废物处置及综合利用——其他”，应编制环境影响报告表</w:t>
            </w:r>
            <w:r>
              <w:rPr>
                <w:rFonts w:hint="eastAsia"/>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月，</w:t>
            </w:r>
            <w:r>
              <w:rPr>
                <w:rFonts w:hint="eastAsia"/>
              </w:rPr>
              <w:t>邵阳市合盛资源利用有限公司</w:t>
            </w:r>
            <w:r>
              <w:rPr>
                <w:rFonts w:hint="eastAsia" w:hAnsi="宋体"/>
                <w:color w:val="000000" w:themeColor="text1"/>
                <w14:textFill>
                  <w14:solidFill>
                    <w14:schemeClr w14:val="tx1"/>
                  </w14:solidFill>
                </w14:textFill>
              </w:rPr>
              <w:t>委托邵阳荣泰环保科技有限公司</w:t>
            </w:r>
            <w:r>
              <w:rPr>
                <w:rFonts w:hint="eastAsia"/>
                <w:color w:val="000000" w:themeColor="text1"/>
                <w14:textFill>
                  <w14:solidFill>
                    <w14:schemeClr w14:val="tx1"/>
                  </w14:solidFill>
                </w14:textFill>
              </w:rPr>
              <w:t>（以下简称“我公司”）承担本项目的环评任务。接受委托后，我公司组织技术人员进行现场踏勘，</w:t>
            </w:r>
            <w:r>
              <w:rPr>
                <w:color w:val="000000" w:themeColor="text1"/>
                <w14:textFill>
                  <w14:solidFill>
                    <w14:schemeClr w14:val="tx1"/>
                  </w14:solidFill>
                </w14:textFill>
              </w:rPr>
              <w:t>收集了相关资料</w:t>
            </w:r>
            <w:r>
              <w:rPr>
                <w:rFonts w:hint="eastAsia"/>
                <w:color w:val="000000" w:themeColor="text1"/>
                <w14:textFill>
                  <w14:solidFill>
                    <w14:schemeClr w14:val="tx1"/>
                  </w14:solidFill>
                </w14:textFill>
              </w:rPr>
              <w:t>，依据环境保护相关法律法规及技术导则，编制了本项目环境影响评价报告表</w:t>
            </w:r>
            <w:r>
              <w:rPr>
                <w:color w:val="000000" w:themeColor="text1"/>
                <w14:textFill>
                  <w14:solidFill>
                    <w14:schemeClr w14:val="tx1"/>
                  </w14:solidFill>
                </w14:textFill>
              </w:rPr>
              <w:t>，上报环保主管部门审批，为项目实施和环境管理提供参考依据</w:t>
            </w:r>
            <w:r>
              <w:rPr>
                <w:rFonts w:hint="eastAsia"/>
                <w:color w:val="000000" w:themeColor="text1"/>
                <w14:textFill>
                  <w14:solidFill>
                    <w14:schemeClr w14:val="tx1"/>
                  </w14:solidFill>
                </w14:textFill>
              </w:rPr>
              <w:t>。</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项目简况</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项目名称：</w:t>
            </w:r>
            <w:r>
              <w:rPr>
                <w:rFonts w:hint="eastAsia"/>
              </w:rPr>
              <w:t>邵阳市合盛资源利用有限公司建筑垃圾堆场建设项目</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）建设单位：</w:t>
            </w:r>
            <w:r>
              <w:rPr>
                <w:rFonts w:hint="eastAsia"/>
              </w:rPr>
              <w:t>邵阳市合盛资源利用有限公司</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）建设性质：新建</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）总投资：1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万</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）建设地点：</w:t>
            </w:r>
            <w:r>
              <w:rPr>
                <w:rFonts w:hint="eastAsia"/>
                <w:bCs/>
                <w:szCs w:val="24"/>
              </w:rPr>
              <w:t>邵阳市双清区龙须塘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原为湖南合力热电有限公司煤渣堆场，用地性质属于工业用地。</w:t>
            </w:r>
            <w:r>
              <w:rPr>
                <w:color w:val="000000" w:themeColor="text1"/>
                <w14:textFill>
                  <w14:solidFill>
                    <w14:schemeClr w14:val="tx1"/>
                  </w14:solidFill>
                </w14:textFill>
              </w:rPr>
              <w:t>中心地理坐标为：东经11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509859，北纬27.284232。</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FF0000"/>
              </w:rPr>
              <w:t>项目服务范围：本建筑垃圾堆场只接受建筑垃圾，拟建设库容为1</w:t>
            </w:r>
            <w:r>
              <w:rPr>
                <w:color w:val="FF0000"/>
              </w:rPr>
              <w:t>00</w:t>
            </w:r>
            <w:r>
              <w:rPr>
                <w:rFonts w:hint="eastAsia"/>
                <w:color w:val="FF0000"/>
              </w:rPr>
              <w:t>万</w:t>
            </w:r>
            <w:r>
              <w:rPr>
                <w:color w:val="FF0000"/>
              </w:rPr>
              <w:t>m</w:t>
            </w:r>
            <w:r>
              <w:rPr>
                <w:rFonts w:hint="eastAsia"/>
                <w:color w:val="FF0000"/>
                <w:vertAlign w:val="superscript"/>
              </w:rPr>
              <w:t>3</w:t>
            </w:r>
            <w:r>
              <w:rPr>
                <w:rFonts w:hint="eastAsia"/>
                <w:color w:val="FF0000"/>
              </w:rPr>
              <w:t>的建筑垃圾堆场。</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3、建设内容、规模</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本项目总用地面积为</w:t>
            </w:r>
            <w:r>
              <w:rPr>
                <w:color w:val="000000" w:themeColor="text1"/>
                <w14:textFill>
                  <w14:solidFill>
                    <w14:schemeClr w14:val="tx1"/>
                  </w14:solidFill>
                </w14:textFill>
              </w:rPr>
              <w:t>111102.240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，其堆放面积约为</w:t>
            </w:r>
            <w:r>
              <w:rPr>
                <w:color w:val="000000" w:themeColor="text1"/>
                <w14:textFill>
                  <w14:solidFill>
                    <w14:schemeClr w14:val="tx1"/>
                  </w14:solidFill>
                </w14:textFill>
              </w:rPr>
              <w:t>80000</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，项目主要建设内容为标准化、规范化的建筑垃圾堆放场，</w:t>
            </w:r>
            <w:r>
              <w:rPr>
                <w:rFonts w:hint="eastAsia"/>
                <w:color w:val="FF0000"/>
              </w:rPr>
              <w:t>包括计量设施、垃圾坝、防渗系统、防洪及雨污分流系统、渗滤液调解池、场区道路以及封场工程等。堆放形式为露天堆放，加盖遮布，堆置高度约为1</w:t>
            </w:r>
            <w:r>
              <w:rPr>
                <w:color w:val="FF0000"/>
              </w:rPr>
              <w:t>2</w:t>
            </w:r>
            <w:r>
              <w:rPr>
                <w:rFonts w:hint="eastAsia"/>
                <w:color w:val="FF0000"/>
              </w:rPr>
              <w:t>m，修改沟渠以及沉淀池、清水池等。</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项目主要包括主体工程、辅助工程、公用工程、环保工程、储运工程，本项目主要建设内容如下：</w:t>
            </w:r>
          </w:p>
          <w:p>
            <w:pPr>
              <w:pStyle w:val="34"/>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表1</w:t>
            </w:r>
            <w:r>
              <w:rPr>
                <w:b/>
                <w:bCs/>
                <w:color w:val="000000" w:themeColor="text1"/>
                <w14:textFill>
                  <w14:solidFill>
                    <w14:schemeClr w14:val="tx1"/>
                  </w14:solidFill>
                </w14:textFill>
              </w:rPr>
              <w:t xml:space="preserve">-1  </w:t>
            </w:r>
            <w:r>
              <w:rPr>
                <w:rFonts w:hint="eastAsia"/>
                <w:b/>
                <w:bCs/>
                <w:color w:val="000000" w:themeColor="text1"/>
                <w14:textFill>
                  <w14:solidFill>
                    <w14:schemeClr w14:val="tx1"/>
                  </w14:solidFill>
                </w14:textFill>
              </w:rPr>
              <w:t>项目主要建设内容一览表</w:t>
            </w:r>
          </w:p>
          <w:tbl>
            <w:tblPr>
              <w:tblStyle w:val="73"/>
              <w:tblW w:w="0" w:type="auto"/>
              <w:tblInd w:w="0" w:type="dxa"/>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76"/>
              <w:gridCol w:w="1275"/>
              <w:gridCol w:w="5841"/>
            </w:tblGrid>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38" w:type="dxa"/>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276" w:type="dxa"/>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工程类型</w:t>
                  </w:r>
                </w:p>
              </w:tc>
              <w:tc>
                <w:tcPr>
                  <w:tcW w:w="1275" w:type="dxa"/>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名称</w:t>
                  </w:r>
                </w:p>
              </w:tc>
              <w:tc>
                <w:tcPr>
                  <w:tcW w:w="5841" w:type="dxa"/>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建设内容</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38" w:type="dxa"/>
                  <w:vMerge w:val="restart"/>
                </w:tcPr>
                <w:p>
                  <w:pPr>
                    <w:pStyle w:val="36"/>
                    <w:rPr>
                      <w:color w:val="FF0000"/>
                    </w:rPr>
                  </w:pPr>
                </w:p>
                <w:p>
                  <w:pPr>
                    <w:pStyle w:val="36"/>
                    <w:rPr>
                      <w:color w:val="FF0000"/>
                    </w:rPr>
                  </w:pPr>
                  <w:r>
                    <w:rPr>
                      <w:rFonts w:hint="eastAsia"/>
                      <w:color w:val="FF0000"/>
                    </w:rPr>
                    <w:t>1</w:t>
                  </w:r>
                </w:p>
              </w:tc>
              <w:tc>
                <w:tcPr>
                  <w:tcW w:w="1276" w:type="dxa"/>
                  <w:vMerge w:val="restart"/>
                </w:tcPr>
                <w:p>
                  <w:pPr>
                    <w:pStyle w:val="36"/>
                    <w:rPr>
                      <w:color w:val="FF0000"/>
                    </w:rPr>
                  </w:pPr>
                </w:p>
                <w:p>
                  <w:pPr>
                    <w:pStyle w:val="36"/>
                    <w:rPr>
                      <w:color w:val="FF0000"/>
                    </w:rPr>
                  </w:pPr>
                  <w:r>
                    <w:rPr>
                      <w:rFonts w:hint="eastAsia"/>
                      <w:color w:val="FF0000"/>
                    </w:rPr>
                    <w:t>主体工程</w:t>
                  </w:r>
                </w:p>
              </w:tc>
              <w:tc>
                <w:tcPr>
                  <w:tcW w:w="1275" w:type="dxa"/>
                </w:tcPr>
                <w:p>
                  <w:pPr>
                    <w:pStyle w:val="36"/>
                    <w:rPr>
                      <w:color w:val="FF0000"/>
                    </w:rPr>
                  </w:pPr>
                  <w:r>
                    <w:rPr>
                      <w:rFonts w:hint="eastAsia"/>
                      <w:color w:val="FF0000"/>
                    </w:rPr>
                    <w:t>堆放区</w:t>
                  </w:r>
                </w:p>
              </w:tc>
              <w:tc>
                <w:tcPr>
                  <w:tcW w:w="5841" w:type="dxa"/>
                </w:tcPr>
                <w:p>
                  <w:pPr>
                    <w:pStyle w:val="36"/>
                    <w:rPr>
                      <w:color w:val="FF0000"/>
                    </w:rPr>
                  </w:pPr>
                  <w:r>
                    <w:rPr>
                      <w:rFonts w:hint="eastAsia"/>
                      <w:color w:val="FF0000"/>
                    </w:rPr>
                    <w:t>填埋区面积约为8</w:t>
                  </w:r>
                  <w:r>
                    <w:rPr>
                      <w:color w:val="FF0000"/>
                    </w:rPr>
                    <w:t>0000</w:t>
                  </w:r>
                  <w:r>
                    <w:rPr>
                      <w:rFonts w:hint="eastAsia"/>
                      <w:color w:val="FF0000"/>
                    </w:rPr>
                    <w:t>m</w:t>
                  </w:r>
                  <w:r>
                    <w:rPr>
                      <w:color w:val="FF0000"/>
                      <w:vertAlign w:val="superscript"/>
                    </w:rPr>
                    <w:t>2</w:t>
                  </w:r>
                  <w:r>
                    <w:rPr>
                      <w:rFonts w:hint="eastAsia"/>
                      <w:color w:val="FF0000"/>
                    </w:rPr>
                    <w:t>，库容为1</w:t>
                  </w:r>
                  <w:r>
                    <w:rPr>
                      <w:color w:val="FF0000"/>
                    </w:rPr>
                    <w:t>00</w:t>
                  </w:r>
                  <w:r>
                    <w:rPr>
                      <w:rFonts w:hint="eastAsia"/>
                      <w:color w:val="FF0000"/>
                    </w:rPr>
                    <w:t>万m</w:t>
                  </w:r>
                  <w:r>
                    <w:rPr>
                      <w:color w:val="FF0000"/>
                      <w:vertAlign w:val="superscript"/>
                    </w:rPr>
                    <w:t>3</w:t>
                  </w:r>
                  <w:r>
                    <w:rPr>
                      <w:rFonts w:hint="eastAsia"/>
                      <w:color w:val="FF0000"/>
                    </w:rPr>
                    <w:t>，主要包括防渗、防洪雨水导排工程等。</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38" w:type="dxa"/>
                  <w:vMerge w:val="continue"/>
                </w:tcPr>
                <w:p>
                  <w:pPr>
                    <w:pStyle w:val="36"/>
                    <w:rPr>
                      <w:color w:val="FF0000"/>
                    </w:rPr>
                  </w:pPr>
                </w:p>
              </w:tc>
              <w:tc>
                <w:tcPr>
                  <w:tcW w:w="1276" w:type="dxa"/>
                  <w:vMerge w:val="continue"/>
                </w:tcPr>
                <w:p>
                  <w:pPr>
                    <w:pStyle w:val="36"/>
                    <w:rPr>
                      <w:color w:val="FF0000"/>
                    </w:rPr>
                  </w:pPr>
                </w:p>
              </w:tc>
              <w:tc>
                <w:tcPr>
                  <w:tcW w:w="1275" w:type="dxa"/>
                </w:tcPr>
                <w:p>
                  <w:pPr>
                    <w:pStyle w:val="36"/>
                    <w:rPr>
                      <w:color w:val="FF0000"/>
                    </w:rPr>
                  </w:pPr>
                  <w:r>
                    <w:rPr>
                      <w:rFonts w:hint="eastAsia"/>
                      <w:color w:val="FF0000"/>
                    </w:rPr>
                    <w:t>垃圾坝</w:t>
                  </w:r>
                </w:p>
              </w:tc>
              <w:tc>
                <w:tcPr>
                  <w:tcW w:w="5841" w:type="dxa"/>
                </w:tcPr>
                <w:p>
                  <w:pPr>
                    <w:pStyle w:val="36"/>
                    <w:rPr>
                      <w:color w:val="FF0000"/>
                    </w:rPr>
                  </w:pPr>
                  <w:r>
                    <w:rPr>
                      <w:rFonts w:hint="eastAsia"/>
                      <w:color w:val="FF0000"/>
                    </w:rPr>
                    <w:t>分区域修建垃圾坝</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Pr>
                <w:p>
                  <w:pPr>
                    <w:pStyle w:val="36"/>
                    <w:rPr>
                      <w:color w:val="FF0000"/>
                    </w:rPr>
                  </w:pPr>
                </w:p>
                <w:p>
                  <w:pPr>
                    <w:pStyle w:val="36"/>
                    <w:rPr>
                      <w:color w:val="FF0000"/>
                    </w:rPr>
                  </w:pPr>
                </w:p>
                <w:p>
                  <w:pPr>
                    <w:pStyle w:val="36"/>
                    <w:rPr>
                      <w:color w:val="FF0000"/>
                    </w:rPr>
                  </w:pPr>
                  <w:r>
                    <w:rPr>
                      <w:rFonts w:hint="eastAsia"/>
                      <w:color w:val="FF0000"/>
                    </w:rPr>
                    <w:t>2</w:t>
                  </w:r>
                </w:p>
              </w:tc>
              <w:tc>
                <w:tcPr>
                  <w:tcW w:w="1276" w:type="dxa"/>
                  <w:vMerge w:val="restart"/>
                </w:tcPr>
                <w:p>
                  <w:pPr>
                    <w:pStyle w:val="36"/>
                    <w:rPr>
                      <w:color w:val="FF0000"/>
                    </w:rPr>
                  </w:pPr>
                </w:p>
                <w:p>
                  <w:pPr>
                    <w:pStyle w:val="36"/>
                    <w:rPr>
                      <w:color w:val="FF0000"/>
                    </w:rPr>
                  </w:pPr>
                </w:p>
                <w:p>
                  <w:pPr>
                    <w:pStyle w:val="36"/>
                    <w:rPr>
                      <w:color w:val="FF0000"/>
                    </w:rPr>
                  </w:pPr>
                  <w:r>
                    <w:rPr>
                      <w:rFonts w:hint="eastAsia"/>
                      <w:color w:val="FF0000"/>
                    </w:rPr>
                    <w:t>辅助工程</w:t>
                  </w:r>
                </w:p>
              </w:tc>
              <w:tc>
                <w:tcPr>
                  <w:tcW w:w="1275" w:type="dxa"/>
                </w:tcPr>
                <w:p>
                  <w:pPr>
                    <w:pStyle w:val="36"/>
                    <w:rPr>
                      <w:color w:val="FF0000"/>
                    </w:rPr>
                  </w:pPr>
                  <w:r>
                    <w:rPr>
                      <w:rFonts w:hint="eastAsia"/>
                      <w:color w:val="FF0000"/>
                    </w:rPr>
                    <w:t>事故池</w:t>
                  </w:r>
                </w:p>
              </w:tc>
              <w:tc>
                <w:tcPr>
                  <w:tcW w:w="5841" w:type="dxa"/>
                </w:tcPr>
                <w:p>
                  <w:pPr>
                    <w:pStyle w:val="36"/>
                    <w:rPr>
                      <w:color w:val="FF0000"/>
                    </w:rPr>
                  </w:pPr>
                  <w:r>
                    <w:rPr>
                      <w:rFonts w:hint="eastAsia"/>
                      <w:color w:val="FF0000"/>
                    </w:rPr>
                    <w:t>1个，容积为4</w:t>
                  </w:r>
                  <w:r>
                    <w:rPr>
                      <w:color w:val="FF0000"/>
                    </w:rPr>
                    <w:t>00</w:t>
                  </w:r>
                  <w:r>
                    <w:rPr>
                      <w:rFonts w:hint="eastAsia"/>
                      <w:color w:val="FF0000"/>
                    </w:rPr>
                    <w:t>m</w:t>
                  </w:r>
                  <w:r>
                    <w:rPr>
                      <w:color w:val="FF0000"/>
                      <w:vertAlign w:val="superscript"/>
                    </w:rPr>
                    <w:t>2</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rPr>
                      <w:color w:val="FF0000"/>
                    </w:rPr>
                  </w:pPr>
                </w:p>
              </w:tc>
              <w:tc>
                <w:tcPr>
                  <w:tcW w:w="1276" w:type="dxa"/>
                  <w:vMerge w:val="continue"/>
                </w:tcPr>
                <w:p>
                  <w:pPr>
                    <w:pStyle w:val="36"/>
                    <w:rPr>
                      <w:color w:val="FF0000"/>
                    </w:rPr>
                  </w:pPr>
                </w:p>
              </w:tc>
              <w:tc>
                <w:tcPr>
                  <w:tcW w:w="1275" w:type="dxa"/>
                </w:tcPr>
                <w:p>
                  <w:pPr>
                    <w:pStyle w:val="36"/>
                    <w:rPr>
                      <w:color w:val="FF0000"/>
                    </w:rPr>
                  </w:pPr>
                  <w:r>
                    <w:rPr>
                      <w:rFonts w:hint="eastAsia"/>
                      <w:color w:val="FF0000"/>
                    </w:rPr>
                    <w:t>车辆清洗区</w:t>
                  </w:r>
                </w:p>
              </w:tc>
              <w:tc>
                <w:tcPr>
                  <w:tcW w:w="5841" w:type="dxa"/>
                </w:tcPr>
                <w:p>
                  <w:pPr>
                    <w:pStyle w:val="36"/>
                    <w:rPr>
                      <w:color w:val="FF0000"/>
                    </w:rPr>
                  </w:pPr>
                  <w:r>
                    <w:rPr>
                      <w:rFonts w:hint="eastAsia"/>
                      <w:color w:val="FF0000"/>
                    </w:rPr>
                    <w:t>设置一级沉淀池、二级沉淀池及洗车区，占地面积为6</w:t>
                  </w:r>
                  <w:r>
                    <w:rPr>
                      <w:color w:val="FF0000"/>
                    </w:rPr>
                    <w:t>0</w:t>
                  </w:r>
                  <w:r>
                    <w:rPr>
                      <w:rFonts w:hint="eastAsia"/>
                      <w:color w:val="FF0000"/>
                    </w:rPr>
                    <w:t>m</w:t>
                  </w:r>
                  <w:r>
                    <w:rPr>
                      <w:color w:val="FF0000"/>
                      <w:vertAlign w:val="superscript"/>
                    </w:rPr>
                    <w:t>2</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rPr>
                      <w:color w:val="FF0000"/>
                    </w:rPr>
                  </w:pPr>
                </w:p>
              </w:tc>
              <w:tc>
                <w:tcPr>
                  <w:tcW w:w="1276" w:type="dxa"/>
                  <w:vMerge w:val="continue"/>
                </w:tcPr>
                <w:p>
                  <w:pPr>
                    <w:pStyle w:val="36"/>
                    <w:rPr>
                      <w:color w:val="FF0000"/>
                    </w:rPr>
                  </w:pPr>
                </w:p>
              </w:tc>
              <w:tc>
                <w:tcPr>
                  <w:tcW w:w="1275" w:type="dxa"/>
                </w:tcPr>
                <w:p>
                  <w:pPr>
                    <w:pStyle w:val="36"/>
                    <w:rPr>
                      <w:color w:val="FF0000"/>
                    </w:rPr>
                  </w:pPr>
                  <w:r>
                    <w:rPr>
                      <w:rFonts w:hint="eastAsia"/>
                      <w:color w:val="FF0000"/>
                    </w:rPr>
                    <w:t>泵房</w:t>
                  </w:r>
                </w:p>
              </w:tc>
              <w:tc>
                <w:tcPr>
                  <w:tcW w:w="5841" w:type="dxa"/>
                </w:tcPr>
                <w:p>
                  <w:pPr>
                    <w:pStyle w:val="36"/>
                    <w:rPr>
                      <w:color w:val="FF0000"/>
                    </w:rPr>
                  </w:pPr>
                  <w:r>
                    <w:rPr>
                      <w:rFonts w:hint="eastAsia"/>
                      <w:color w:val="FF0000"/>
                    </w:rPr>
                    <w:t>1座，砌体结构，占地面积2</w:t>
                  </w:r>
                  <w:r>
                    <w:rPr>
                      <w:color w:val="FF0000"/>
                    </w:rPr>
                    <w:t>0</w:t>
                  </w:r>
                  <w:r>
                    <w:rPr>
                      <w:rFonts w:hint="eastAsia"/>
                      <w:color w:val="FF0000"/>
                    </w:rPr>
                    <w:t>m</w:t>
                  </w:r>
                  <w:r>
                    <w:rPr>
                      <w:color w:val="FF0000"/>
                      <w:vertAlign w:val="superscript"/>
                    </w:rPr>
                    <w:t>2</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rPr>
                      <w:color w:val="FF0000"/>
                    </w:rPr>
                  </w:pPr>
                </w:p>
              </w:tc>
              <w:tc>
                <w:tcPr>
                  <w:tcW w:w="1276" w:type="dxa"/>
                  <w:vMerge w:val="continue"/>
                </w:tcPr>
                <w:p>
                  <w:pPr>
                    <w:pStyle w:val="36"/>
                    <w:rPr>
                      <w:color w:val="FF0000"/>
                    </w:rPr>
                  </w:pPr>
                </w:p>
              </w:tc>
              <w:tc>
                <w:tcPr>
                  <w:tcW w:w="1275" w:type="dxa"/>
                </w:tcPr>
                <w:p>
                  <w:pPr>
                    <w:pStyle w:val="36"/>
                    <w:rPr>
                      <w:color w:val="FF0000"/>
                    </w:rPr>
                  </w:pPr>
                  <w:r>
                    <w:rPr>
                      <w:rFonts w:hint="eastAsia"/>
                      <w:color w:val="FF0000"/>
                    </w:rPr>
                    <w:t>沟渠</w:t>
                  </w:r>
                </w:p>
              </w:tc>
              <w:tc>
                <w:tcPr>
                  <w:tcW w:w="5841" w:type="dxa"/>
                </w:tcPr>
                <w:p>
                  <w:pPr>
                    <w:pStyle w:val="36"/>
                    <w:rPr>
                      <w:color w:val="FF0000"/>
                    </w:rPr>
                  </w:pPr>
                  <w:r>
                    <w:rPr>
                      <w:rFonts w:hint="eastAsia"/>
                      <w:color w:val="FF0000"/>
                    </w:rPr>
                    <w:t>场内修建雨水沟渠，以及排放雨水</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Pr>
                <w:p>
                  <w:pPr>
                    <w:pStyle w:val="36"/>
                    <w:rPr>
                      <w:color w:val="000000" w:themeColor="text1"/>
                      <w14:textFill>
                        <w14:solidFill>
                          <w14:schemeClr w14:val="tx1"/>
                        </w14:solidFill>
                      </w14:textFill>
                    </w:rPr>
                  </w:pPr>
                </w:p>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276" w:type="dxa"/>
                  <w:vMerge w:val="restart"/>
                </w:tcPr>
                <w:p>
                  <w:pPr>
                    <w:pStyle w:val="36"/>
                    <w:rPr>
                      <w:color w:val="000000" w:themeColor="text1"/>
                      <w14:textFill>
                        <w14:solidFill>
                          <w14:schemeClr w14:val="tx1"/>
                        </w14:solidFill>
                      </w14:textFill>
                    </w:rPr>
                  </w:pPr>
                </w:p>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公用工程</w:t>
                  </w:r>
                </w:p>
              </w:tc>
              <w:tc>
                <w:tcPr>
                  <w:tcW w:w="12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给水系统</w:t>
                  </w:r>
                </w:p>
              </w:tc>
              <w:tc>
                <w:tcPr>
                  <w:tcW w:w="5841"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依托当地供水系统</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rPr>
                      <w:color w:val="000000" w:themeColor="text1"/>
                      <w14:textFill>
                        <w14:solidFill>
                          <w14:schemeClr w14:val="tx1"/>
                        </w14:solidFill>
                      </w14:textFill>
                    </w:rPr>
                  </w:pPr>
                </w:p>
              </w:tc>
              <w:tc>
                <w:tcPr>
                  <w:tcW w:w="1276" w:type="dxa"/>
                  <w:vMerge w:val="continue"/>
                </w:tcPr>
                <w:p>
                  <w:pPr>
                    <w:pStyle w:val="36"/>
                    <w:rPr>
                      <w:color w:val="000000" w:themeColor="text1"/>
                      <w14:textFill>
                        <w14:solidFill>
                          <w14:schemeClr w14:val="tx1"/>
                        </w14:solidFill>
                      </w14:textFill>
                    </w:rPr>
                  </w:pPr>
                </w:p>
              </w:tc>
              <w:tc>
                <w:tcPr>
                  <w:tcW w:w="12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排水系统</w:t>
                  </w:r>
                </w:p>
              </w:tc>
              <w:tc>
                <w:tcPr>
                  <w:tcW w:w="5841"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雨水经过清水池后流入南面小溪，清洗废水经沉淀后用于场地的喷淋以及洗车循环利用，不外排</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rPr>
                      <w:color w:val="000000" w:themeColor="text1"/>
                      <w14:textFill>
                        <w14:solidFill>
                          <w14:schemeClr w14:val="tx1"/>
                        </w14:solidFill>
                      </w14:textFill>
                    </w:rPr>
                  </w:pPr>
                </w:p>
              </w:tc>
              <w:tc>
                <w:tcPr>
                  <w:tcW w:w="1276" w:type="dxa"/>
                  <w:vMerge w:val="continue"/>
                </w:tcPr>
                <w:p>
                  <w:pPr>
                    <w:pStyle w:val="36"/>
                    <w:rPr>
                      <w:color w:val="000000" w:themeColor="text1"/>
                      <w14:textFill>
                        <w14:solidFill>
                          <w14:schemeClr w14:val="tx1"/>
                        </w14:solidFill>
                      </w14:textFill>
                    </w:rPr>
                  </w:pPr>
                </w:p>
              </w:tc>
              <w:tc>
                <w:tcPr>
                  <w:tcW w:w="12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供电系统</w:t>
                  </w:r>
                </w:p>
              </w:tc>
              <w:tc>
                <w:tcPr>
                  <w:tcW w:w="5841"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依托当地电网系统</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Pr>
                <w:p>
                  <w:pPr>
                    <w:pStyle w:val="36"/>
                    <w:rPr>
                      <w:color w:val="000000" w:themeColor="text1"/>
                      <w14:textFill>
                        <w14:solidFill>
                          <w14:schemeClr w14:val="tx1"/>
                        </w14:solidFill>
                      </w14:textFill>
                    </w:rPr>
                  </w:pPr>
                </w:p>
                <w:p>
                  <w:pPr>
                    <w:pStyle w:val="36"/>
                    <w:rPr>
                      <w:color w:val="000000" w:themeColor="text1"/>
                      <w14:textFill>
                        <w14:solidFill>
                          <w14:schemeClr w14:val="tx1"/>
                        </w14:solidFill>
                      </w14:textFill>
                    </w:rPr>
                  </w:pPr>
                </w:p>
                <w:p>
                  <w:pPr>
                    <w:pStyle w:val="36"/>
                    <w:ind w:firstLine="210" w:firstLineChars="100"/>
                    <w:jc w:val="both"/>
                    <w:rPr>
                      <w:color w:val="000000" w:themeColor="text1"/>
                      <w14:textFill>
                        <w14:solidFill>
                          <w14:schemeClr w14:val="tx1"/>
                        </w14:solidFill>
                      </w14:textFill>
                    </w:rPr>
                  </w:pPr>
                </w:p>
                <w:p>
                  <w:pPr>
                    <w:pStyle w:val="36"/>
                    <w:ind w:firstLine="210" w:firstLineChars="100"/>
                    <w:jc w:val="both"/>
                    <w:rPr>
                      <w:color w:val="000000" w:themeColor="text1"/>
                      <w14:textFill>
                        <w14:solidFill>
                          <w14:schemeClr w14:val="tx1"/>
                        </w14:solidFill>
                      </w14:textFill>
                    </w:rPr>
                  </w:pPr>
                </w:p>
                <w:p>
                  <w:pPr>
                    <w:pStyle w:val="36"/>
                    <w:ind w:firstLine="21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276" w:type="dxa"/>
                  <w:vMerge w:val="restart"/>
                </w:tcPr>
                <w:p>
                  <w:pPr>
                    <w:pStyle w:val="36"/>
                    <w:rPr>
                      <w:color w:val="000000" w:themeColor="text1"/>
                      <w14:textFill>
                        <w14:solidFill>
                          <w14:schemeClr w14:val="tx1"/>
                        </w14:solidFill>
                      </w14:textFill>
                    </w:rPr>
                  </w:pPr>
                </w:p>
                <w:p>
                  <w:pPr>
                    <w:pStyle w:val="36"/>
                    <w:rPr>
                      <w:color w:val="000000" w:themeColor="text1"/>
                      <w14:textFill>
                        <w14:solidFill>
                          <w14:schemeClr w14:val="tx1"/>
                        </w14:solidFill>
                      </w14:textFill>
                    </w:rPr>
                  </w:pPr>
                </w:p>
                <w:p>
                  <w:pPr>
                    <w:pStyle w:val="36"/>
                    <w:rPr>
                      <w:color w:val="000000" w:themeColor="text1"/>
                      <w14:textFill>
                        <w14:solidFill>
                          <w14:schemeClr w14:val="tx1"/>
                        </w14:solidFill>
                      </w14:textFill>
                    </w:rPr>
                  </w:pPr>
                </w:p>
                <w:p>
                  <w:pPr>
                    <w:pStyle w:val="36"/>
                    <w:rPr>
                      <w:color w:val="000000" w:themeColor="text1"/>
                      <w14:textFill>
                        <w14:solidFill>
                          <w14:schemeClr w14:val="tx1"/>
                        </w14:solidFill>
                      </w14:textFill>
                    </w:rPr>
                  </w:pPr>
                </w:p>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环保工程</w:t>
                  </w:r>
                </w:p>
              </w:tc>
              <w:tc>
                <w:tcPr>
                  <w:tcW w:w="12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tc>
              <w:tc>
                <w:tcPr>
                  <w:tcW w:w="5841" w:type="dxa"/>
                </w:tcPr>
                <w:p>
                  <w:pPr>
                    <w:pStyle w:val="36"/>
                    <w:rPr>
                      <w:color w:val="000000" w:themeColor="text1"/>
                      <w14:textFill>
                        <w14:solidFill>
                          <w14:schemeClr w14:val="tx1"/>
                        </w14:solidFill>
                      </w14:textFill>
                    </w:rPr>
                  </w:pPr>
                  <w:r>
                    <w:rPr>
                      <w:rFonts w:hint="eastAsia"/>
                      <w:color w:val="FF0000"/>
                    </w:rPr>
                    <w:t>循环使用，不外排，渗滤液调调节池、应急事故池</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rPr>
                      <w:color w:val="000000" w:themeColor="text1"/>
                      <w14:textFill>
                        <w14:solidFill>
                          <w14:schemeClr w14:val="tx1"/>
                        </w14:solidFill>
                      </w14:textFill>
                    </w:rPr>
                  </w:pPr>
                </w:p>
              </w:tc>
              <w:tc>
                <w:tcPr>
                  <w:tcW w:w="1276" w:type="dxa"/>
                  <w:vMerge w:val="continue"/>
                </w:tcPr>
                <w:p>
                  <w:pPr>
                    <w:pStyle w:val="36"/>
                    <w:rPr>
                      <w:color w:val="000000" w:themeColor="text1"/>
                      <w14:textFill>
                        <w14:solidFill>
                          <w14:schemeClr w14:val="tx1"/>
                        </w14:solidFill>
                      </w14:textFill>
                    </w:rPr>
                  </w:pPr>
                </w:p>
              </w:tc>
              <w:tc>
                <w:tcPr>
                  <w:tcW w:w="12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废气</w:t>
                  </w:r>
                </w:p>
              </w:tc>
              <w:tc>
                <w:tcPr>
                  <w:tcW w:w="5841"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喷淋降尘，遮盖</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rPr>
                      <w:color w:val="000000" w:themeColor="text1"/>
                      <w14:textFill>
                        <w14:solidFill>
                          <w14:schemeClr w14:val="tx1"/>
                        </w14:solidFill>
                      </w14:textFill>
                    </w:rPr>
                  </w:pPr>
                </w:p>
              </w:tc>
              <w:tc>
                <w:tcPr>
                  <w:tcW w:w="1276" w:type="dxa"/>
                  <w:vMerge w:val="continue"/>
                </w:tcPr>
                <w:p>
                  <w:pPr>
                    <w:pStyle w:val="36"/>
                    <w:rPr>
                      <w:color w:val="000000" w:themeColor="text1"/>
                      <w14:textFill>
                        <w14:solidFill>
                          <w14:schemeClr w14:val="tx1"/>
                        </w14:solidFill>
                      </w14:textFill>
                    </w:rPr>
                  </w:pPr>
                </w:p>
              </w:tc>
              <w:tc>
                <w:tcPr>
                  <w:tcW w:w="12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5841"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禁止在1</w:t>
                  </w:r>
                  <w:r>
                    <w:rPr>
                      <w:color w:val="000000" w:themeColor="text1"/>
                      <w14:textFill>
                        <w14:solidFill>
                          <w14:schemeClr w14:val="tx1"/>
                        </w14:solidFill>
                      </w14:textFill>
                    </w:rPr>
                    <w:t>2:00-14:00</w:t>
                  </w:r>
                  <w:r>
                    <w:rPr>
                      <w:rFonts w:hint="eastAsia"/>
                      <w:color w:val="000000" w:themeColor="text1"/>
                      <w14:textFill>
                        <w14:solidFill>
                          <w14:schemeClr w14:val="tx1"/>
                        </w14:solidFill>
                      </w14:textFill>
                    </w:rPr>
                    <w:t>午间休息时间及夜间工作；绿化降噪；加强车辆管理；车辆应低速平稳行驶和减少鸣笛；采样先进的低噪声机械，加强管理、及时维护保养，水泵至于室内</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rPr>
                      <w:color w:val="000000" w:themeColor="text1"/>
                      <w14:textFill>
                        <w14:solidFill>
                          <w14:schemeClr w14:val="tx1"/>
                        </w14:solidFill>
                      </w14:textFill>
                    </w:rPr>
                  </w:pPr>
                </w:p>
              </w:tc>
              <w:tc>
                <w:tcPr>
                  <w:tcW w:w="1276" w:type="dxa"/>
                  <w:vMerge w:val="continue"/>
                </w:tcPr>
                <w:p>
                  <w:pPr>
                    <w:pStyle w:val="36"/>
                    <w:rPr>
                      <w:color w:val="000000" w:themeColor="text1"/>
                      <w14:textFill>
                        <w14:solidFill>
                          <w14:schemeClr w14:val="tx1"/>
                        </w14:solidFill>
                      </w14:textFill>
                    </w:rPr>
                  </w:pPr>
                </w:p>
              </w:tc>
              <w:tc>
                <w:tcPr>
                  <w:tcW w:w="12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固废</w:t>
                  </w:r>
                </w:p>
              </w:tc>
              <w:tc>
                <w:tcPr>
                  <w:tcW w:w="5841"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沉淀池泥渣进入本项目堆场区堆放</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rPr>
                      <w:color w:val="000000" w:themeColor="text1"/>
                      <w14:textFill>
                        <w14:solidFill>
                          <w14:schemeClr w14:val="tx1"/>
                        </w14:solidFill>
                      </w14:textFill>
                    </w:rPr>
                  </w:pPr>
                </w:p>
              </w:tc>
              <w:tc>
                <w:tcPr>
                  <w:tcW w:w="1276" w:type="dxa"/>
                  <w:vMerge w:val="continue"/>
                </w:tcPr>
                <w:p>
                  <w:pPr>
                    <w:pStyle w:val="36"/>
                    <w:rPr>
                      <w:color w:val="000000" w:themeColor="text1"/>
                      <w14:textFill>
                        <w14:solidFill>
                          <w14:schemeClr w14:val="tx1"/>
                        </w14:solidFill>
                      </w14:textFill>
                    </w:rPr>
                  </w:pPr>
                </w:p>
              </w:tc>
              <w:tc>
                <w:tcPr>
                  <w:tcW w:w="12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生态</w:t>
                  </w:r>
                </w:p>
              </w:tc>
              <w:tc>
                <w:tcPr>
                  <w:tcW w:w="5841" w:type="dxa"/>
                </w:tcPr>
                <w:p>
                  <w:pPr>
                    <w:pStyle w:val="36"/>
                    <w:rPr>
                      <w:color w:val="000000" w:themeColor="text1"/>
                      <w14:textFill>
                        <w14:solidFill>
                          <w14:schemeClr w14:val="tx1"/>
                        </w14:solidFill>
                      </w14:textFill>
                    </w:rPr>
                  </w:pPr>
                  <w:r>
                    <w:rPr>
                      <w:rFonts w:hint="eastAsia"/>
                      <w:color w:val="FF0000"/>
                    </w:rPr>
                    <w:t>场区内采取种植树草等生态恢复措施</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rPr>
                      <w:color w:val="000000" w:themeColor="text1"/>
                      <w14:textFill>
                        <w14:solidFill>
                          <w14:schemeClr w14:val="tx1"/>
                        </w14:solidFill>
                      </w14:textFill>
                    </w:rPr>
                  </w:pPr>
                </w:p>
              </w:tc>
              <w:tc>
                <w:tcPr>
                  <w:tcW w:w="1276" w:type="dxa"/>
                  <w:vMerge w:val="continue"/>
                </w:tcPr>
                <w:p>
                  <w:pPr>
                    <w:pStyle w:val="36"/>
                    <w:rPr>
                      <w:color w:val="000000" w:themeColor="text1"/>
                      <w14:textFill>
                        <w14:solidFill>
                          <w14:schemeClr w14:val="tx1"/>
                        </w14:solidFill>
                      </w14:textFill>
                    </w:rPr>
                  </w:pPr>
                </w:p>
              </w:tc>
              <w:tc>
                <w:tcPr>
                  <w:tcW w:w="1275" w:type="dxa"/>
                </w:tcPr>
                <w:p>
                  <w:pPr>
                    <w:pStyle w:val="36"/>
                    <w:rPr>
                      <w:color w:val="FF0000"/>
                    </w:rPr>
                  </w:pPr>
                  <w:r>
                    <w:rPr>
                      <w:rFonts w:hint="eastAsia"/>
                      <w:color w:val="FF0000"/>
                    </w:rPr>
                    <w:t>绿化</w:t>
                  </w:r>
                </w:p>
              </w:tc>
              <w:tc>
                <w:tcPr>
                  <w:tcW w:w="5841" w:type="dxa"/>
                </w:tcPr>
                <w:p>
                  <w:pPr>
                    <w:pStyle w:val="36"/>
                    <w:rPr>
                      <w:color w:val="FF0000"/>
                    </w:rPr>
                  </w:pPr>
                  <w:r>
                    <w:rPr>
                      <w:rFonts w:hint="eastAsia"/>
                      <w:color w:val="FF0000"/>
                    </w:rPr>
                    <w:t>场区分块堆放完后应立即种植树木进行绿化，减少扬尘污染，堆场周边也应对其进行绿化，减少噪声和扬尘的影响</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Pr>
                <w:p>
                  <w:pPr>
                    <w:pStyle w:val="36"/>
                    <w:ind w:firstLine="21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276" w:type="dxa"/>
                  <w:vMerge w:val="restart"/>
                </w:tcPr>
                <w:p>
                  <w:pPr>
                    <w:pStyle w:val="36"/>
                    <w:ind w:firstLine="105" w:firstLineChars="5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储运工程</w:t>
                  </w:r>
                </w:p>
              </w:tc>
              <w:tc>
                <w:tcPr>
                  <w:tcW w:w="12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施工变道</w:t>
                  </w:r>
                </w:p>
              </w:tc>
              <w:tc>
                <w:tcPr>
                  <w:tcW w:w="5841"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混凝土路基，长</w:t>
                  </w:r>
                  <w:r>
                    <w:rPr>
                      <w:color w:val="000000" w:themeColor="text1"/>
                      <w14:textFill>
                        <w14:solidFill>
                          <w14:schemeClr w14:val="tx1"/>
                        </w14:solidFill>
                      </w14:textFill>
                    </w:rPr>
                    <w:t>300</w:t>
                  </w:r>
                  <w:r>
                    <w:rPr>
                      <w:rFonts w:hint="eastAsia"/>
                      <w:color w:val="000000" w:themeColor="text1"/>
                      <w14:textFill>
                        <w14:solidFill>
                          <w14:schemeClr w14:val="tx1"/>
                        </w14:solidFill>
                      </w14:textFill>
                    </w:rPr>
                    <w:t>m，宽</w:t>
                  </w:r>
                  <w:r>
                    <w:rPr>
                      <w:color w:val="000000" w:themeColor="text1"/>
                      <w14:textFill>
                        <w14:solidFill>
                          <w14:schemeClr w14:val="tx1"/>
                        </w14:solidFill>
                      </w14:textFill>
                    </w:rPr>
                    <w:t>6-10</w:t>
                  </w:r>
                  <w:r>
                    <w:rPr>
                      <w:rFonts w:hint="eastAsia"/>
                      <w:color w:val="000000" w:themeColor="text1"/>
                      <w14:textFill>
                        <w14:solidFill>
                          <w14:schemeClr w14:val="tx1"/>
                        </w14:solidFill>
                      </w14:textFill>
                    </w:rPr>
                    <w:t>m，双向两车道</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rPr>
                      <w:color w:val="000000" w:themeColor="text1"/>
                      <w14:textFill>
                        <w14:solidFill>
                          <w14:schemeClr w14:val="tx1"/>
                        </w14:solidFill>
                      </w14:textFill>
                    </w:rPr>
                  </w:pPr>
                </w:p>
              </w:tc>
              <w:tc>
                <w:tcPr>
                  <w:tcW w:w="1276" w:type="dxa"/>
                  <w:vMerge w:val="continue"/>
                </w:tcPr>
                <w:p>
                  <w:pPr>
                    <w:pStyle w:val="36"/>
                    <w:rPr>
                      <w:color w:val="000000" w:themeColor="text1"/>
                      <w14:textFill>
                        <w14:solidFill>
                          <w14:schemeClr w14:val="tx1"/>
                        </w14:solidFill>
                      </w14:textFill>
                    </w:rPr>
                  </w:pPr>
                </w:p>
              </w:tc>
              <w:tc>
                <w:tcPr>
                  <w:tcW w:w="12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进场道路</w:t>
                  </w:r>
                </w:p>
              </w:tc>
              <w:tc>
                <w:tcPr>
                  <w:tcW w:w="5841"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混凝土路基，长2</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m，宽8m，双向两车道</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276"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封场工程</w:t>
                  </w:r>
                </w:p>
              </w:tc>
              <w:tc>
                <w:tcPr>
                  <w:tcW w:w="12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堆放厂区</w:t>
                  </w:r>
                </w:p>
              </w:tc>
              <w:tc>
                <w:tcPr>
                  <w:tcW w:w="5841"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封场堆体整形设计应满足封场覆盖层的铺设和封场后生态恢复与土地利用的 要求;堆体整形顶面坡度不宜小于5%，边坡大于10%时采用多台阶，台阶间边坡坡度不宜大于1:3，台阶宽度不宜小于2m。覆土植被层应采用自然土加表层营养 土，厚度应根据种植植物的根系深浅确定，营养土厚度不宜小于15cm。</w:t>
                  </w:r>
                </w:p>
              </w:tc>
            </w:tr>
            <w:tr>
              <w:tblPrEx>
                <w:tblBorders>
                  <w:top w:val="single" w:color="auto" w:sz="4" w:space="0"/>
                  <w:left w:val="single" w:color="BEBEBE" w:themeColor="background1" w:themeShade="BF" w:sz="4" w:space="0"/>
                  <w:bottom w:val="single" w:color="auto" w:sz="4" w:space="0"/>
                  <w:right w:val="single" w:color="BEBEBE" w:themeColor="background1" w:themeShade="BF"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36"/>
                    <w:rPr>
                      <w:color w:val="FF0000"/>
                    </w:rPr>
                  </w:pPr>
                  <w:r>
                    <w:rPr>
                      <w:rFonts w:hint="eastAsia"/>
                      <w:color w:val="FF0000"/>
                    </w:rPr>
                    <w:t>7</w:t>
                  </w:r>
                </w:p>
              </w:tc>
              <w:tc>
                <w:tcPr>
                  <w:tcW w:w="1276" w:type="dxa"/>
                </w:tcPr>
                <w:p>
                  <w:pPr>
                    <w:pStyle w:val="36"/>
                    <w:rPr>
                      <w:color w:val="FF0000"/>
                    </w:rPr>
                  </w:pPr>
                  <w:r>
                    <w:rPr>
                      <w:rFonts w:hint="eastAsia"/>
                      <w:color w:val="FF0000"/>
                    </w:rPr>
                    <w:t>应急设施</w:t>
                  </w:r>
                </w:p>
              </w:tc>
              <w:tc>
                <w:tcPr>
                  <w:tcW w:w="1275" w:type="dxa"/>
                </w:tcPr>
                <w:p>
                  <w:pPr>
                    <w:pStyle w:val="36"/>
                    <w:rPr>
                      <w:color w:val="FF0000"/>
                    </w:rPr>
                  </w:pPr>
                  <w:r>
                    <w:rPr>
                      <w:rFonts w:hint="eastAsia"/>
                      <w:color w:val="FF0000"/>
                    </w:rPr>
                    <w:t>应急设施区</w:t>
                  </w:r>
                </w:p>
              </w:tc>
              <w:tc>
                <w:tcPr>
                  <w:tcW w:w="5841" w:type="dxa"/>
                </w:tcPr>
                <w:p>
                  <w:pPr>
                    <w:pStyle w:val="36"/>
                    <w:rPr>
                      <w:color w:val="FF0000"/>
                    </w:rPr>
                  </w:pPr>
                  <w:r>
                    <w:rPr>
                      <w:rFonts w:hint="eastAsia"/>
                      <w:color w:val="FF0000"/>
                    </w:rPr>
                    <w:t>包括建筑垃圾临时存放以及紧急照明等设施</w:t>
                  </w:r>
                </w:p>
              </w:tc>
            </w:tr>
          </w:tbl>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4、建筑垃圾基本要求</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）建筑垃圾收集范围</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本项目建筑垃圾堆场服务范围为邵阳市，主要用于各类建筑垃圾，主要包括碎石块、砖瓦碎块、混凝土碎块、渣土等建筑垃圾。</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）建筑垃圾类别统计</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项目建筑垃圾堆场收集的建筑垃圾主要包含2大类，分别为：拆除民用生活建筑垃圾、建筑施工过程产生的建筑垃圾。</w:t>
            </w:r>
          </w:p>
          <w:p>
            <w:pPr>
              <w:pStyle w:val="34"/>
              <w:ind w:firstLine="480"/>
              <w:rPr>
                <w:color w:val="FF0000"/>
              </w:rPr>
            </w:pPr>
            <w:r>
              <w:rPr>
                <w:color w:val="FF0000"/>
              </w:rPr>
              <w:t>3</w:t>
            </w:r>
            <w:r>
              <w:rPr>
                <w:rFonts w:hint="eastAsia"/>
                <w:color w:val="FF0000"/>
              </w:rPr>
              <w:t>）建筑垃圾入场要求</w:t>
            </w:r>
          </w:p>
          <w:p>
            <w:pPr>
              <w:pStyle w:val="34"/>
              <w:ind w:firstLine="480"/>
              <w:rPr>
                <w:color w:val="FF0000"/>
              </w:rPr>
            </w:pPr>
            <w:r>
              <w:rPr>
                <w:color w:val="FF0000"/>
              </w:rPr>
              <w:fldChar w:fldCharType="begin"/>
            </w:r>
            <w:r>
              <w:rPr>
                <w:color w:val="FF0000"/>
              </w:rPr>
              <w:instrText xml:space="preserve"> </w:instrText>
            </w:r>
            <w:r>
              <w:rPr>
                <w:rFonts w:hint="eastAsia"/>
                <w:color w:val="FF0000"/>
              </w:rPr>
              <w:instrText xml:space="preserve">= 1 \* GB3</w:instrText>
            </w:r>
            <w:r>
              <w:rPr>
                <w:color w:val="FF0000"/>
              </w:rPr>
              <w:instrText xml:space="preserve"> </w:instrText>
            </w:r>
            <w:r>
              <w:rPr>
                <w:color w:val="FF0000"/>
              </w:rPr>
              <w:fldChar w:fldCharType="separate"/>
            </w:r>
            <w:r>
              <w:rPr>
                <w:rFonts w:hint="eastAsia"/>
                <w:color w:val="FF0000"/>
              </w:rPr>
              <w:t>①</w:t>
            </w:r>
            <w:r>
              <w:rPr>
                <w:color w:val="FF0000"/>
              </w:rPr>
              <w:fldChar w:fldCharType="end"/>
            </w:r>
            <w:r>
              <w:rPr>
                <w:rFonts w:hint="eastAsia"/>
                <w:color w:val="FF0000"/>
              </w:rPr>
              <w:t>进场物料中废旧木材等含量不大于5</w:t>
            </w:r>
            <w:r>
              <w:rPr>
                <w:color w:val="FF0000"/>
              </w:rPr>
              <w:t>%</w:t>
            </w:r>
            <w:r>
              <w:rPr>
                <w:rFonts w:hint="eastAsia"/>
                <w:color w:val="FF0000"/>
              </w:rPr>
              <w:t>时可进场堆放；</w:t>
            </w:r>
          </w:p>
          <w:p>
            <w:pPr>
              <w:pStyle w:val="34"/>
              <w:ind w:firstLine="480"/>
              <w:rPr>
                <w:color w:val="FF0000"/>
              </w:rPr>
            </w:pPr>
            <w:r>
              <w:rPr>
                <w:color w:val="FF0000"/>
              </w:rPr>
              <w:fldChar w:fldCharType="begin"/>
            </w:r>
            <w:r>
              <w:rPr>
                <w:color w:val="FF0000"/>
              </w:rPr>
              <w:instrText xml:space="preserve"> </w:instrText>
            </w:r>
            <w:r>
              <w:rPr>
                <w:rFonts w:hint="eastAsia"/>
                <w:color w:val="FF0000"/>
              </w:rPr>
              <w:instrText xml:space="preserve">= 2 \* GB3</w:instrText>
            </w:r>
            <w:r>
              <w:rPr>
                <w:color w:val="FF0000"/>
              </w:rPr>
              <w:instrText xml:space="preserve"> </w:instrText>
            </w:r>
            <w:r>
              <w:rPr>
                <w:color w:val="FF0000"/>
              </w:rPr>
              <w:fldChar w:fldCharType="separate"/>
            </w:r>
            <w:r>
              <w:rPr>
                <w:rFonts w:hint="eastAsia"/>
                <w:color w:val="FF0000"/>
              </w:rPr>
              <w:t>②</w:t>
            </w:r>
            <w:r>
              <w:rPr>
                <w:color w:val="FF0000"/>
              </w:rPr>
              <w:fldChar w:fldCharType="end"/>
            </w:r>
            <w:r>
              <w:rPr>
                <w:rFonts w:hint="eastAsia"/>
                <w:color w:val="FF0000"/>
              </w:rPr>
              <w:t>控制进场物料含水率，当进场物料含水率大于4</w:t>
            </w:r>
            <w:r>
              <w:rPr>
                <w:color w:val="FF0000"/>
              </w:rPr>
              <w:t>0%</w:t>
            </w:r>
            <w:r>
              <w:rPr>
                <w:rFonts w:hint="eastAsia"/>
                <w:color w:val="FF0000"/>
              </w:rPr>
              <w:t>时，不予接收；</w:t>
            </w:r>
          </w:p>
          <w:p>
            <w:pPr>
              <w:pStyle w:val="34"/>
              <w:ind w:firstLine="480"/>
              <w:rPr>
                <w:color w:val="FF0000"/>
              </w:rPr>
            </w:pPr>
            <w:r>
              <w:rPr>
                <w:color w:val="FF0000"/>
              </w:rPr>
              <w:fldChar w:fldCharType="begin"/>
            </w:r>
            <w:r>
              <w:rPr>
                <w:color w:val="FF0000"/>
              </w:rPr>
              <w:instrText xml:space="preserve"> </w:instrText>
            </w:r>
            <w:r>
              <w:rPr>
                <w:rFonts w:hint="eastAsia"/>
                <w:color w:val="FF0000"/>
              </w:rPr>
              <w:instrText xml:space="preserve">= 3 \* GB3</w:instrText>
            </w:r>
            <w:r>
              <w:rPr>
                <w:color w:val="FF0000"/>
              </w:rPr>
              <w:instrText xml:space="preserve"> </w:instrText>
            </w:r>
            <w:r>
              <w:rPr>
                <w:color w:val="FF0000"/>
              </w:rPr>
              <w:fldChar w:fldCharType="separate"/>
            </w:r>
            <w:r>
              <w:rPr>
                <w:rFonts w:hint="eastAsia"/>
                <w:color w:val="FF0000"/>
              </w:rPr>
              <w:t>③</w:t>
            </w:r>
            <w:r>
              <w:rPr>
                <w:color w:val="FF0000"/>
              </w:rPr>
              <w:fldChar w:fldCharType="end"/>
            </w:r>
            <w:r>
              <w:rPr>
                <w:rFonts w:hint="eastAsia"/>
                <w:color w:val="FF0000"/>
              </w:rPr>
              <w:t>禁止生活垃圾、医疗垃圾、装修垃圾以及有毒有害垃圾进入本建筑垃圾堆场。</w:t>
            </w:r>
          </w:p>
          <w:p>
            <w:pPr>
              <w:pStyle w:val="34"/>
              <w:ind w:firstLine="480"/>
              <w:rPr>
                <w:color w:val="FF0000"/>
              </w:rPr>
            </w:pPr>
            <w:r>
              <w:rPr>
                <w:color w:val="FF0000"/>
              </w:rPr>
              <w:fldChar w:fldCharType="begin"/>
            </w:r>
            <w:r>
              <w:rPr>
                <w:color w:val="FF0000"/>
              </w:rPr>
              <w:instrText xml:space="preserve"> </w:instrText>
            </w:r>
            <w:r>
              <w:rPr>
                <w:rFonts w:hint="eastAsia"/>
                <w:color w:val="FF0000"/>
              </w:rPr>
              <w:instrText xml:space="preserve">= 4 \* GB3</w:instrText>
            </w:r>
            <w:r>
              <w:rPr>
                <w:color w:val="FF0000"/>
              </w:rPr>
              <w:instrText xml:space="preserve"> </w:instrText>
            </w:r>
            <w:r>
              <w:rPr>
                <w:color w:val="FF0000"/>
              </w:rPr>
              <w:fldChar w:fldCharType="separate"/>
            </w:r>
            <w:r>
              <w:rPr>
                <w:rFonts w:hint="eastAsia"/>
                <w:color w:val="FF0000"/>
              </w:rPr>
              <w:t>④</w:t>
            </w:r>
            <w:r>
              <w:rPr>
                <w:color w:val="FF0000"/>
              </w:rPr>
              <w:fldChar w:fldCharType="end"/>
            </w:r>
            <w:r>
              <w:rPr>
                <w:rFonts w:hint="eastAsia"/>
                <w:color w:val="FF0000"/>
              </w:rPr>
              <w:t>工程渣土与泥浆应经预处理改善后，含水率、高黏度、易流变、高持水性和低渗透系数的特性，改性后的物料含水率小于4</w:t>
            </w:r>
            <w:r>
              <w:rPr>
                <w:color w:val="FF0000"/>
              </w:rPr>
              <w:t>0%</w:t>
            </w:r>
            <w:r>
              <w:rPr>
                <w:rFonts w:hint="eastAsia"/>
                <w:color w:val="FF0000"/>
              </w:rPr>
              <w:t>、相关力学指标符合标准要求后方可堆放。此过程不在厂区内进行。</w:t>
            </w:r>
          </w:p>
          <w:p>
            <w:pPr>
              <w:pStyle w:val="34"/>
              <w:ind w:firstLine="480"/>
              <w:rPr>
                <w:color w:val="FF0000"/>
              </w:rPr>
            </w:pPr>
            <w:r>
              <w:rPr>
                <w:color w:val="FF0000"/>
              </w:rPr>
              <w:fldChar w:fldCharType="begin"/>
            </w:r>
            <w:r>
              <w:rPr>
                <w:color w:val="FF0000"/>
              </w:rPr>
              <w:instrText xml:space="preserve"> </w:instrText>
            </w:r>
            <w:r>
              <w:rPr>
                <w:rFonts w:hint="eastAsia"/>
                <w:color w:val="FF0000"/>
              </w:rPr>
              <w:instrText xml:space="preserve">= 5 \* GB3</w:instrText>
            </w:r>
            <w:r>
              <w:rPr>
                <w:color w:val="FF0000"/>
              </w:rPr>
              <w:instrText xml:space="preserve"> </w:instrText>
            </w:r>
            <w:r>
              <w:rPr>
                <w:color w:val="FF0000"/>
              </w:rPr>
              <w:fldChar w:fldCharType="separate"/>
            </w:r>
            <w:r>
              <w:rPr>
                <w:rFonts w:hint="eastAsia"/>
                <w:color w:val="FF0000"/>
              </w:rPr>
              <w:t>⑤</w:t>
            </w:r>
            <w:r>
              <w:rPr>
                <w:color w:val="FF0000"/>
              </w:rPr>
              <w:fldChar w:fldCharType="end"/>
            </w:r>
            <w:r>
              <w:rPr>
                <w:rFonts w:hint="eastAsia"/>
                <w:color w:val="FF0000"/>
              </w:rPr>
              <w:t>本场区只接受建筑垃圾，场区内不进行建筑垃圾分练、破碎等工艺。</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）保障措施</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建筑垃圾运输车辆，应当随车携带建筑垃圾处置核准文件，按照双清区管理部门规定的运输路线、运输时间、运输内容持证核查计量进场；</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装卸来及过程中应有城管执法人员和填埋场工作人员进行监督核验，一经发现不符合入场要去的垃圾均拒绝装卸，对不服从的车辆吊销核准文件；</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对拆除工地的现场应提前到相关部门报备，并说明垃圾成分，含量，数量，并在装车前单位内部进行检查。</w:t>
            </w:r>
          </w:p>
          <w:p>
            <w:pPr>
              <w:pStyle w:val="4"/>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、堆场道路工程</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建筑垃圾堆场进场道路在项目西南方，长约2</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米，宽为</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米，双向两车道，洗车槽及自动冲洗系统位于进场道路尾侧。进场道路直接连接施工便道。</w:t>
            </w:r>
          </w:p>
          <w:p>
            <w:pPr>
              <w:pStyle w:val="4"/>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主要生产设备</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表1-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主要生产设备一览表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721"/>
              <w:gridCol w:w="179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0"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序号</w:t>
                  </w:r>
                </w:p>
              </w:tc>
              <w:tc>
                <w:tcPr>
                  <w:tcW w:w="1721"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设备名称</w:t>
                  </w:r>
                </w:p>
              </w:tc>
              <w:tc>
                <w:tcPr>
                  <w:tcW w:w="1796"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数量（单位）</w:t>
                  </w:r>
                </w:p>
              </w:tc>
              <w:tc>
                <w:tcPr>
                  <w:tcW w:w="1976" w:type="dxa"/>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50" w:type="dxa"/>
                  <w:vAlign w:val="center"/>
                </w:tcPr>
                <w:p>
                  <w:pPr>
                    <w:pStyle w:val="36"/>
                    <w:rPr>
                      <w:color w:val="FF0000"/>
                    </w:rPr>
                  </w:pPr>
                  <w:r>
                    <w:rPr>
                      <w:color w:val="FF0000"/>
                    </w:rPr>
                    <w:t>1</w:t>
                  </w:r>
                </w:p>
              </w:tc>
              <w:tc>
                <w:tcPr>
                  <w:tcW w:w="1721" w:type="dxa"/>
                  <w:vAlign w:val="center"/>
                </w:tcPr>
                <w:p>
                  <w:pPr>
                    <w:pStyle w:val="36"/>
                    <w:rPr>
                      <w:color w:val="FF0000"/>
                    </w:rPr>
                  </w:pPr>
                  <w:r>
                    <w:rPr>
                      <w:rFonts w:hint="eastAsia"/>
                      <w:color w:val="FF0000"/>
                    </w:rPr>
                    <w:t>装载机</w:t>
                  </w:r>
                </w:p>
              </w:tc>
              <w:tc>
                <w:tcPr>
                  <w:tcW w:w="1796" w:type="dxa"/>
                  <w:vAlign w:val="center"/>
                </w:tcPr>
                <w:p>
                  <w:pPr>
                    <w:pStyle w:val="36"/>
                    <w:rPr>
                      <w:color w:val="FF0000"/>
                    </w:rPr>
                  </w:pPr>
                  <w:r>
                    <w:rPr>
                      <w:color w:val="FF0000"/>
                    </w:rPr>
                    <w:t>1</w:t>
                  </w:r>
                </w:p>
              </w:tc>
              <w:tc>
                <w:tcPr>
                  <w:tcW w:w="1976" w:type="dxa"/>
                </w:tcPr>
                <w:p>
                  <w:pPr>
                    <w:pStyle w:val="36"/>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950" w:type="dxa"/>
                  <w:vAlign w:val="center"/>
                </w:tcPr>
                <w:p>
                  <w:pPr>
                    <w:pStyle w:val="36"/>
                    <w:rPr>
                      <w:color w:val="FF0000"/>
                    </w:rPr>
                  </w:pPr>
                  <w:r>
                    <w:rPr>
                      <w:rFonts w:hint="eastAsia"/>
                      <w:color w:val="FF0000"/>
                    </w:rPr>
                    <w:t>2</w:t>
                  </w:r>
                </w:p>
              </w:tc>
              <w:tc>
                <w:tcPr>
                  <w:tcW w:w="1721" w:type="dxa"/>
                  <w:vAlign w:val="center"/>
                </w:tcPr>
                <w:p>
                  <w:pPr>
                    <w:pStyle w:val="36"/>
                    <w:rPr>
                      <w:color w:val="FF0000"/>
                    </w:rPr>
                  </w:pPr>
                  <w:r>
                    <w:rPr>
                      <w:rFonts w:hint="eastAsia"/>
                      <w:color w:val="FF0000"/>
                    </w:rPr>
                    <w:t>自卸车</w:t>
                  </w:r>
                </w:p>
              </w:tc>
              <w:tc>
                <w:tcPr>
                  <w:tcW w:w="1796" w:type="dxa"/>
                  <w:vAlign w:val="center"/>
                </w:tcPr>
                <w:p>
                  <w:pPr>
                    <w:pStyle w:val="36"/>
                    <w:rPr>
                      <w:color w:val="FF0000"/>
                    </w:rPr>
                  </w:pPr>
                  <w:r>
                    <w:rPr>
                      <w:rFonts w:hint="eastAsia"/>
                      <w:color w:val="FF0000"/>
                    </w:rPr>
                    <w:t>1</w:t>
                  </w:r>
                </w:p>
              </w:tc>
              <w:tc>
                <w:tcPr>
                  <w:tcW w:w="1976" w:type="dxa"/>
                </w:tcPr>
                <w:p>
                  <w:pPr>
                    <w:pStyle w:val="36"/>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50" w:type="dxa"/>
                  <w:vAlign w:val="center"/>
                </w:tcPr>
                <w:p>
                  <w:pPr>
                    <w:pStyle w:val="36"/>
                    <w:rPr>
                      <w:color w:val="FF0000"/>
                    </w:rPr>
                  </w:pPr>
                  <w:r>
                    <w:rPr>
                      <w:rFonts w:hint="eastAsia"/>
                      <w:color w:val="FF0000"/>
                    </w:rPr>
                    <w:t>3</w:t>
                  </w:r>
                </w:p>
              </w:tc>
              <w:tc>
                <w:tcPr>
                  <w:tcW w:w="1721" w:type="dxa"/>
                  <w:vAlign w:val="center"/>
                </w:tcPr>
                <w:p>
                  <w:pPr>
                    <w:pStyle w:val="36"/>
                    <w:rPr>
                      <w:color w:val="FF0000"/>
                    </w:rPr>
                  </w:pPr>
                  <w:r>
                    <w:rPr>
                      <w:rFonts w:hint="eastAsia"/>
                      <w:color w:val="FF0000"/>
                    </w:rPr>
                    <w:t>推土机</w:t>
                  </w:r>
                </w:p>
              </w:tc>
              <w:tc>
                <w:tcPr>
                  <w:tcW w:w="1796" w:type="dxa"/>
                  <w:vAlign w:val="center"/>
                </w:tcPr>
                <w:p>
                  <w:pPr>
                    <w:pStyle w:val="36"/>
                    <w:rPr>
                      <w:color w:val="FF0000"/>
                    </w:rPr>
                  </w:pPr>
                  <w:r>
                    <w:rPr>
                      <w:color w:val="FF0000"/>
                    </w:rPr>
                    <w:t>1</w:t>
                  </w:r>
                </w:p>
              </w:tc>
              <w:tc>
                <w:tcPr>
                  <w:tcW w:w="1976" w:type="dxa"/>
                </w:tcPr>
                <w:p>
                  <w:pPr>
                    <w:pStyle w:val="36"/>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50" w:type="dxa"/>
                  <w:vAlign w:val="center"/>
                </w:tcPr>
                <w:p>
                  <w:pPr>
                    <w:pStyle w:val="36"/>
                    <w:rPr>
                      <w:color w:val="FF0000"/>
                    </w:rPr>
                  </w:pPr>
                  <w:r>
                    <w:rPr>
                      <w:rFonts w:hint="eastAsia"/>
                      <w:color w:val="FF0000"/>
                    </w:rPr>
                    <w:t>4</w:t>
                  </w:r>
                </w:p>
              </w:tc>
              <w:tc>
                <w:tcPr>
                  <w:tcW w:w="1721" w:type="dxa"/>
                  <w:vAlign w:val="center"/>
                </w:tcPr>
                <w:p>
                  <w:pPr>
                    <w:pStyle w:val="36"/>
                    <w:rPr>
                      <w:color w:val="FF0000"/>
                    </w:rPr>
                  </w:pPr>
                  <w:r>
                    <w:rPr>
                      <w:rFonts w:hint="eastAsia"/>
                      <w:color w:val="FF0000"/>
                    </w:rPr>
                    <w:t>铲运机</w:t>
                  </w:r>
                </w:p>
              </w:tc>
              <w:tc>
                <w:tcPr>
                  <w:tcW w:w="1796" w:type="dxa"/>
                  <w:vAlign w:val="center"/>
                </w:tcPr>
                <w:p>
                  <w:pPr>
                    <w:pStyle w:val="36"/>
                    <w:rPr>
                      <w:color w:val="FF0000"/>
                    </w:rPr>
                  </w:pPr>
                  <w:r>
                    <w:rPr>
                      <w:color w:val="FF0000"/>
                    </w:rPr>
                    <w:t>1</w:t>
                  </w:r>
                </w:p>
              </w:tc>
              <w:tc>
                <w:tcPr>
                  <w:tcW w:w="1976" w:type="dxa"/>
                </w:tcPr>
                <w:p>
                  <w:pPr>
                    <w:pStyle w:val="36"/>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50" w:type="dxa"/>
                  <w:vAlign w:val="center"/>
                </w:tcPr>
                <w:p>
                  <w:pPr>
                    <w:pStyle w:val="36"/>
                    <w:rPr>
                      <w:color w:val="FF0000"/>
                    </w:rPr>
                  </w:pPr>
                  <w:r>
                    <w:rPr>
                      <w:rFonts w:hint="eastAsia"/>
                      <w:color w:val="FF0000"/>
                    </w:rPr>
                    <w:t>5</w:t>
                  </w:r>
                </w:p>
              </w:tc>
              <w:tc>
                <w:tcPr>
                  <w:tcW w:w="1721" w:type="dxa"/>
                  <w:vAlign w:val="center"/>
                </w:tcPr>
                <w:p>
                  <w:pPr>
                    <w:pStyle w:val="36"/>
                    <w:rPr>
                      <w:color w:val="FF0000"/>
                    </w:rPr>
                  </w:pPr>
                  <w:r>
                    <w:rPr>
                      <w:rFonts w:hint="eastAsia"/>
                      <w:color w:val="FF0000"/>
                    </w:rPr>
                    <w:t>装载机</w:t>
                  </w:r>
                </w:p>
              </w:tc>
              <w:tc>
                <w:tcPr>
                  <w:tcW w:w="1796" w:type="dxa"/>
                  <w:vAlign w:val="center"/>
                </w:tcPr>
                <w:p>
                  <w:pPr>
                    <w:pStyle w:val="36"/>
                    <w:rPr>
                      <w:color w:val="FF0000"/>
                    </w:rPr>
                  </w:pPr>
                  <w:r>
                    <w:rPr>
                      <w:rFonts w:hint="eastAsia"/>
                      <w:color w:val="FF0000"/>
                    </w:rPr>
                    <w:t>1</w:t>
                  </w:r>
                </w:p>
              </w:tc>
              <w:tc>
                <w:tcPr>
                  <w:tcW w:w="1976" w:type="dxa"/>
                </w:tcPr>
                <w:p>
                  <w:pPr>
                    <w:pStyle w:val="36"/>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50" w:type="dxa"/>
                  <w:vAlign w:val="center"/>
                </w:tcPr>
                <w:p>
                  <w:pPr>
                    <w:pStyle w:val="36"/>
                    <w:rPr>
                      <w:color w:val="FF0000"/>
                    </w:rPr>
                  </w:pPr>
                  <w:r>
                    <w:rPr>
                      <w:rFonts w:hint="eastAsia"/>
                      <w:color w:val="FF0000"/>
                    </w:rPr>
                    <w:t>6</w:t>
                  </w:r>
                </w:p>
              </w:tc>
              <w:tc>
                <w:tcPr>
                  <w:tcW w:w="1721" w:type="dxa"/>
                  <w:vAlign w:val="center"/>
                </w:tcPr>
                <w:p>
                  <w:pPr>
                    <w:pStyle w:val="36"/>
                    <w:rPr>
                      <w:color w:val="FF0000"/>
                    </w:rPr>
                  </w:pPr>
                  <w:r>
                    <w:rPr>
                      <w:rFonts w:hint="eastAsia"/>
                      <w:color w:val="FF0000"/>
                    </w:rPr>
                    <w:t>翻斗车</w:t>
                  </w:r>
                </w:p>
              </w:tc>
              <w:tc>
                <w:tcPr>
                  <w:tcW w:w="1796" w:type="dxa"/>
                  <w:vAlign w:val="center"/>
                </w:tcPr>
                <w:p>
                  <w:pPr>
                    <w:pStyle w:val="36"/>
                    <w:rPr>
                      <w:color w:val="FF0000"/>
                    </w:rPr>
                  </w:pPr>
                  <w:r>
                    <w:rPr>
                      <w:rFonts w:hint="eastAsia"/>
                      <w:color w:val="FF0000"/>
                    </w:rPr>
                    <w:t>1</w:t>
                  </w:r>
                </w:p>
              </w:tc>
              <w:tc>
                <w:tcPr>
                  <w:tcW w:w="1976" w:type="dxa"/>
                </w:tcPr>
                <w:p>
                  <w:pPr>
                    <w:pStyle w:val="36"/>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50" w:type="dxa"/>
                  <w:vAlign w:val="center"/>
                </w:tcPr>
                <w:p>
                  <w:pPr>
                    <w:pStyle w:val="36"/>
                    <w:rPr>
                      <w:color w:val="FF0000"/>
                    </w:rPr>
                  </w:pPr>
                  <w:r>
                    <w:rPr>
                      <w:rFonts w:hint="eastAsia"/>
                      <w:color w:val="FF0000"/>
                    </w:rPr>
                    <w:t>7</w:t>
                  </w:r>
                </w:p>
              </w:tc>
              <w:tc>
                <w:tcPr>
                  <w:tcW w:w="1721" w:type="dxa"/>
                  <w:vAlign w:val="center"/>
                </w:tcPr>
                <w:p>
                  <w:pPr>
                    <w:pStyle w:val="36"/>
                    <w:rPr>
                      <w:color w:val="FF0000"/>
                    </w:rPr>
                  </w:pPr>
                  <w:r>
                    <w:rPr>
                      <w:rFonts w:hint="eastAsia"/>
                      <w:color w:val="FF0000"/>
                    </w:rPr>
                    <w:t>压实机</w:t>
                  </w:r>
                </w:p>
              </w:tc>
              <w:tc>
                <w:tcPr>
                  <w:tcW w:w="1796" w:type="dxa"/>
                  <w:vAlign w:val="center"/>
                </w:tcPr>
                <w:p>
                  <w:pPr>
                    <w:pStyle w:val="36"/>
                    <w:rPr>
                      <w:color w:val="FF0000"/>
                    </w:rPr>
                  </w:pPr>
                  <w:r>
                    <w:rPr>
                      <w:rFonts w:hint="eastAsia"/>
                      <w:color w:val="FF0000"/>
                    </w:rPr>
                    <w:t>1</w:t>
                  </w:r>
                </w:p>
              </w:tc>
              <w:tc>
                <w:tcPr>
                  <w:tcW w:w="1976" w:type="dxa"/>
                </w:tcPr>
                <w:p>
                  <w:pPr>
                    <w:pStyle w:val="36"/>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50" w:type="dxa"/>
                  <w:vAlign w:val="center"/>
                </w:tcPr>
                <w:p>
                  <w:pPr>
                    <w:pStyle w:val="36"/>
                    <w:rPr>
                      <w:color w:val="FF0000"/>
                    </w:rPr>
                  </w:pPr>
                  <w:r>
                    <w:rPr>
                      <w:color w:val="FF0000"/>
                    </w:rPr>
                    <w:t>8</w:t>
                  </w:r>
                </w:p>
              </w:tc>
              <w:tc>
                <w:tcPr>
                  <w:tcW w:w="1721" w:type="dxa"/>
                  <w:vAlign w:val="center"/>
                </w:tcPr>
                <w:p>
                  <w:pPr>
                    <w:pStyle w:val="36"/>
                    <w:rPr>
                      <w:color w:val="FF0000"/>
                    </w:rPr>
                  </w:pPr>
                  <w:r>
                    <w:rPr>
                      <w:rFonts w:hint="eastAsia"/>
                      <w:color w:val="FF0000"/>
                    </w:rPr>
                    <w:t>喷淋头</w:t>
                  </w:r>
                </w:p>
              </w:tc>
              <w:tc>
                <w:tcPr>
                  <w:tcW w:w="1796" w:type="dxa"/>
                  <w:vAlign w:val="center"/>
                </w:tcPr>
                <w:p>
                  <w:pPr>
                    <w:pStyle w:val="36"/>
                    <w:rPr>
                      <w:color w:val="FF0000"/>
                    </w:rPr>
                  </w:pPr>
                  <w:r>
                    <w:rPr>
                      <w:color w:val="FF0000"/>
                    </w:rPr>
                    <w:t>10</w:t>
                  </w:r>
                  <w:r>
                    <w:rPr>
                      <w:rFonts w:hint="eastAsia"/>
                      <w:color w:val="FF0000"/>
                    </w:rPr>
                    <w:t>0</w:t>
                  </w:r>
                </w:p>
              </w:tc>
              <w:tc>
                <w:tcPr>
                  <w:tcW w:w="1976" w:type="dxa"/>
                </w:tcPr>
                <w:p>
                  <w:pPr>
                    <w:pStyle w:val="36"/>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50" w:type="dxa"/>
                  <w:vAlign w:val="center"/>
                </w:tcPr>
                <w:p>
                  <w:pPr>
                    <w:pStyle w:val="36"/>
                    <w:rPr>
                      <w:color w:val="FF0000"/>
                    </w:rPr>
                  </w:pPr>
                  <w:r>
                    <w:rPr>
                      <w:color w:val="FF0000"/>
                    </w:rPr>
                    <w:t>9</w:t>
                  </w:r>
                </w:p>
              </w:tc>
              <w:tc>
                <w:tcPr>
                  <w:tcW w:w="1721" w:type="dxa"/>
                  <w:vAlign w:val="center"/>
                </w:tcPr>
                <w:p>
                  <w:pPr>
                    <w:pStyle w:val="36"/>
                    <w:rPr>
                      <w:color w:val="FF0000"/>
                    </w:rPr>
                  </w:pPr>
                  <w:r>
                    <w:rPr>
                      <w:rFonts w:hint="eastAsia"/>
                      <w:color w:val="FF0000"/>
                    </w:rPr>
                    <w:t>泵</w:t>
                  </w:r>
                </w:p>
              </w:tc>
              <w:tc>
                <w:tcPr>
                  <w:tcW w:w="1796" w:type="dxa"/>
                  <w:vAlign w:val="center"/>
                </w:tcPr>
                <w:p>
                  <w:pPr>
                    <w:pStyle w:val="36"/>
                    <w:rPr>
                      <w:color w:val="FF0000"/>
                    </w:rPr>
                  </w:pPr>
                  <w:r>
                    <w:rPr>
                      <w:color w:val="FF0000"/>
                    </w:rPr>
                    <w:t>2</w:t>
                  </w:r>
                </w:p>
              </w:tc>
              <w:tc>
                <w:tcPr>
                  <w:tcW w:w="1976" w:type="dxa"/>
                </w:tcPr>
                <w:p>
                  <w:pPr>
                    <w:pStyle w:val="36"/>
                    <w:rPr>
                      <w:color w:val="FF0000"/>
                    </w:rPr>
                  </w:pPr>
                  <w:r>
                    <w:rPr>
                      <w:rFonts w:hint="eastAsia"/>
                      <w:color w:val="FF0000"/>
                    </w:rPr>
                    <w:t>一备一用</w:t>
                  </w:r>
                </w:p>
              </w:tc>
            </w:tr>
          </w:tbl>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劳动定员及生产制度</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本项目建成后委派当地</w:t>
            </w:r>
            <w:r>
              <w:rPr>
                <w:color w:val="000000" w:themeColor="text1"/>
                <w:szCs w:val="24"/>
                <w14:textFill>
                  <w14:solidFill>
                    <w14:schemeClr w14:val="tx1"/>
                  </w14:solidFill>
                </w14:textFill>
              </w:rPr>
              <w:t>5</w:t>
            </w:r>
            <w:r>
              <w:rPr>
                <w:rFonts w:hint="eastAsia"/>
                <w:color w:val="000000" w:themeColor="text1"/>
                <w:szCs w:val="24"/>
                <w14:textFill>
                  <w14:solidFill>
                    <w14:schemeClr w14:val="tx1"/>
                  </w14:solidFill>
                </w14:textFill>
              </w:rPr>
              <w:t>名人员管理，本项目不在场区内食宿，员工采取一年工作3</w:t>
            </w:r>
            <w:r>
              <w:rPr>
                <w:color w:val="000000" w:themeColor="text1"/>
                <w:szCs w:val="24"/>
                <w14:textFill>
                  <w14:solidFill>
                    <w14:schemeClr w14:val="tx1"/>
                  </w14:solidFill>
                </w14:textFill>
              </w:rPr>
              <w:t>00</w:t>
            </w:r>
            <w:r>
              <w:rPr>
                <w:rFonts w:hint="eastAsia"/>
                <w:color w:val="000000" w:themeColor="text1"/>
                <w:szCs w:val="24"/>
                <w14:textFill>
                  <w14:solidFill>
                    <w14:schemeClr w14:val="tx1"/>
                  </w14:solidFill>
                </w14:textFill>
              </w:rPr>
              <w:t>d制度，每天工作8小时。</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8、公用工程</w:t>
            </w:r>
          </w:p>
          <w:p>
            <w:pPr>
              <w:pStyle w:val="3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（1）</w:t>
            </w:r>
            <w:r>
              <w:rPr>
                <w:rFonts w:hint="eastAsia"/>
                <w:color w:val="000000" w:themeColor="text1"/>
                <w:szCs w:val="24"/>
                <w14:textFill>
                  <w14:solidFill>
                    <w14:schemeClr w14:val="tx1"/>
                  </w14:solidFill>
                </w14:textFill>
              </w:rPr>
              <w:t>给水</w:t>
            </w:r>
          </w:p>
          <w:p>
            <w:pPr>
              <w:pStyle w:val="3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fldChar w:fldCharType="begin"/>
            </w:r>
            <w:r>
              <w:rPr>
                <w:color w:val="000000" w:themeColor="text1"/>
                <w:szCs w:val="24"/>
                <w14:textFill>
                  <w14:solidFill>
                    <w14:schemeClr w14:val="tx1"/>
                  </w14:solidFill>
                </w14:textFill>
              </w:rPr>
              <w:instrText xml:space="preserve"> </w:instrText>
            </w:r>
            <w:r>
              <w:rPr>
                <w:rFonts w:hint="eastAsia"/>
                <w:color w:val="000000" w:themeColor="text1"/>
                <w:szCs w:val="24"/>
                <w14:textFill>
                  <w14:solidFill>
                    <w14:schemeClr w14:val="tx1"/>
                  </w14:solidFill>
                </w14:textFill>
              </w:rPr>
              <w:instrText xml:space="preserve">= 1 \* GB3</w:instrText>
            </w:r>
            <w:r>
              <w:rPr>
                <w:color w:val="000000" w:themeColor="text1"/>
                <w:szCs w:val="24"/>
                <w14:textFill>
                  <w14:solidFill>
                    <w14:schemeClr w14:val="tx1"/>
                  </w14:solidFill>
                </w14:textFill>
              </w:rPr>
              <w:instrText xml:space="preserve"> </w:instrText>
            </w:r>
            <w:r>
              <w:rPr>
                <w:color w:val="000000" w:themeColor="text1"/>
                <w:szCs w:val="24"/>
                <w14:textFill>
                  <w14:solidFill>
                    <w14:schemeClr w14:val="tx1"/>
                  </w14:solidFill>
                </w14:textFill>
              </w:rPr>
              <w:fldChar w:fldCharType="separate"/>
            </w:r>
            <w:r>
              <w:rPr>
                <w:rFonts w:hint="eastAsia"/>
                <w:color w:val="000000" w:themeColor="text1"/>
                <w:szCs w:val="24"/>
                <w14:textFill>
                  <w14:solidFill>
                    <w14:schemeClr w14:val="tx1"/>
                  </w14:solidFill>
                </w14:textFill>
              </w:rPr>
              <w:t>①</w:t>
            </w:r>
            <w:r>
              <w:rPr>
                <w:color w:val="000000" w:themeColor="text1"/>
                <w:szCs w:val="24"/>
                <w14:textFill>
                  <w14:solidFill>
                    <w14:schemeClr w14:val="tx1"/>
                  </w14:solidFill>
                </w14:textFill>
              </w:rPr>
              <w:fldChar w:fldCharType="end"/>
            </w:r>
            <w:r>
              <w:rPr>
                <w:rFonts w:hint="eastAsia"/>
                <w:color w:val="000000" w:themeColor="text1"/>
                <w:szCs w:val="24"/>
                <w14:textFill>
                  <w14:solidFill>
                    <w14:schemeClr w14:val="tx1"/>
                  </w14:solidFill>
                </w14:textFill>
              </w:rPr>
              <w:t>雨水</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本项目表面径流雨水通过修建沟渠排入场区南面小溪中。</w:t>
            </w:r>
          </w:p>
          <w:p>
            <w:pPr>
              <w:pStyle w:val="3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fldChar w:fldCharType="begin"/>
            </w:r>
            <w:r>
              <w:rPr>
                <w:color w:val="000000" w:themeColor="text1"/>
                <w:szCs w:val="24"/>
                <w14:textFill>
                  <w14:solidFill>
                    <w14:schemeClr w14:val="tx1"/>
                  </w14:solidFill>
                </w14:textFill>
              </w:rPr>
              <w:instrText xml:space="preserve"> </w:instrText>
            </w:r>
            <w:r>
              <w:rPr>
                <w:rFonts w:hint="eastAsia"/>
                <w:color w:val="000000" w:themeColor="text1"/>
                <w:szCs w:val="24"/>
                <w14:textFill>
                  <w14:solidFill>
                    <w14:schemeClr w14:val="tx1"/>
                  </w14:solidFill>
                </w14:textFill>
              </w:rPr>
              <w:instrText xml:space="preserve">= 2 \* GB3</w:instrText>
            </w:r>
            <w:r>
              <w:rPr>
                <w:color w:val="000000" w:themeColor="text1"/>
                <w:szCs w:val="24"/>
                <w14:textFill>
                  <w14:solidFill>
                    <w14:schemeClr w14:val="tx1"/>
                  </w14:solidFill>
                </w14:textFill>
              </w:rPr>
              <w:instrText xml:space="preserve"> </w:instrText>
            </w:r>
            <w:r>
              <w:rPr>
                <w:color w:val="000000" w:themeColor="text1"/>
                <w:szCs w:val="24"/>
                <w14:textFill>
                  <w14:solidFill>
                    <w14:schemeClr w14:val="tx1"/>
                  </w14:solidFill>
                </w14:textFill>
              </w:rPr>
              <w:fldChar w:fldCharType="separate"/>
            </w:r>
            <w:r>
              <w:rPr>
                <w:rFonts w:hint="eastAsia"/>
                <w:color w:val="000000" w:themeColor="text1"/>
                <w:szCs w:val="24"/>
                <w14:textFill>
                  <w14:solidFill>
                    <w14:schemeClr w14:val="tx1"/>
                  </w14:solidFill>
                </w14:textFill>
              </w:rPr>
              <w:t>②</w:t>
            </w:r>
            <w:r>
              <w:rPr>
                <w:color w:val="000000" w:themeColor="text1"/>
                <w:szCs w:val="24"/>
                <w14:textFill>
                  <w14:solidFill>
                    <w14:schemeClr w14:val="tx1"/>
                  </w14:solidFill>
                </w14:textFill>
              </w:rPr>
              <w:fldChar w:fldCharType="end"/>
            </w:r>
            <w:r>
              <w:rPr>
                <w:rFonts w:hint="eastAsia"/>
                <w:color w:val="000000" w:themeColor="text1"/>
                <w:szCs w:val="24"/>
                <w14:textFill>
                  <w14:solidFill>
                    <w14:schemeClr w14:val="tx1"/>
                  </w14:solidFill>
                </w14:textFill>
              </w:rPr>
              <w:t>喷淋用水</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本项目用水主要为堆置场抑尘用水，喷洒水量按</w:t>
            </w:r>
            <w:r>
              <w:rPr>
                <w:color w:val="000000" w:themeColor="text1"/>
                <w:szCs w:val="24"/>
                <w14:textFill>
                  <w14:solidFill>
                    <w14:schemeClr w14:val="tx1"/>
                  </w14:solidFill>
                </w14:textFill>
              </w:rPr>
              <w:t>5</w:t>
            </w:r>
            <w:r>
              <w:rPr>
                <w:rFonts w:hint="eastAsia"/>
                <w:color w:val="000000" w:themeColor="text1"/>
                <w:szCs w:val="24"/>
                <w14:textFill>
                  <w14:solidFill>
                    <w14:schemeClr w14:val="tx1"/>
                  </w14:solidFill>
                </w14:textFill>
              </w:rPr>
              <w:t>m</w:t>
            </w:r>
            <w:r>
              <w:rPr>
                <w:rFonts w:hint="eastAsia"/>
                <w:color w:val="000000" w:themeColor="text1"/>
                <w:szCs w:val="24"/>
                <w:vertAlign w:val="superscript"/>
                <w14:textFill>
                  <w14:solidFill>
                    <w14:schemeClr w14:val="tx1"/>
                  </w14:solidFill>
                </w14:textFill>
              </w:rPr>
              <w:t>3</w:t>
            </w:r>
            <w:r>
              <w:rPr>
                <w:rFonts w:hint="eastAsia"/>
                <w:color w:val="000000" w:themeColor="text1"/>
                <w:szCs w:val="24"/>
                <w14:textFill>
                  <w14:solidFill>
                    <w14:schemeClr w14:val="tx1"/>
                  </w14:solidFill>
                </w14:textFill>
              </w:rPr>
              <w:t>/d，每年喷洒时间按</w:t>
            </w:r>
            <w:r>
              <w:rPr>
                <w:color w:val="000000" w:themeColor="text1"/>
                <w:szCs w:val="24"/>
                <w14:textFill>
                  <w14:solidFill>
                    <w14:schemeClr w14:val="tx1"/>
                  </w14:solidFill>
                </w14:textFill>
              </w:rPr>
              <w:t>300</w:t>
            </w:r>
            <w:r>
              <w:rPr>
                <w:rFonts w:hint="eastAsia"/>
                <w:color w:val="000000" w:themeColor="text1"/>
                <w:szCs w:val="24"/>
                <w14:textFill>
                  <w14:solidFill>
                    <w14:schemeClr w14:val="tx1"/>
                  </w14:solidFill>
                </w14:textFill>
              </w:rPr>
              <w:t>d计算，则洒水抑尘用水量约为</w:t>
            </w:r>
            <w:r>
              <w:rPr>
                <w:color w:val="000000" w:themeColor="text1"/>
                <w:szCs w:val="24"/>
                <w14:textFill>
                  <w14:solidFill>
                    <w14:schemeClr w14:val="tx1"/>
                  </w14:solidFill>
                </w14:textFill>
              </w:rPr>
              <w:t>1500</w:t>
            </w:r>
            <w:r>
              <w:rPr>
                <w:rFonts w:hint="eastAsia"/>
                <w:color w:val="000000" w:themeColor="text1"/>
                <w:szCs w:val="24"/>
                <w14:textFill>
                  <w14:solidFill>
                    <w14:schemeClr w14:val="tx1"/>
                  </w14:solidFill>
                </w14:textFill>
              </w:rPr>
              <w:t>m</w:t>
            </w:r>
            <w:r>
              <w:rPr>
                <w:color w:val="000000" w:themeColor="text1"/>
                <w:szCs w:val="24"/>
                <w:vertAlign w:val="superscript"/>
                <w14:textFill>
                  <w14:solidFill>
                    <w14:schemeClr w14:val="tx1"/>
                  </w14:solidFill>
                </w14:textFill>
              </w:rPr>
              <w:t>3</w:t>
            </w:r>
            <w:r>
              <w:rPr>
                <w:rFonts w:hint="eastAsia"/>
                <w:color w:val="000000" w:themeColor="text1"/>
                <w:szCs w:val="24"/>
                <w14:textFill>
                  <w14:solidFill>
                    <w14:schemeClr w14:val="tx1"/>
                  </w14:solidFill>
                </w14:textFill>
              </w:rPr>
              <w:t>/a。</w:t>
            </w:r>
          </w:p>
          <w:p>
            <w:pPr>
              <w:pStyle w:val="3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fldChar w:fldCharType="begin"/>
            </w:r>
            <w:r>
              <w:rPr>
                <w:color w:val="000000" w:themeColor="text1"/>
                <w:szCs w:val="24"/>
                <w14:textFill>
                  <w14:solidFill>
                    <w14:schemeClr w14:val="tx1"/>
                  </w14:solidFill>
                </w14:textFill>
              </w:rPr>
              <w:instrText xml:space="preserve"> </w:instrText>
            </w:r>
            <w:r>
              <w:rPr>
                <w:rFonts w:hint="eastAsia"/>
                <w:color w:val="000000" w:themeColor="text1"/>
                <w:szCs w:val="24"/>
                <w14:textFill>
                  <w14:solidFill>
                    <w14:schemeClr w14:val="tx1"/>
                  </w14:solidFill>
                </w14:textFill>
              </w:rPr>
              <w:instrText xml:space="preserve">= 3 \* GB3</w:instrText>
            </w:r>
            <w:r>
              <w:rPr>
                <w:color w:val="000000" w:themeColor="text1"/>
                <w:szCs w:val="24"/>
                <w14:textFill>
                  <w14:solidFill>
                    <w14:schemeClr w14:val="tx1"/>
                  </w14:solidFill>
                </w14:textFill>
              </w:rPr>
              <w:instrText xml:space="preserve"> </w:instrText>
            </w:r>
            <w:r>
              <w:rPr>
                <w:color w:val="000000" w:themeColor="text1"/>
                <w:szCs w:val="24"/>
                <w14:textFill>
                  <w14:solidFill>
                    <w14:schemeClr w14:val="tx1"/>
                  </w14:solidFill>
                </w14:textFill>
              </w:rPr>
              <w:fldChar w:fldCharType="separate"/>
            </w:r>
            <w:r>
              <w:rPr>
                <w:rFonts w:hint="eastAsia"/>
                <w:color w:val="000000" w:themeColor="text1"/>
                <w:szCs w:val="24"/>
                <w14:textFill>
                  <w14:solidFill>
                    <w14:schemeClr w14:val="tx1"/>
                  </w14:solidFill>
                </w14:textFill>
              </w:rPr>
              <w:t>③</w:t>
            </w:r>
            <w:r>
              <w:rPr>
                <w:color w:val="000000" w:themeColor="text1"/>
                <w:szCs w:val="24"/>
                <w14:textFill>
                  <w14:solidFill>
                    <w14:schemeClr w14:val="tx1"/>
                  </w14:solidFill>
                </w14:textFill>
              </w:rPr>
              <w:fldChar w:fldCharType="end"/>
            </w:r>
            <w:r>
              <w:rPr>
                <w:rFonts w:hint="eastAsia"/>
                <w:color w:val="000000" w:themeColor="text1"/>
                <w:szCs w:val="24"/>
                <w14:textFill>
                  <w14:solidFill>
                    <w14:schemeClr w14:val="tx1"/>
                  </w14:solidFill>
                </w14:textFill>
              </w:rPr>
              <w:t>车辆冲洗用水</w:t>
            </w:r>
          </w:p>
          <w:p>
            <w:pPr>
              <w:pStyle w:val="34"/>
              <w:ind w:firstLine="480"/>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建筑垃圾运输车辆清洗会产生清洗废水，本项目每天处理车辆预计约为</w:t>
            </w:r>
            <w:r>
              <w:rPr>
                <w:color w:val="000000" w:themeColor="text1"/>
                <w14:textFill>
                  <w14:solidFill>
                    <w14:schemeClr w14:val="tx1"/>
                  </w14:solidFill>
                </w14:textFill>
              </w:rPr>
              <w:t>34</w:t>
            </w:r>
            <w:r>
              <w:rPr>
                <w:rFonts w:hint="eastAsia"/>
                <w:color w:val="000000" w:themeColor="text1"/>
                <w14:textFill>
                  <w14:solidFill>
                    <w14:schemeClr w14:val="tx1"/>
                  </w14:solidFill>
                </w14:textFill>
              </w:rPr>
              <w:t>辆，按照每天每车冲洗一次，洗车用水量按</w:t>
            </w:r>
            <w:r>
              <w:rPr>
                <w:color w:val="000000" w:themeColor="text1"/>
                <w14:textFill>
                  <w14:solidFill>
                    <w14:schemeClr w14:val="tx1"/>
                  </w14:solidFill>
                </w14:textFill>
              </w:rPr>
              <w:t>40L</w:t>
            </w:r>
            <w:r>
              <w:rPr>
                <w:rFonts w:hint="eastAsia"/>
                <w:color w:val="000000" w:themeColor="text1"/>
                <w14:textFill>
                  <w14:solidFill>
                    <w14:schemeClr w14:val="tx1"/>
                  </w14:solidFill>
                </w14:textFill>
              </w:rPr>
              <w:t>/辆次计算，则本项目车辆冲洗用水</w:t>
            </w:r>
            <w:r>
              <w:rPr>
                <w:color w:val="000000" w:themeColor="text1"/>
                <w14:textFill>
                  <w14:solidFill>
                    <w14:schemeClr w14:val="tx1"/>
                  </w14:solidFill>
                </w14:textFill>
              </w:rPr>
              <w:t>1.36</w:t>
            </w:r>
            <w:r>
              <w:rPr>
                <w:rFonts w:hint="eastAsia"/>
                <w:color w:val="000000" w:themeColor="text1"/>
                <w14:textFill>
                  <w14:solidFill>
                    <w14:schemeClr w14:val="tx1"/>
                  </w14:solidFill>
                </w14:textFill>
              </w:rPr>
              <w:t>t/d（</w:t>
            </w:r>
            <w:r>
              <w:rPr>
                <w:color w:val="000000" w:themeColor="text1"/>
                <w14:textFill>
                  <w14:solidFill>
                    <w14:schemeClr w14:val="tx1"/>
                  </w14:solidFill>
                </w14:textFill>
              </w:rPr>
              <w:t>408</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r>
              <w:rPr>
                <w:rFonts w:hint="eastAsia"/>
                <w:color w:val="000000" w:themeColor="text1"/>
                <w:szCs w:val="24"/>
                <w14:textFill>
                  <w14:solidFill>
                    <w14:schemeClr w14:val="tx1"/>
                  </w14:solidFill>
                </w14:textFill>
              </w:rPr>
              <w:t>。</w:t>
            </w:r>
          </w:p>
          <w:p>
            <w:pPr>
              <w:pStyle w:val="34"/>
              <w:ind w:firstLine="480"/>
              <w:rPr>
                <w:color w:val="FF0000"/>
                <w:szCs w:val="24"/>
              </w:rPr>
            </w:pPr>
            <w:r>
              <w:rPr>
                <w:color w:val="FF0000"/>
                <w:szCs w:val="24"/>
              </w:rPr>
              <w:fldChar w:fldCharType="begin"/>
            </w:r>
            <w:r>
              <w:rPr>
                <w:color w:val="FF0000"/>
                <w:szCs w:val="24"/>
              </w:rPr>
              <w:instrText xml:space="preserve"> </w:instrText>
            </w:r>
            <w:r>
              <w:rPr>
                <w:rFonts w:hint="eastAsia"/>
                <w:color w:val="FF0000"/>
                <w:szCs w:val="24"/>
              </w:rPr>
              <w:instrText xml:space="preserve">= 4 \* GB3</w:instrText>
            </w:r>
            <w:r>
              <w:rPr>
                <w:color w:val="FF0000"/>
                <w:szCs w:val="24"/>
              </w:rPr>
              <w:instrText xml:space="preserve"> </w:instrText>
            </w:r>
            <w:r>
              <w:rPr>
                <w:color w:val="FF0000"/>
                <w:szCs w:val="24"/>
              </w:rPr>
              <w:fldChar w:fldCharType="separate"/>
            </w:r>
            <w:r>
              <w:rPr>
                <w:rFonts w:hint="eastAsia"/>
                <w:color w:val="FF0000"/>
                <w:szCs w:val="24"/>
              </w:rPr>
              <w:t>④</w:t>
            </w:r>
            <w:r>
              <w:rPr>
                <w:color w:val="FF0000"/>
                <w:szCs w:val="24"/>
              </w:rPr>
              <w:fldChar w:fldCharType="end"/>
            </w:r>
            <w:r>
              <w:rPr>
                <w:rFonts w:hint="eastAsia"/>
                <w:color w:val="FF0000"/>
                <w:szCs w:val="24"/>
              </w:rPr>
              <w:t>生活用水</w:t>
            </w:r>
          </w:p>
          <w:p>
            <w:pPr>
              <w:pStyle w:val="34"/>
              <w:ind w:firstLine="480"/>
              <w:rPr>
                <w:color w:val="FF0000"/>
                <w:szCs w:val="24"/>
              </w:rPr>
            </w:pPr>
            <w:r>
              <w:rPr>
                <w:rFonts w:hint="eastAsia"/>
                <w:color w:val="FF0000"/>
                <w:szCs w:val="24"/>
              </w:rPr>
              <w:t>本项目共有劳动定员</w:t>
            </w:r>
            <w:r>
              <w:rPr>
                <w:color w:val="FF0000"/>
                <w:szCs w:val="24"/>
              </w:rPr>
              <w:t>5</w:t>
            </w:r>
            <w:r>
              <w:rPr>
                <w:rFonts w:hint="eastAsia"/>
                <w:color w:val="FF0000"/>
                <w:szCs w:val="24"/>
              </w:rPr>
              <w:t>人，在厂区内住宿，根据《湖南省地方标准 用水定额》（</w:t>
            </w:r>
            <w:r>
              <w:rPr>
                <w:color w:val="FF0000"/>
                <w:szCs w:val="24"/>
              </w:rPr>
              <w:t>DB43/T</w:t>
            </w:r>
            <w:r>
              <w:rPr>
                <w:rFonts w:hint="eastAsia"/>
                <w:color w:val="FF0000"/>
                <w:szCs w:val="24"/>
              </w:rPr>
              <w:t xml:space="preserve"> </w:t>
            </w:r>
            <w:r>
              <w:rPr>
                <w:color w:val="FF0000"/>
                <w:szCs w:val="24"/>
              </w:rPr>
              <w:t>388-2014</w:t>
            </w:r>
            <w:r>
              <w:rPr>
                <w:rFonts w:hint="eastAsia"/>
                <w:color w:val="FF0000"/>
                <w:szCs w:val="24"/>
              </w:rPr>
              <w:t>），生活用水定额为</w:t>
            </w:r>
            <w:r>
              <w:rPr>
                <w:color w:val="FF0000"/>
                <w:szCs w:val="24"/>
              </w:rPr>
              <w:t>80</w:t>
            </w:r>
            <w:r>
              <w:rPr>
                <w:rFonts w:hint="eastAsia"/>
                <w:color w:val="FF0000"/>
                <w:szCs w:val="24"/>
              </w:rPr>
              <w:t>L/人·d，则项目生活用量水为0</w:t>
            </w:r>
            <w:r>
              <w:rPr>
                <w:color w:val="FF0000"/>
                <w:szCs w:val="24"/>
              </w:rPr>
              <w:t>.4</w:t>
            </w:r>
            <w:r>
              <w:rPr>
                <w:rFonts w:hint="eastAsia"/>
                <w:color w:val="FF0000"/>
                <w:szCs w:val="24"/>
              </w:rPr>
              <w:t>m</w:t>
            </w:r>
            <w:r>
              <w:rPr>
                <w:rFonts w:hint="eastAsia"/>
                <w:color w:val="FF0000"/>
                <w:szCs w:val="24"/>
                <w:vertAlign w:val="superscript"/>
              </w:rPr>
              <w:t>3</w:t>
            </w:r>
            <w:r>
              <w:rPr>
                <w:rFonts w:hint="eastAsia"/>
                <w:color w:val="FF0000"/>
                <w:szCs w:val="24"/>
              </w:rPr>
              <w:t>/d（合计</w:t>
            </w:r>
            <w:r>
              <w:rPr>
                <w:color w:val="FF0000"/>
                <w:szCs w:val="24"/>
              </w:rPr>
              <w:t>120</w:t>
            </w:r>
            <w:r>
              <w:rPr>
                <w:rFonts w:hint="eastAsia"/>
                <w:color w:val="FF0000"/>
                <w:szCs w:val="24"/>
              </w:rPr>
              <w:t>m</w:t>
            </w:r>
            <w:r>
              <w:rPr>
                <w:rFonts w:hint="eastAsia"/>
                <w:color w:val="FF0000"/>
                <w:szCs w:val="24"/>
                <w:vertAlign w:val="superscript"/>
              </w:rPr>
              <w:t>3</w:t>
            </w:r>
            <w:r>
              <w:rPr>
                <w:rFonts w:hint="eastAsia"/>
                <w:color w:val="FF0000"/>
                <w:szCs w:val="24"/>
              </w:rPr>
              <w:t>/a）。</w:t>
            </w:r>
          </w:p>
          <w:p>
            <w:pPr>
              <w:pStyle w:val="3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排水</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本项目采用雨污分流制，雨水经过排洪沟汇集后三排入南面小溪。</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车辆冲洗废水废水经沉淀池后回用场区的喷水抑尘以及运输车辆的冲洗。</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堆放过程产生的少量渗滤液的产生量约为1m</w:t>
            </w:r>
            <w:r>
              <w:rPr>
                <w:color w:val="000000" w:themeColor="text1"/>
                <w:szCs w:val="24"/>
                <w:vertAlign w:val="superscript"/>
                <w14:textFill>
                  <w14:solidFill>
                    <w14:schemeClr w14:val="tx1"/>
                  </w14:solidFill>
                </w14:textFill>
              </w:rPr>
              <w:t>3</w:t>
            </w:r>
            <w:r>
              <w:rPr>
                <w:rFonts w:hint="eastAsia"/>
                <w:color w:val="000000" w:themeColor="text1"/>
                <w:szCs w:val="24"/>
                <w14:textFill>
                  <w14:solidFill>
                    <w14:schemeClr w14:val="tx1"/>
                  </w14:solidFill>
                </w14:textFill>
              </w:rPr>
              <w:t>/d，年产生量为3</w:t>
            </w:r>
            <w:r>
              <w:rPr>
                <w:color w:val="000000" w:themeColor="text1"/>
                <w:szCs w:val="24"/>
                <w14:textFill>
                  <w14:solidFill>
                    <w14:schemeClr w14:val="tx1"/>
                  </w14:solidFill>
                </w14:textFill>
              </w:rPr>
              <w:t>65</w:t>
            </w:r>
            <w:r>
              <w:rPr>
                <w:rFonts w:hint="eastAsia"/>
                <w:color w:val="000000" w:themeColor="text1"/>
                <w:szCs w:val="24"/>
                <w14:textFill>
                  <w14:solidFill>
                    <w14:schemeClr w14:val="tx1"/>
                  </w14:solidFill>
                </w14:textFill>
              </w:rPr>
              <w:t>m</w:t>
            </w:r>
            <w:r>
              <w:rPr>
                <w:color w:val="000000" w:themeColor="text1"/>
                <w:szCs w:val="24"/>
                <w:vertAlign w:val="superscript"/>
                <w14:textFill>
                  <w14:solidFill>
                    <w14:schemeClr w14:val="tx1"/>
                  </w14:solidFill>
                </w14:textFill>
              </w:rPr>
              <w:t>3</w:t>
            </w:r>
            <w:r>
              <w:rPr>
                <w:rFonts w:hint="eastAsia"/>
                <w:color w:val="000000" w:themeColor="text1"/>
                <w:szCs w:val="24"/>
                <w14:textFill>
                  <w14:solidFill>
                    <w14:schemeClr w14:val="tx1"/>
                  </w14:solidFill>
                </w14:textFill>
              </w:rPr>
              <w:t>，经渗滤液池调节池后用于绿化浇水。</w:t>
            </w:r>
          </w:p>
          <w:p>
            <w:pPr>
              <w:pStyle w:val="34"/>
              <w:ind w:firstLine="480"/>
              <w:rPr>
                <w:color w:val="FF0000"/>
                <w:szCs w:val="24"/>
              </w:rPr>
            </w:pPr>
            <w:r>
              <w:rPr>
                <w:color w:val="FF0000"/>
                <w:szCs w:val="24"/>
              </w:rPr>
              <w:t>生活污水的量按生活用水量的80%计，则生活污水的产生量为</w:t>
            </w:r>
            <w:r>
              <w:rPr>
                <w:rFonts w:hint="eastAsia"/>
                <w:color w:val="FF0000"/>
                <w:szCs w:val="24"/>
              </w:rPr>
              <w:t>0</w:t>
            </w:r>
            <w:r>
              <w:rPr>
                <w:color w:val="FF0000"/>
                <w:szCs w:val="24"/>
              </w:rPr>
              <w:t>.32m</w:t>
            </w:r>
            <w:r>
              <w:rPr>
                <w:color w:val="FF0000"/>
                <w:szCs w:val="24"/>
                <w:vertAlign w:val="superscript"/>
              </w:rPr>
              <w:t>3</w:t>
            </w:r>
            <w:r>
              <w:rPr>
                <w:color w:val="FF0000"/>
                <w:szCs w:val="24"/>
              </w:rPr>
              <w:t>/d（合计96m</w:t>
            </w:r>
            <w:r>
              <w:rPr>
                <w:color w:val="FF0000"/>
                <w:szCs w:val="24"/>
                <w:vertAlign w:val="superscript"/>
              </w:rPr>
              <w:t>3</w:t>
            </w:r>
            <w:r>
              <w:rPr>
                <w:color w:val="FF0000"/>
                <w:szCs w:val="24"/>
              </w:rPr>
              <w:t>/a）。</w:t>
            </w:r>
            <w:r>
              <w:rPr>
                <w:rFonts w:hint="eastAsia"/>
                <w:color w:val="FF0000"/>
                <w:szCs w:val="24"/>
              </w:rPr>
              <w:t>生活污水污染物较简单，污水水量较小，经化粪池处理后用作场区绿化。</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）排气</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本项目排气主要为堆场粉尘以及车辆尾气。</w:t>
            </w:r>
          </w:p>
          <w:p>
            <w:pPr>
              <w:pStyle w:val="3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fldChar w:fldCharType="begin"/>
            </w:r>
            <w:r>
              <w:rPr>
                <w:color w:val="000000" w:themeColor="text1"/>
                <w:szCs w:val="24"/>
                <w14:textFill>
                  <w14:solidFill>
                    <w14:schemeClr w14:val="tx1"/>
                  </w14:solidFill>
                </w14:textFill>
              </w:rPr>
              <w:instrText xml:space="preserve"> </w:instrText>
            </w:r>
            <w:r>
              <w:rPr>
                <w:rFonts w:hint="eastAsia"/>
                <w:color w:val="000000" w:themeColor="text1"/>
                <w:szCs w:val="24"/>
                <w14:textFill>
                  <w14:solidFill>
                    <w14:schemeClr w14:val="tx1"/>
                  </w14:solidFill>
                </w14:textFill>
              </w:rPr>
              <w:instrText xml:space="preserve">= 1 \* GB3</w:instrText>
            </w:r>
            <w:r>
              <w:rPr>
                <w:color w:val="000000" w:themeColor="text1"/>
                <w:szCs w:val="24"/>
                <w14:textFill>
                  <w14:solidFill>
                    <w14:schemeClr w14:val="tx1"/>
                  </w14:solidFill>
                </w14:textFill>
              </w:rPr>
              <w:instrText xml:space="preserve"> </w:instrText>
            </w:r>
            <w:r>
              <w:rPr>
                <w:color w:val="000000" w:themeColor="text1"/>
                <w:szCs w:val="24"/>
                <w14:textFill>
                  <w14:solidFill>
                    <w14:schemeClr w14:val="tx1"/>
                  </w14:solidFill>
                </w14:textFill>
              </w:rPr>
              <w:fldChar w:fldCharType="separate"/>
            </w:r>
            <w:r>
              <w:rPr>
                <w:rFonts w:hint="eastAsia"/>
                <w:color w:val="000000" w:themeColor="text1"/>
                <w:szCs w:val="24"/>
                <w14:textFill>
                  <w14:solidFill>
                    <w14:schemeClr w14:val="tx1"/>
                  </w14:solidFill>
                </w14:textFill>
              </w:rPr>
              <w:t>①</w:t>
            </w:r>
            <w:r>
              <w:rPr>
                <w:color w:val="000000" w:themeColor="text1"/>
                <w:szCs w:val="24"/>
                <w14:textFill>
                  <w14:solidFill>
                    <w14:schemeClr w14:val="tx1"/>
                  </w14:solidFill>
                </w14:textFill>
              </w:rPr>
              <w:fldChar w:fldCharType="end"/>
            </w:r>
            <w:r>
              <w:rPr>
                <w:rFonts w:hint="eastAsia"/>
                <w:color w:val="000000" w:themeColor="text1"/>
                <w:szCs w:val="24"/>
                <w14:textFill>
                  <w14:solidFill>
                    <w14:schemeClr w14:val="tx1"/>
                  </w14:solidFill>
                </w14:textFill>
              </w:rPr>
              <w:t>生产废气的主要污染物为粉尘，用喷淋头洒水降尘。</w:t>
            </w:r>
          </w:p>
          <w:p>
            <w:pPr>
              <w:pStyle w:val="3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fldChar w:fldCharType="begin"/>
            </w:r>
            <w:r>
              <w:rPr>
                <w:color w:val="000000" w:themeColor="text1"/>
                <w:szCs w:val="24"/>
                <w14:textFill>
                  <w14:solidFill>
                    <w14:schemeClr w14:val="tx1"/>
                  </w14:solidFill>
                </w14:textFill>
              </w:rPr>
              <w:instrText xml:space="preserve"> </w:instrText>
            </w:r>
            <w:r>
              <w:rPr>
                <w:rFonts w:hint="eastAsia"/>
                <w:color w:val="000000" w:themeColor="text1"/>
                <w:szCs w:val="24"/>
                <w14:textFill>
                  <w14:solidFill>
                    <w14:schemeClr w14:val="tx1"/>
                  </w14:solidFill>
                </w14:textFill>
              </w:rPr>
              <w:instrText xml:space="preserve">= 2 \* GB3</w:instrText>
            </w:r>
            <w:r>
              <w:rPr>
                <w:color w:val="000000" w:themeColor="text1"/>
                <w:szCs w:val="24"/>
                <w14:textFill>
                  <w14:solidFill>
                    <w14:schemeClr w14:val="tx1"/>
                  </w14:solidFill>
                </w14:textFill>
              </w:rPr>
              <w:instrText xml:space="preserve"> </w:instrText>
            </w:r>
            <w:r>
              <w:rPr>
                <w:color w:val="000000" w:themeColor="text1"/>
                <w:szCs w:val="24"/>
                <w14:textFill>
                  <w14:solidFill>
                    <w14:schemeClr w14:val="tx1"/>
                  </w14:solidFill>
                </w14:textFill>
              </w:rPr>
              <w:fldChar w:fldCharType="separate"/>
            </w:r>
            <w:r>
              <w:rPr>
                <w:rFonts w:hint="eastAsia"/>
                <w:color w:val="000000" w:themeColor="text1"/>
                <w:szCs w:val="24"/>
                <w14:textFill>
                  <w14:solidFill>
                    <w14:schemeClr w14:val="tx1"/>
                  </w14:solidFill>
                </w14:textFill>
              </w:rPr>
              <w:t>②</w:t>
            </w:r>
            <w:r>
              <w:rPr>
                <w:color w:val="000000" w:themeColor="text1"/>
                <w:szCs w:val="24"/>
                <w14:textFill>
                  <w14:solidFill>
                    <w14:schemeClr w14:val="tx1"/>
                  </w14:solidFill>
                </w14:textFill>
              </w:rPr>
              <w:fldChar w:fldCharType="end"/>
            </w:r>
            <w:r>
              <w:rPr>
                <w:rFonts w:hint="eastAsia"/>
                <w:color w:val="000000" w:themeColor="text1"/>
                <w:szCs w:val="24"/>
                <w14:textFill>
                  <w14:solidFill>
                    <w14:schemeClr w14:val="tx1"/>
                  </w14:solidFill>
                </w14:textFill>
              </w:rPr>
              <w:t>车辆尾气车辆尾气为无组织排放。</w:t>
            </w:r>
          </w:p>
          <w:p>
            <w:pPr>
              <w:pStyle w:val="3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（4）供电</w:t>
            </w:r>
          </w:p>
          <w:p>
            <w:pPr>
              <w:pStyle w:val="3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本项目</w:t>
            </w:r>
            <w:r>
              <w:rPr>
                <w:rFonts w:hint="eastAsia"/>
                <w:color w:val="000000" w:themeColor="text1"/>
                <w:szCs w:val="24"/>
                <w14:textFill>
                  <w14:solidFill>
                    <w14:schemeClr w14:val="tx1"/>
                  </w14:solidFill>
                </w14:textFill>
              </w:rPr>
              <w:t>供电电源由当地电网供给。</w:t>
            </w:r>
          </w:p>
          <w:p>
            <w:pPr>
              <w:pStyle w:val="4"/>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、项目平面布置图</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建设进度：预计2</w:t>
            </w:r>
            <w:r>
              <w:rPr>
                <w:color w:val="000000" w:themeColor="text1"/>
                <w:szCs w:val="24"/>
                <w14:textFill>
                  <w14:solidFill>
                    <w14:schemeClr w14:val="tx1"/>
                  </w14:solidFill>
                </w14:textFill>
              </w:rPr>
              <w:t>020</w:t>
            </w:r>
            <w:r>
              <w:rPr>
                <w:rFonts w:hint="eastAsia"/>
                <w:color w:val="000000" w:themeColor="text1"/>
                <w:szCs w:val="24"/>
                <w14:textFill>
                  <w14:solidFill>
                    <w14:schemeClr w14:val="tx1"/>
                  </w14:solidFill>
                </w14:textFill>
              </w:rPr>
              <w:t>年5月完工。</w:t>
            </w:r>
          </w:p>
          <w:p>
            <w:pPr>
              <w:pStyle w:val="34"/>
              <w:ind w:firstLine="480"/>
              <w:rPr>
                <w:color w:val="000000" w:themeColor="text1"/>
                <w14:textFill>
                  <w14:solidFill>
                    <w14:schemeClr w14:val="tx1"/>
                  </w14:solidFill>
                </w14:textFill>
              </w:rPr>
            </w:pPr>
            <w:r>
              <w:rPr>
                <w:color w:val="000000" w:themeColor="text1"/>
                <w:szCs w:val="24"/>
                <w14:textFill>
                  <w14:solidFill>
                    <w14:schemeClr w14:val="tx1"/>
                  </w14:solidFill>
                </w14:textFill>
              </w:rPr>
              <w:t>拟</w:t>
            </w:r>
            <w:r>
              <w:rPr>
                <w:color w:val="000000" w:themeColor="text1"/>
                <w14:textFill>
                  <w14:solidFill>
                    <w14:schemeClr w14:val="tx1"/>
                  </w14:solidFill>
                </w14:textFill>
              </w:rPr>
              <w:t>建项目占地约</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11102.240m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堆放区占地约为</w:t>
            </w:r>
            <w:r>
              <w:rPr>
                <w:color w:val="000000" w:themeColor="text1"/>
                <w14:textFill>
                  <w14:solidFill>
                    <w14:schemeClr w14:val="tx1"/>
                  </w14:solidFill>
                </w14:textFill>
              </w:rPr>
              <w:t>80000m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项目四周为山地，中间</w:t>
            </w:r>
            <w:r>
              <w:rPr>
                <w:color w:val="000000" w:themeColor="text1"/>
                <w14:textFill>
                  <w14:solidFill>
                    <w14:schemeClr w14:val="tx1"/>
                  </w14:solidFill>
                </w14:textFill>
              </w:rPr>
              <w:t>场地较为平坦，建设项目主要</w:t>
            </w:r>
            <w:r>
              <w:rPr>
                <w:rFonts w:hint="eastAsia"/>
                <w:color w:val="000000" w:themeColor="text1"/>
                <w14:textFill>
                  <w14:solidFill>
                    <w14:schemeClr w14:val="tx1"/>
                  </w14:solidFill>
                </w14:textFill>
              </w:rPr>
              <w:t>路面硬化以及沉淀池等，项目东边为公路。</w:t>
            </w:r>
          </w:p>
          <w:p>
            <w:pPr>
              <w:pStyle w:val="4"/>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、项目四周情况介绍</w:t>
            </w:r>
          </w:p>
          <w:p>
            <w:pPr>
              <w:pStyle w:val="3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本项目位于</w:t>
            </w:r>
            <w:r>
              <w:rPr>
                <w:rFonts w:hint="eastAsia"/>
                <w:bCs/>
                <w:szCs w:val="24"/>
              </w:rPr>
              <w:t>邵阳市双清区龙须塘</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占地面积</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11102.240</w:t>
            </w:r>
            <w:r>
              <w:rPr>
                <w:color w:val="000000" w:themeColor="text1"/>
                <w:szCs w:val="24"/>
                <w14:textFill>
                  <w14:solidFill>
                    <w14:schemeClr w14:val="tx1"/>
                  </w14:solidFill>
                </w14:textFill>
              </w:rPr>
              <w:t>m</w:t>
            </w:r>
            <w:r>
              <w:rPr>
                <w:color w:val="000000" w:themeColor="text1"/>
                <w:szCs w:val="24"/>
                <w:vertAlign w:val="superscript"/>
                <w14:textFill>
                  <w14:solidFill>
                    <w14:schemeClr w14:val="tx1"/>
                  </w14:solidFill>
                </w14:textFill>
              </w:rPr>
              <w:t>2</w:t>
            </w:r>
            <w:r>
              <w:rPr>
                <w:color w:val="000000" w:themeColor="text1"/>
                <w:szCs w:val="24"/>
                <w14:textFill>
                  <w14:solidFill>
                    <w14:schemeClr w14:val="tx1"/>
                  </w14:solidFill>
                </w14:textFill>
              </w:rPr>
              <w:t>，项目</w:t>
            </w:r>
            <w:r>
              <w:rPr>
                <w:rFonts w:hint="eastAsia"/>
                <w:color w:val="000000" w:themeColor="text1"/>
                <w:szCs w:val="24"/>
                <w14:textFill>
                  <w14:solidFill>
                    <w14:schemeClr w14:val="tx1"/>
                  </w14:solidFill>
                </w14:textFill>
              </w:rPr>
              <w:t>东</w:t>
            </w:r>
            <w:r>
              <w:rPr>
                <w:color w:val="000000" w:themeColor="text1"/>
                <w:szCs w:val="24"/>
                <w14:textFill>
                  <w14:solidFill>
                    <w14:schemeClr w14:val="tx1"/>
                  </w14:solidFill>
                </w14:textFill>
              </w:rPr>
              <w:t>侧为</w:t>
            </w:r>
            <w:r>
              <w:rPr>
                <w:rFonts w:hint="eastAsia"/>
                <w:color w:val="000000" w:themeColor="text1"/>
                <w:szCs w:val="24"/>
                <w14:textFill>
                  <w14:solidFill>
                    <w14:schemeClr w14:val="tx1"/>
                  </w14:solidFill>
                </w14:textFill>
              </w:rPr>
              <w:t>道路</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项目东北方向1</w:t>
            </w:r>
            <w:r>
              <w:rPr>
                <w:color w:val="000000" w:themeColor="text1"/>
                <w:szCs w:val="24"/>
                <w14:textFill>
                  <w14:solidFill>
                    <w14:schemeClr w14:val="tx1"/>
                  </w14:solidFill>
                </w14:textFill>
              </w:rPr>
              <w:t>50</w:t>
            </w:r>
            <w:r>
              <w:rPr>
                <w:rFonts w:hint="eastAsia"/>
                <w:color w:val="000000" w:themeColor="text1"/>
                <w:szCs w:val="24"/>
                <w14:textFill>
                  <w14:solidFill>
                    <w14:schemeClr w14:val="tx1"/>
                  </w14:solidFill>
                </w14:textFill>
              </w:rPr>
              <w:t>m处有一新建学校，目前已建设完成没有投入使用，该学校属于违规建筑没有取得教育部门任何批复，项目北面地势较高。</w:t>
            </w:r>
          </w:p>
          <w:p>
            <w:pPr>
              <w:pStyle w:val="3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用地性质属于工业用地，不违反《限制用地项目目录（2012年本）》和《禁止用地项目目录（2012年本）》的规定。项目地不属于自然保护区、风景名胜区、饮用水源保护区、森林公园文物古迹所在地、地质遗迹保护区、基本农田保护区；项目场区范围内无古树名木、珍稀濒危物种和国家保护植物，所在区域基础设施较为完善，交通便利。</w:t>
            </w:r>
          </w:p>
          <w:p>
            <w:pPr>
              <w:pStyle w:val="4"/>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、项目投资构成</w:t>
            </w:r>
          </w:p>
          <w:p>
            <w:pPr>
              <w:pStyle w:val="34"/>
              <w:ind w:firstLine="480"/>
              <w:rPr>
                <w:color w:val="FF0000"/>
                <w:szCs w:val="24"/>
              </w:rPr>
            </w:pPr>
            <w:r>
              <w:rPr>
                <w:color w:val="FF0000"/>
                <w:szCs w:val="24"/>
              </w:rPr>
              <w:t>本项目</w:t>
            </w:r>
            <w:r>
              <w:rPr>
                <w:rFonts w:hint="eastAsia"/>
                <w:color w:val="FF0000"/>
                <w:szCs w:val="24"/>
              </w:rPr>
              <w:t>投资构成表如下：</w:t>
            </w:r>
          </w:p>
          <w:p>
            <w:pPr>
              <w:pStyle w:val="32"/>
              <w:rPr>
                <w:color w:val="FF0000"/>
              </w:rPr>
            </w:pPr>
            <w:r>
              <w:rPr>
                <w:rFonts w:hint="eastAsia"/>
                <w:color w:val="FF0000"/>
              </w:rPr>
              <w:t>表1-</w:t>
            </w:r>
            <w:r>
              <w:rPr>
                <w:color w:val="FF0000"/>
              </w:rPr>
              <w:t>3</w:t>
            </w:r>
            <w:r>
              <w:rPr>
                <w:rFonts w:hint="eastAsia"/>
                <w:color w:val="FF0000"/>
              </w:rPr>
              <w:t xml:space="preserve">  投资一览表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3043"/>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3" w:type="dxa"/>
                </w:tcPr>
                <w:p>
                  <w:pPr>
                    <w:pStyle w:val="36"/>
                    <w:rPr>
                      <w:b/>
                      <w:bCs/>
                      <w:color w:val="FF0000"/>
                    </w:rPr>
                  </w:pPr>
                  <w:r>
                    <w:rPr>
                      <w:rFonts w:hint="eastAsia"/>
                      <w:b/>
                      <w:bCs/>
                      <w:color w:val="FF0000"/>
                    </w:rPr>
                    <w:t>投资工程</w:t>
                  </w:r>
                </w:p>
              </w:tc>
              <w:tc>
                <w:tcPr>
                  <w:tcW w:w="3043" w:type="dxa"/>
                </w:tcPr>
                <w:p>
                  <w:pPr>
                    <w:pStyle w:val="36"/>
                    <w:rPr>
                      <w:b/>
                      <w:bCs/>
                      <w:color w:val="FF0000"/>
                    </w:rPr>
                  </w:pPr>
                  <w:r>
                    <w:rPr>
                      <w:rFonts w:hint="eastAsia"/>
                      <w:b/>
                      <w:bCs/>
                      <w:color w:val="FF0000"/>
                    </w:rPr>
                    <w:t>投资项目</w:t>
                  </w:r>
                </w:p>
              </w:tc>
              <w:tc>
                <w:tcPr>
                  <w:tcW w:w="3044" w:type="dxa"/>
                </w:tcPr>
                <w:p>
                  <w:pPr>
                    <w:pStyle w:val="36"/>
                    <w:rPr>
                      <w:b/>
                      <w:bCs/>
                      <w:color w:val="FF0000"/>
                    </w:rPr>
                  </w:pPr>
                  <w:r>
                    <w:rPr>
                      <w:rFonts w:hint="eastAsia"/>
                      <w:b/>
                      <w:bCs/>
                      <w:color w:val="FF0000"/>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vMerge w:val="restart"/>
                </w:tcPr>
                <w:p>
                  <w:pPr>
                    <w:pStyle w:val="36"/>
                    <w:rPr>
                      <w:color w:val="FF0000"/>
                    </w:rPr>
                  </w:pPr>
                  <w:r>
                    <w:rPr>
                      <w:rFonts w:hint="eastAsia"/>
                      <w:color w:val="FF0000"/>
                    </w:rPr>
                    <w:t>主体工程</w:t>
                  </w:r>
                </w:p>
              </w:tc>
              <w:tc>
                <w:tcPr>
                  <w:tcW w:w="3043" w:type="dxa"/>
                </w:tcPr>
                <w:p>
                  <w:pPr>
                    <w:pStyle w:val="36"/>
                    <w:rPr>
                      <w:color w:val="FF0000"/>
                    </w:rPr>
                  </w:pPr>
                  <w:r>
                    <w:rPr>
                      <w:rFonts w:hint="eastAsia"/>
                      <w:color w:val="FF0000"/>
                    </w:rPr>
                    <w:t>基础建设</w:t>
                  </w:r>
                </w:p>
              </w:tc>
              <w:tc>
                <w:tcPr>
                  <w:tcW w:w="3044" w:type="dxa"/>
                </w:tcPr>
                <w:p>
                  <w:pPr>
                    <w:pStyle w:val="36"/>
                    <w:rPr>
                      <w:color w:val="FF0000"/>
                    </w:rPr>
                  </w:pPr>
                  <w:r>
                    <w:rPr>
                      <w:color w:val="FF000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vMerge w:val="continue"/>
                </w:tcPr>
                <w:p>
                  <w:pPr>
                    <w:pStyle w:val="36"/>
                    <w:rPr>
                      <w:color w:val="FF0000"/>
                    </w:rPr>
                  </w:pPr>
                </w:p>
              </w:tc>
              <w:tc>
                <w:tcPr>
                  <w:tcW w:w="3043" w:type="dxa"/>
                </w:tcPr>
                <w:p>
                  <w:pPr>
                    <w:pStyle w:val="36"/>
                    <w:rPr>
                      <w:color w:val="FF0000"/>
                    </w:rPr>
                  </w:pPr>
                  <w:r>
                    <w:rPr>
                      <w:rFonts w:hint="eastAsia"/>
                      <w:color w:val="FF0000"/>
                    </w:rPr>
                    <w:t>辅助建设</w:t>
                  </w:r>
                </w:p>
              </w:tc>
              <w:tc>
                <w:tcPr>
                  <w:tcW w:w="3044" w:type="dxa"/>
                </w:tcPr>
                <w:p>
                  <w:pPr>
                    <w:pStyle w:val="36"/>
                    <w:rPr>
                      <w:color w:val="FF0000"/>
                    </w:rPr>
                  </w:pPr>
                  <w:r>
                    <w:rPr>
                      <w:color w:val="FF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dxa"/>
                  <w:vMerge w:val="restart"/>
                </w:tcPr>
                <w:p>
                  <w:pPr>
                    <w:pStyle w:val="36"/>
                    <w:rPr>
                      <w:color w:val="FF0000"/>
                    </w:rPr>
                  </w:pPr>
                  <w:r>
                    <w:rPr>
                      <w:rFonts w:hint="eastAsia"/>
                      <w:color w:val="FF0000"/>
                    </w:rPr>
                    <w:t>环保工程</w:t>
                  </w:r>
                </w:p>
              </w:tc>
              <w:tc>
                <w:tcPr>
                  <w:tcW w:w="3043" w:type="dxa"/>
                </w:tcPr>
                <w:p>
                  <w:pPr>
                    <w:pStyle w:val="36"/>
                    <w:rPr>
                      <w:color w:val="FF0000"/>
                    </w:rPr>
                  </w:pPr>
                  <w:r>
                    <w:rPr>
                      <w:rFonts w:hint="eastAsia"/>
                      <w:color w:val="FF0000"/>
                    </w:rPr>
                    <w:t>沉淀池、清水池</w:t>
                  </w:r>
                </w:p>
              </w:tc>
              <w:tc>
                <w:tcPr>
                  <w:tcW w:w="3044" w:type="dxa"/>
                </w:tcPr>
                <w:p>
                  <w:pPr>
                    <w:pStyle w:val="36"/>
                    <w:rPr>
                      <w:color w:val="FF0000"/>
                    </w:rPr>
                  </w:pPr>
                  <w:r>
                    <w:rPr>
                      <w:color w:val="FF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3" w:type="dxa"/>
                  <w:vMerge w:val="continue"/>
                </w:tcPr>
                <w:p>
                  <w:pPr>
                    <w:pStyle w:val="36"/>
                    <w:rPr>
                      <w:color w:val="FF0000"/>
                    </w:rPr>
                  </w:pPr>
                </w:p>
              </w:tc>
              <w:tc>
                <w:tcPr>
                  <w:tcW w:w="3043" w:type="dxa"/>
                </w:tcPr>
                <w:p>
                  <w:pPr>
                    <w:pStyle w:val="36"/>
                    <w:rPr>
                      <w:color w:val="FF0000"/>
                    </w:rPr>
                  </w:pPr>
                  <w:r>
                    <w:rPr>
                      <w:rFonts w:hint="eastAsia"/>
                      <w:color w:val="FF0000"/>
                    </w:rPr>
                    <w:t>喷头</w:t>
                  </w:r>
                </w:p>
              </w:tc>
              <w:tc>
                <w:tcPr>
                  <w:tcW w:w="3044" w:type="dxa"/>
                </w:tcPr>
                <w:p>
                  <w:pPr>
                    <w:pStyle w:val="36"/>
                    <w:rPr>
                      <w:color w:val="FF0000"/>
                    </w:rPr>
                  </w:pPr>
                  <w:r>
                    <w:rPr>
                      <w:color w:val="FF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3" w:type="dxa"/>
                  <w:vMerge w:val="continue"/>
                </w:tcPr>
                <w:p>
                  <w:pPr>
                    <w:pStyle w:val="36"/>
                    <w:rPr>
                      <w:color w:val="FF0000"/>
                    </w:rPr>
                  </w:pPr>
                </w:p>
              </w:tc>
              <w:tc>
                <w:tcPr>
                  <w:tcW w:w="3043" w:type="dxa"/>
                </w:tcPr>
                <w:p>
                  <w:pPr>
                    <w:pStyle w:val="36"/>
                    <w:rPr>
                      <w:color w:val="FF0000"/>
                    </w:rPr>
                  </w:pPr>
                  <w:r>
                    <w:rPr>
                      <w:rFonts w:hint="eastAsia"/>
                      <w:color w:val="FF0000"/>
                    </w:rPr>
                    <w:t>绿化</w:t>
                  </w:r>
                </w:p>
              </w:tc>
              <w:tc>
                <w:tcPr>
                  <w:tcW w:w="3044" w:type="dxa"/>
                </w:tcPr>
                <w:p>
                  <w:pPr>
                    <w:pStyle w:val="36"/>
                    <w:rPr>
                      <w:color w:val="FF0000"/>
                    </w:rPr>
                  </w:pPr>
                  <w:r>
                    <w:rPr>
                      <w:color w:val="FF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3" w:type="dxa"/>
                  <w:vMerge w:val="continue"/>
                </w:tcPr>
                <w:p>
                  <w:pPr>
                    <w:pStyle w:val="36"/>
                    <w:rPr>
                      <w:color w:val="FF0000"/>
                    </w:rPr>
                  </w:pPr>
                </w:p>
              </w:tc>
              <w:tc>
                <w:tcPr>
                  <w:tcW w:w="3043" w:type="dxa"/>
                </w:tcPr>
                <w:p>
                  <w:pPr>
                    <w:pStyle w:val="36"/>
                    <w:rPr>
                      <w:color w:val="FF0000"/>
                    </w:rPr>
                  </w:pPr>
                  <w:r>
                    <w:rPr>
                      <w:rFonts w:hint="eastAsia"/>
                      <w:color w:val="FF0000"/>
                    </w:rPr>
                    <w:t>渗滤液调节池，防洪防渗</w:t>
                  </w:r>
                </w:p>
              </w:tc>
              <w:tc>
                <w:tcPr>
                  <w:tcW w:w="3044" w:type="dxa"/>
                </w:tcPr>
                <w:p>
                  <w:pPr>
                    <w:pStyle w:val="36"/>
                    <w:rPr>
                      <w:color w:val="FF0000"/>
                    </w:rPr>
                  </w:pPr>
                  <w:r>
                    <w:rPr>
                      <w:color w:val="FF0000"/>
                    </w:rPr>
                    <w:t>10</w:t>
                  </w:r>
                </w:p>
              </w:tc>
            </w:tr>
          </w:tbl>
          <w:p>
            <w:pPr>
              <w:pStyle w:val="4"/>
              <w:rPr>
                <w:color w:val="000000" w:themeColor="text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、编制依据</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1、法律法规</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（1）《中华人民共和国环境保护法》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2015</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日）；</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（2）《中华人民共和国水污染防治法》</w:t>
            </w:r>
            <w:r>
              <w:rPr>
                <w:rFonts w:hint="eastAsia"/>
                <w:color w:val="000000" w:themeColor="text1"/>
                <w14:textFill>
                  <w14:solidFill>
                    <w14:schemeClr w14:val="tx1"/>
                  </w14:solidFill>
                </w14:textFill>
              </w:rPr>
              <w:t>（201</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日）；</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中华人民共和国大气污染防治法》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26</w:t>
            </w:r>
            <w:r>
              <w:rPr>
                <w:rFonts w:hint="eastAsia"/>
                <w:color w:val="000000" w:themeColor="text1"/>
                <w14:textFill>
                  <w14:solidFill>
                    <w14:schemeClr w14:val="tx1"/>
                  </w14:solidFill>
                </w14:textFill>
              </w:rPr>
              <w:t>日）；</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《中华人民共和国环境噪声污染防治法》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年1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29</w:t>
            </w:r>
            <w:r>
              <w:rPr>
                <w:rFonts w:hint="eastAsia"/>
                <w:color w:val="000000" w:themeColor="text1"/>
                <w14:textFill>
                  <w14:solidFill>
                    <w14:schemeClr w14:val="tx1"/>
                  </w14:solidFill>
                </w14:textFill>
              </w:rPr>
              <w:t>日）；</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《中华人民共和国固体废物污染环境防治法》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2016</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日修正）；</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《中华人民共和国环境影响评价法》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29</w:t>
            </w:r>
            <w:r>
              <w:rPr>
                <w:rFonts w:hint="eastAsia"/>
                <w:color w:val="000000" w:themeColor="text1"/>
                <w14:textFill>
                  <w14:solidFill>
                    <w14:schemeClr w14:val="tx1"/>
                  </w14:solidFill>
                </w14:textFill>
              </w:rPr>
              <w:t>日）；</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2、国务院行政法规及规范性文件</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（1）《建设项目环境保护管理条例》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w:t>
            </w:r>
            <w:r>
              <w:rPr>
                <w:rFonts w:hint="eastAsia"/>
                <w:color w:val="000000" w:themeColor="text1"/>
                <w14:textFill>
                  <w14:solidFill>
                    <w14:schemeClr w14:val="tx1"/>
                  </w14:solidFill>
                </w14:textFill>
              </w:rPr>
              <w:t>7年10月</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日）；</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）国务院《关于印发全国主体功能区规划的通知》（国发〔2010〕46号），2010.12.21；</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）国务院《大气污染防治行动计划》（国发〔2013〕37号），2013.9.10；</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）国务院《中华人民共和国土地管理法实施条例》（国令第256号）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2014.7.29；</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）国务院《关于印发水污染防治行动计划的通知》（国发〔2015〕17号），2015.4.2；</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）国务院《土壤污染防治行动计划》（国发〔2016〕31号），2016.5.28。</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3、部门规章及规范性文件</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（1）环境保护部《饮用水水源保护区污染防治管理规定》（部令第16号），2010.12.22； </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（2）国家发展和改革委员会《产业结构调整指导目录（2011年本）（2013年修订）》（国家发展改革委第21号令），2013.5.1；</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（3）环境保护部《建设项目环境保护分类管理名录》（部令第</w:t>
            </w:r>
            <w:r>
              <w:rPr>
                <w:rFonts w:hint="eastAsia"/>
                <w:color w:val="000000" w:themeColor="text1"/>
                <w14:textFill>
                  <w14:solidFill>
                    <w14:schemeClr w14:val="tx1"/>
                  </w14:solidFill>
                </w14:textFill>
              </w:rPr>
              <w:t>44</w:t>
            </w:r>
            <w:r>
              <w:rPr>
                <w:color w:val="000000" w:themeColor="text1"/>
                <w14:textFill>
                  <w14:solidFill>
                    <w14:schemeClr w14:val="tx1"/>
                  </w14:solidFill>
                </w14:textFill>
              </w:rPr>
              <w:t>号），201</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.1；</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4、地方标准、规章及规范性文件</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）湖南省人民政府《湖南省环境保护条例（修订）》，2013.5.27；</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）湖南省人民政府《关于印发湖南省贯彻落实〈水污染防治行动计划〉实施方案（2016-2020年）的通知》（湘政发〔2015〕53号），2015.12.31；</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）湖南省环境保护局《湖南省主要地表水系水环境功能区划》（DB43/023-2005），2005.7.1；</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（4）《湖南省“三线一单”主要成果》（征求意见稿，2</w:t>
            </w:r>
            <w:r>
              <w:rPr>
                <w:color w:val="000000" w:themeColor="text1"/>
                <w14:textFill>
                  <w14:solidFill>
                    <w14:schemeClr w14:val="tx1"/>
                  </w14:solidFill>
                </w14:textFill>
              </w:rPr>
              <w:t>019</w:t>
            </w:r>
            <w:r>
              <w:rPr>
                <w:rFonts w:hint="eastAsia"/>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5、环评技术导则</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建设项目</w:t>
            </w:r>
            <w:r>
              <w:rPr>
                <w:color w:val="000000" w:themeColor="text1"/>
                <w14:textFill>
                  <w14:solidFill>
                    <w14:schemeClr w14:val="tx1"/>
                  </w14:solidFill>
                </w14:textFill>
              </w:rPr>
              <w:t>环境影响评价技术导则-总纲》(HJ2.1—2016）；</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（2）《环境影响评价技术导则-大气环境》（HJ2.2—2018）；</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（3）《环境影响评价技术导则-地</w:t>
            </w:r>
            <w:r>
              <w:rPr>
                <w:rFonts w:hint="eastAsia"/>
                <w:color w:val="000000" w:themeColor="text1"/>
                <w14:textFill>
                  <w14:solidFill>
                    <w14:schemeClr w14:val="tx1"/>
                  </w14:solidFill>
                </w14:textFill>
              </w:rPr>
              <w:t>表</w:t>
            </w:r>
            <w:r>
              <w:rPr>
                <w:color w:val="000000" w:themeColor="text1"/>
                <w14:textFill>
                  <w14:solidFill>
                    <w14:schemeClr w14:val="tx1"/>
                  </w14:solidFill>
                </w14:textFill>
              </w:rPr>
              <w:t>水环境》（HJ2.3—2018）；</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（4）《环境影响评价技术导则-声环境》（HJ2.4—2009）；</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（5）《环境影响评价技术导则-生态影响》（HJ19—2011）；</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（6）《环境影响评价技术导则-地下水环境》（HJ610—2016）；</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环境影响评价技术导则-</w:t>
            </w:r>
            <w:r>
              <w:rPr>
                <w:rFonts w:hint="eastAsia"/>
                <w:color w:val="000000" w:themeColor="text1"/>
                <w14:textFill>
                  <w14:solidFill>
                    <w14:schemeClr w14:val="tx1"/>
                  </w14:solidFill>
                </w14:textFill>
              </w:rPr>
              <w:t>土壤</w:t>
            </w:r>
            <w:r>
              <w:rPr>
                <w:color w:val="000000" w:themeColor="text1"/>
                <w14:textFill>
                  <w14:solidFill>
                    <w14:schemeClr w14:val="tx1"/>
                  </w14:solidFill>
                </w14:textFill>
              </w:rPr>
              <w:t>环境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HJ964-2018</w:t>
            </w:r>
            <w:r>
              <w:rPr>
                <w:rFonts w:hint="eastAsia"/>
                <w:color w:val="000000" w:themeColor="text1"/>
                <w14:textFill>
                  <w14:solidFill>
                    <w14:schemeClr w14:val="tx1"/>
                  </w14:solidFill>
                </w14:textFill>
              </w:rPr>
              <w:t>）（试运行）</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（8）《建设项目环境风险评价技术导则》（</w:t>
            </w:r>
            <w:r>
              <w:rPr>
                <w:color w:val="000000" w:themeColor="text1"/>
                <w14:textFill>
                  <w14:solidFill>
                    <w14:schemeClr w14:val="tx1"/>
                  </w14:solidFill>
                </w14:textFill>
              </w:rPr>
              <w:t>HJ964-2018</w:t>
            </w:r>
            <w:r>
              <w:rPr>
                <w:rFonts w:hint="eastAsia"/>
                <w:color w:val="000000" w:themeColor="text1"/>
                <w14:textFill>
                  <w14:solidFill>
                    <w14:schemeClr w14:val="tx1"/>
                  </w14:solidFill>
                </w14:textFill>
              </w:rPr>
              <w:t>）</w:t>
            </w:r>
          </w:p>
          <w:p>
            <w:pPr>
              <w:pStyle w:val="4"/>
              <w:rPr>
                <w:color w:val="000000" w:themeColor="text1"/>
                <w14:textFill>
                  <w14:solidFill>
                    <w14:schemeClr w14:val="tx1"/>
                  </w14:solidFill>
                </w14:textFill>
              </w:rPr>
            </w:pPr>
            <w:r>
              <w:rPr>
                <w:color w:val="000000" w:themeColor="text1"/>
                <w14:textFill>
                  <w14:solidFill>
                    <w14:schemeClr w14:val="tx1"/>
                  </w14:solidFill>
                </w14:textFill>
              </w:rPr>
              <w:t>13</w:t>
            </w:r>
            <w:r>
              <w:rPr>
                <w:rFonts w:hint="eastAsia"/>
                <w:color w:val="000000" w:themeColor="text1"/>
                <w14:textFill>
                  <w14:solidFill>
                    <w14:schemeClr w14:val="tx1"/>
                  </w14:solidFill>
                </w14:textFill>
              </w:rPr>
              <w:t>、评价工作等级及评价范围</w:t>
            </w:r>
          </w:p>
          <w:p>
            <w:pPr>
              <w:pStyle w:val="34"/>
              <w:ind w:firstLine="480"/>
              <w:rPr>
                <w:bCs/>
              </w:rPr>
            </w:pPr>
            <w:r>
              <w:rPr>
                <w:rFonts w:hint="eastAsia"/>
                <w:bCs/>
              </w:rPr>
              <w:t>（一）水环境</w:t>
            </w:r>
          </w:p>
          <w:p>
            <w:pPr>
              <w:pStyle w:val="34"/>
              <w:ind w:firstLine="480"/>
              <w:rPr>
                <w:bCs/>
                <w:color w:val="000000" w:themeColor="text1"/>
                <w14:textFill>
                  <w14:solidFill>
                    <w14:schemeClr w14:val="tx1"/>
                  </w14:solidFill>
                </w14:textFill>
              </w:rPr>
            </w:pPr>
            <w:r>
              <w:rPr>
                <w:bCs/>
                <w:color w:val="000000" w:themeColor="text1"/>
                <w14:textFill>
                  <w14:solidFill>
                    <w14:schemeClr w14:val="tx1"/>
                  </w14:solidFill>
                </w14:textFill>
              </w:rPr>
              <w:t>本项目</w:t>
            </w:r>
            <w:r>
              <w:rPr>
                <w:rFonts w:hint="eastAsia"/>
                <w:bCs/>
                <w:color w:val="000000" w:themeColor="text1"/>
                <w14:textFill>
                  <w14:solidFill>
                    <w14:schemeClr w14:val="tx1"/>
                  </w14:solidFill>
                </w14:textFill>
              </w:rPr>
              <w:t>车辆冲洗废水经沉淀池后循环使用，无废水排放。</w:t>
            </w:r>
          </w:p>
          <w:p>
            <w:pPr>
              <w:pStyle w:val="34"/>
              <w:ind w:firstLine="480"/>
              <w:rPr>
                <w:bCs/>
                <w:color w:val="000000" w:themeColor="text1"/>
                <w14:textFill>
                  <w14:solidFill>
                    <w14:schemeClr w14:val="tx1"/>
                  </w14:solidFill>
                </w14:textFill>
              </w:rPr>
            </w:pPr>
            <w:r>
              <w:rPr>
                <w:bCs/>
                <w:color w:val="000000" w:themeColor="text1"/>
                <w14:textFill>
                  <w14:solidFill>
                    <w14:schemeClr w14:val="tx1"/>
                  </w14:solidFill>
                </w14:textFill>
              </w:rPr>
              <w:t>执行《地表水环境质量标准》（GB3838-2002）中</w:t>
            </w:r>
            <w:r>
              <w:rPr>
                <w:bCs/>
                <w:color w:val="000000" w:themeColor="text1"/>
                <w14:textFill>
                  <w14:solidFill>
                    <w14:schemeClr w14:val="tx1"/>
                  </w14:solidFill>
                </w14:textFill>
              </w:rPr>
              <w:fldChar w:fldCharType="begin"/>
            </w:r>
            <w:r>
              <w:rPr>
                <w:bCs/>
                <w:color w:val="000000" w:themeColor="text1"/>
                <w14:textFill>
                  <w14:solidFill>
                    <w14:schemeClr w14:val="tx1"/>
                  </w14:solidFill>
                </w14:textFill>
              </w:rPr>
              <w:instrText xml:space="preserve"> = 3 \* ROMAN </w:instrText>
            </w:r>
            <w:r>
              <w:rPr>
                <w:bCs/>
                <w:color w:val="000000" w:themeColor="text1"/>
                <w14:textFill>
                  <w14:solidFill>
                    <w14:schemeClr w14:val="tx1"/>
                  </w14:solidFill>
                </w14:textFill>
              </w:rPr>
              <w:fldChar w:fldCharType="separate"/>
            </w:r>
            <w:r>
              <w:rPr>
                <w:bCs/>
                <w:color w:val="000000" w:themeColor="text1"/>
                <w14:textFill>
                  <w14:solidFill>
                    <w14:schemeClr w14:val="tx1"/>
                  </w14:solidFill>
                </w14:textFill>
              </w:rPr>
              <w:t>III</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类标准。</w:t>
            </w:r>
          </w:p>
          <w:p>
            <w:pPr>
              <w:pStyle w:val="34"/>
              <w:ind w:firstLine="480"/>
              <w:rPr>
                <w:bCs/>
              </w:rPr>
            </w:pPr>
            <w:r>
              <w:rPr>
                <w:bCs/>
              </w:rPr>
              <w:t>拟建项目地表水环境影响评价等级判据见表1-4。</w:t>
            </w:r>
          </w:p>
          <w:p>
            <w:pPr>
              <w:pStyle w:val="34"/>
              <w:ind w:firstLine="482"/>
              <w:jc w:val="center"/>
              <w:rPr>
                <w:b/>
              </w:rPr>
            </w:pPr>
            <w:r>
              <w:rPr>
                <w:b/>
              </w:rPr>
              <w:t xml:space="preserve">表1-4   </w:t>
            </w:r>
            <w:r>
              <w:rPr>
                <w:rFonts w:hint="eastAsia"/>
                <w:b/>
              </w:rPr>
              <w:t>水污染影响型建设项目评价等级判定</w:t>
            </w:r>
          </w:p>
          <w:tbl>
            <w:tblPr>
              <w:tblStyle w:val="22"/>
              <w:tblW w:w="85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76"/>
              <w:gridCol w:w="2908"/>
              <w:gridCol w:w="363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76" w:type="dxa"/>
                  <w:vMerge w:val="restart"/>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评价等级</w:t>
                  </w:r>
                </w:p>
              </w:tc>
              <w:tc>
                <w:tcPr>
                  <w:tcW w:w="6546" w:type="dxa"/>
                  <w:gridSpan w:val="2"/>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判定依据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76" w:type="dxa"/>
                  <w:vMerge w:val="continue"/>
                  <w:vAlign w:val="center"/>
                </w:tcPr>
                <w:p>
                  <w:pPr>
                    <w:pStyle w:val="36"/>
                    <w:rPr>
                      <w:b/>
                      <w:bCs/>
                      <w:color w:val="000000" w:themeColor="text1"/>
                      <w14:textFill>
                        <w14:solidFill>
                          <w14:schemeClr w14:val="tx1"/>
                        </w14:solidFill>
                      </w14:textFill>
                    </w:rPr>
                  </w:pPr>
                </w:p>
              </w:tc>
              <w:tc>
                <w:tcPr>
                  <w:tcW w:w="2908"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排放方式</w:t>
                  </w:r>
                </w:p>
              </w:tc>
              <w:tc>
                <w:tcPr>
                  <w:tcW w:w="3638"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排放废水量Q/（m</w:t>
                  </w:r>
                  <w:r>
                    <w:rPr>
                      <w:b/>
                      <w:bCs/>
                      <w:color w:val="000000" w:themeColor="text1"/>
                      <w:vertAlign w:val="superscript"/>
                      <w14:textFill>
                        <w14:solidFill>
                          <w14:schemeClr w14:val="tx1"/>
                        </w14:solidFill>
                      </w14:textFill>
                    </w:rPr>
                    <w:t>3</w:t>
                  </w:r>
                  <w:r>
                    <w:rPr>
                      <w:b/>
                      <w:bCs/>
                      <w:color w:val="000000" w:themeColor="text1"/>
                      <w14:textFill>
                        <w14:solidFill>
                          <w14:schemeClr w14:val="tx1"/>
                        </w14:solidFill>
                      </w14:textFill>
                    </w:rPr>
                    <w:t>/d）</w:t>
                  </w:r>
                </w:p>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水污染当量数W/（无量纲）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40" w:hRule="atLeast"/>
                <w:jc w:val="center"/>
              </w:trPr>
              <w:tc>
                <w:tcPr>
                  <w:tcW w:w="197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2908"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直接排放</w:t>
                  </w:r>
                </w:p>
              </w:tc>
              <w:tc>
                <w:tcPr>
                  <w:tcW w:w="3638"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aQ</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20000或W</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60000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7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2908"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直接排放</w:t>
                  </w:r>
                </w:p>
              </w:tc>
              <w:tc>
                <w:tcPr>
                  <w:tcW w:w="3638"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40" w:hRule="atLeast"/>
                <w:jc w:val="center"/>
              </w:trPr>
              <w:tc>
                <w:tcPr>
                  <w:tcW w:w="197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三级A</w:t>
                  </w:r>
                </w:p>
              </w:tc>
              <w:tc>
                <w:tcPr>
                  <w:tcW w:w="2908"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直接排放</w:t>
                  </w:r>
                </w:p>
              </w:tc>
              <w:tc>
                <w:tcPr>
                  <w:tcW w:w="3638"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Q</w:t>
                  </w:r>
                  <w:r>
                    <w:rPr>
                      <w:color w:val="000000" w:themeColor="text1"/>
                      <w14:textFill>
                        <w14:solidFill>
                          <w14:schemeClr w14:val="tx1"/>
                        </w14:solidFill>
                      </w14:textFill>
                    </w:rPr>
                    <w:t>&lt;</w:t>
                  </w:r>
                  <w:r>
                    <w:rPr>
                      <w:rFonts w:hint="eastAsia"/>
                      <w:color w:val="000000" w:themeColor="text1"/>
                      <w14:textFill>
                        <w14:solidFill>
                          <w14:schemeClr w14:val="tx1"/>
                        </w14:solidFill>
                      </w14:textFill>
                    </w:rPr>
                    <w:t>200且W</w:t>
                  </w:r>
                  <w:r>
                    <w:rPr>
                      <w:color w:val="000000" w:themeColor="text1"/>
                      <w14:textFill>
                        <w14:solidFill>
                          <w14:schemeClr w14:val="tx1"/>
                        </w14:solidFill>
                      </w14:textFill>
                    </w:rPr>
                    <w:t>&lt;</w:t>
                  </w:r>
                  <w:r>
                    <w:rPr>
                      <w:rFonts w:hint="eastAsia"/>
                      <w:color w:val="000000" w:themeColor="text1"/>
                      <w14:textFill>
                        <w14:solidFill>
                          <w14:schemeClr w14:val="tx1"/>
                        </w14:solidFill>
                      </w14:textFill>
                    </w:rPr>
                    <w:t>6000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40" w:hRule="atLeast"/>
                <w:jc w:val="center"/>
              </w:trPr>
              <w:tc>
                <w:tcPr>
                  <w:tcW w:w="197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三级B</w:t>
                  </w:r>
                </w:p>
              </w:tc>
              <w:tc>
                <w:tcPr>
                  <w:tcW w:w="2908"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间接排放</w:t>
                  </w:r>
                </w:p>
              </w:tc>
              <w:tc>
                <w:tcPr>
                  <w:tcW w:w="3638"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34"/>
              <w:ind w:firstLine="480"/>
              <w:rPr>
                <w:bCs/>
              </w:rPr>
            </w:pPr>
            <w:r>
              <w:rPr>
                <w:bCs/>
              </w:rPr>
              <w:t>根据《环境影响评价技术导则地面水环境》（HJ2.3-</w:t>
            </w:r>
            <w:r>
              <w:rPr>
                <w:rFonts w:hint="eastAsia"/>
                <w:bCs/>
              </w:rPr>
              <w:t>2018</w:t>
            </w:r>
            <w:r>
              <w:rPr>
                <w:bCs/>
              </w:rPr>
              <w:t>）规定，项目水环境影响评价等级为三级</w:t>
            </w:r>
            <w:r>
              <w:rPr>
                <w:rFonts w:hint="eastAsia"/>
                <w:bCs/>
              </w:rPr>
              <w:t>B</w:t>
            </w:r>
            <w:r>
              <w:rPr>
                <w:bCs/>
              </w:rPr>
              <w:t>。</w:t>
            </w:r>
          </w:p>
          <w:p>
            <w:pPr>
              <w:pStyle w:val="34"/>
              <w:ind w:firstLine="480"/>
              <w:rPr>
                <w:bCs/>
              </w:rPr>
            </w:pPr>
            <w:r>
              <w:rPr>
                <w:rFonts w:hint="eastAsia"/>
                <w:bCs/>
              </w:rPr>
              <w:t>（二）大气环境</w:t>
            </w:r>
          </w:p>
          <w:p>
            <w:pPr>
              <w:pStyle w:val="34"/>
              <w:ind w:firstLine="480"/>
              <w:rPr>
                <w:bCs/>
              </w:rPr>
            </w:pPr>
            <w:r>
              <w:rPr>
                <w:bCs/>
              </w:rPr>
              <w:t>本项目运营期大气污染物主要</w:t>
            </w:r>
            <w:r>
              <w:rPr>
                <w:rFonts w:hint="eastAsia"/>
                <w:bCs/>
              </w:rPr>
              <w:t>有</w:t>
            </w:r>
            <w:r>
              <w:rPr>
                <w:bCs/>
              </w:rPr>
              <w:t>粉尘。</w:t>
            </w:r>
          </w:p>
          <w:p>
            <w:pPr>
              <w:pStyle w:val="34"/>
              <w:ind w:firstLine="480"/>
              <w:rPr>
                <w:bCs/>
              </w:rPr>
            </w:pPr>
            <w:r>
              <w:rPr>
                <w:bCs/>
              </w:rPr>
              <w:t>根据《环境影响评价技术导则  大气环境》（HJ2.2-2018）中评价等级判定确定方法，结合项目工程分析结果，选择正常排放的主要污染物及排放参数，采用《环境影响评价技术导则  大气环境》（HJ2.2-2018）附录A推荐模型中的AERSCREEN模式分别计算项目排放主要污染物的最大地面空气质量浓度占标率Pi和第i个污染物的地面空气质量浓度达到标准值的10%时所对应的最远距离D10%。其中，Pi定义如下：</w:t>
            </w:r>
          </w:p>
          <w:p>
            <w:pPr>
              <w:pStyle w:val="34"/>
              <w:ind w:firstLine="480"/>
              <w:jc w:val="center"/>
              <w:rPr>
                <w:bCs/>
              </w:rPr>
            </w:pPr>
            <w:r>
              <w:pict>
                <v:shape id="_x0000_i1025" o:spt="75" type="#_x0000_t75" style="height:25.25pt;width:89.8pt;" filled="f" o:preferrelative="t" stroked="f" coordsize="21600,2160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210&quot;/&gt;&lt;w:drawingGridVerticalSpacing w:val=&quot;156&quot;/&gt;&lt;w:displayHorizontalDrawingGridEvery w:val=&quot;1&quot;/&gt;&lt;w:displayVerticalDrawingGridEvery w:val=&quot;2&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snapToGrid w:val=&quot;off&quot;/&gt;&lt;w:color w:val=&quot;auto&quot;/&gt;&lt;/w:rPr&gt;&lt;/m:ctrlPr&gt;&lt;/m:sSubPr&gt;&lt;m:e&gt;&lt;m:r&gt;&lt;w:rPr&gt;&lt;w:rFonts w:ascii=&quot;Cambria Math&quot; w:h-ansi=&quot;Cambria Math&quot; w:hint=&quot;default&quot;/&gt;&lt;w:snapToGrid w:val=&quot;off&quot;/&gt;&lt;w:color w:val=&quot;auto&quot;/&gt;&lt;/w:rPr&gt;&lt;m:t&gt;P&lt;/m:t&gt;&lt;/m:r&gt;&lt;m:ctrlPr&gt;&lt;w:rPr&gt;&lt;w:rFonts w:ascii=&quot;Cambria Math&quot; w:h-ansi=&quot;Cambria Math&quot; w:hint=&quot;default&quot;/&gt;&lt;w:snapToGrid w:val=&quot;off&quot;/&gt;&lt;w:color w:val=&quot;auto&quot;/&gt;&lt;/w:rPr&gt;&lt;/m:ctrlPr&gt;&lt;/m:e&gt;&lt;m:sub&gt;&lt;m:r&gt;&lt;w:rPr&gt;&lt;w:rFonts w:ascii=&quot;Cambria Math&quot; w:h-ansi=&quot;Cambria Math&quot; w:hint=&quot;default&quot;/&gt;&lt;w:snapToGrid w:val=&quot;off&quot;/&gt;&lt;w:color w:val=&quot;auto&quot;/&gt;&lt;/w:rPr&gt;&lt;m:t&gt;i&lt;/m:t&gt;&lt;/m:r&gt;&lt;m:ctrlPr&gt;&lt;w:rPr&gt;&lt;w:rFonts w:ascii=&quot;Cambria Math&quot; w:h-ansi=&quot;Cambria Math&quot; w:hint=&quot;default&quot;/&gt;&lt;w:snapToGrid w:val=&quot;off&quot;/&gt;&lt;w:color w:val=&quot;auto&quot;/&gt;&lt;/w:rPr&gt;&lt;/m:ctrlPr&gt;&lt;/m:sub&gt;&lt;/m:sSub&gt;&lt;m:r&gt;&lt;m:rPr&gt;&lt;m:sty m:val=&quot;p&quot;/&gt;&lt;/m:rPr&gt;&lt;w:rPr&gt;&lt;w:rFonts w:ascii=&quot;Cambria Math&quot; w:h-ansi=&quot;Cambria Math&quot; w:hint=&quot;default&quot;/&gt;&lt;w:snapToGrid w:val=&quot;off&quot;/&gt;&lt;w:color w:val=&quot;auto&quot;/&gt;&lt;/w:rPr&gt;&lt;m:t&gt;=&lt;/m:t&gt;&lt;/m:r&gt;&lt;m:f&gt;&lt;m:fPr&gt;&lt;m:ctrlPr&gt;&lt;w:rPr&gt;&lt;w:rFonts w:ascii=&quot;Cambria Math&quot; w:h-ansi=&quot;Cambria Math&quot; w:hint=&quot;default&quot;/&gt;&lt;w:snapToGrid w:val=&quot;off&quot;/&gt;&lt;w:color w:val=&quot;auto&quot;/&gt;&lt;/w:rPr&gt;&lt;/m:ctrlPr&gt;&lt;/m:fPr&gt;&lt;m:num&gt;&lt;m:sSub&gt;&lt;m:sSubPr&gt;&lt;m:ctrlPr&gt;&lt;w:rPr&gt;&lt;w:rFonts w:ascii=&quot;Cambria Math&quot; w:h-ansi=&quot;Cambria Math&quot; w:hint=&quot;default&quot;/&gt;&lt;w:snapToGrid w:val=&quot;off&quot;/&gt;&lt;w:color w:val=&quot;auto&quot;/&gt;&lt;/w:rPr&gt;&lt;/m:ctrlPr&gt;&lt;/m:sSubPr&gt;&lt;m:e&gt;&lt;m:r&gt;&lt;w:rPr&gt;&lt;w:rFonts w:ascii=&quot;Cambria Math&quot; w:h-ansi=&quot;Cambria Math&quot; w:hint=&quot;default&quot;/&gt;&lt;w:snapToGrid w:val=&quot;off&quot;/&gt;&lt;w:color w:val=&quot;auto&quot;/&gt;&lt;/w:rPr&gt;&lt;m:t&gt;C&lt;/m:t&gt;&lt;/m:r&gt;&lt;m:ctrlPr&gt;&lt;w:rPr&gt;&lt;w:rFonts w:ascii=&quot;Cambria Math&quot; w:h-ansi=&quot;Cambria Math&quot; w:hint=&quot;default&quot;/&gt;&lt;w:snapToGrid w:val=&quot;off&quot;/&gt;&lt;w:color w:val=&quot;auto&quot;/&gt;&lt;/w:rPr&gt;&lt;/m:ctrlPr&gt;&lt;/m:e&gt;&lt;m:sub&gt;&lt;m:r&gt;&lt;w:rPr&gt;&lt;w:rFonts w:ascii=&quot;Cambria Math&quot; w:h-ansi=&quot;Cambria Math&quot; w:hint=&quot;default&quot;/&gt;&lt;w:snapToGrid w:val=&quot;off&quot;/&gt;&lt;w:color w:val=&quot;auto&quot;/&gt;&lt;/w:rPr&gt;&lt;m:t&gt;i&lt;/m:t&gt;&lt;/m:r&gt;&lt;m:ctrlPr&gt;&lt;w:rPr&gt;&lt;w:rFonts w:ascii=&quot;Cambria Math&quot; w:h-ansi=&quot;Cambria Math&quot; w:hint=&quot;default&quot;/&gt;&lt;w:snapToGrid w:val=&quot;off&quot;/&gt;&lt;w:color w:val=&quot;auto&quot;/&gt;&lt;/w:rPr&gt;&lt;/m:ctrlPr&gt;&lt;/m:sub&gt;&lt;/m:sSub&gt;&lt;m:ctrlPr&gt;&lt;w:rPr&gt;&lt;w:rFonts w:ascii=&quot;Cambria Math&quot; w:h-ansi=&quot;Cambria Math&quot; w:hint=&quot;default&quot;/&gt;&lt;w:snapToGrid w:val=&quot;off&quot;/&gt;&lt;w:color w:val=&quot;auto&quot;/&gt;&lt;/w:rPr&gt;&lt;/m:ctrlPr&gt;&lt;/m:num&gt;&lt;m:den&gt;&lt;m:sSub&gt;&lt;m:sSubPr&gt;&lt;m:ctrlPr&gt;&lt;w:rPr&gt;&lt;w:rFonts w:ascii=&quot;Cambria Math&quot; w:h-ansi=&quot;Cambria Math&quot; w:hint=&quot;default&quot;/&gt;&lt;w:snapToGrid w:val=&quot;off&quot;/&gt;&lt;w:color w:val=&quot;auto&quot;/&gt;&lt;/w:rPr&gt;&lt;/m:ctrlPr&gt;&lt;/m:sSubPr&gt;&lt;m:e&gt;&lt;m:r&gt;&lt;w:rPr&gt;&lt;w:rFonts w:ascii=&quot;Cambria Math&quot; w:h-ansi=&quot;Cambria Math&quot; w:hint=&quot;default&quot;/&gt;&lt;w:snapToGrid w:val=&quot;off&quot;/&gt;&lt;w:color w:val=&quot;auto&quot;/&gt;&lt;/w:rPr&gt;&lt;m:t&gt;C&lt;/m:t&gt;&lt;/m:r&gt;&lt;m:ctrlPr&gt;&lt;w:rPr&gt;&lt;w:rFonts w:ascii=&quot;Cambria Math&quot; w:h-ansi=&quot;Cambria Math&quot; w:hint=&quot;default&quot;/&gt;&lt;w:snapToGrid w:val=&quot;off&quot;/&gt;&lt;w:color w:val=&quot;auto&quot;/&gt;&lt;/w:rPr&gt;&lt;/m:ctrlPr&gt;&lt;/m:e&gt;&lt;m:sub&gt;&lt;m:r&gt;&lt;m:rPr&gt;&lt;m:sty m:val=&quot;p&quot;/&gt;&lt;/m:rPr&gt;&lt;w:rPr&gt;&lt;w:rFonts w:ascii=&quot;Cambria Math&quot; w:h-ansi=&quot;Cambria Math&quot; w:hint=&quot;default&quot;/&gt;&lt;w:snapToGrid w:val=&quot;off&quot;/&gt;&lt;w:color w:val=&quot;auto&quot;/&gt;&lt;/w:rPr&gt;&lt;m:t&gt;0&lt;/m:t&gt;&lt;/m:r&gt;&lt;m:r&gt;&lt;w:rPr&gt;&lt;w:rFonts w:ascii=&quot;Cambria Math&quot; w:h-ansi=&quot;Cambria Math&quot; w:hint=&quot;default&quot;/&gt;&lt;w:snapToGrid w:val=&quot;off&quot;/&gt;&lt;w:color w:val=&quot;auto&quot;/&gt;&lt;/w:rPr&gt;&lt;m:t&gt;i&lt;/m:t&gt;&lt;/m:r&gt;&lt;m:ctrlPr&gt;&lt;w:rPr&gt;&lt;w:rFonts w:ascii=&quot;Cambria Math&quot; w:h-ansi=&quot;Cambria Math&quot; w:hint=&quot;default&quot;/&gt;&lt;w:snapToGrid w:val=&quot;off&quot;/&gt;&lt;w:color w:val=&quot;auto&quot;/&gt;&lt;/w:rPr&gt;&lt;/m:ctrlPr&gt;&lt;/m:sub&gt;&lt;/m:sSub&gt;&lt;m:ctrlPr&gt;&lt;w:rPr&gt;&lt;w:rFonts w:ascii=&quot;Cambria Math&quot; w:h-ansi=&quot;Cambria Math&quot; w:hint=&quot;default&quot;/&gt;&lt;w:snapToGrid w:val=&quot;off&quot;/&gt;&lt;w:color w:val=&quot;auto&quot;/&gt;&lt;/w:rPr&gt;&lt;/m:ctrlPr&gt;&lt;/m:den&gt;&lt;/m:f&gt;&lt;m:r&gt;&lt;m:rPr&gt;&lt;m:sty m:val=&quot;p&quot;/&gt;&lt;/m:rPr&gt;&lt;w:rPr&gt;&lt;w:rFonts w:ascii=&quot;Cambria Math&quot; w:h-ansi=&quot;Cambria Math&quot; w:hint=&quot;default&quot;/&gt;&lt;w:snapToGrid w:val=&quot;off&quot;/&gt;&lt;w:color w:val=&quot;auto&quot;/&gt;&lt;/w:rPr&gt;&lt;m:t&gt;100%&lt;/m:t&gt;&lt;/m:r&gt;&lt;/m:oMath&gt;&lt;/m:oMathPara&gt;&lt;/w:p&gt;&lt;/wx:sect&gt;&lt;/w:body&gt;&lt;/w:wordDocument&gt;r&gt;">
                  <v:path/>
                  <v:fill on="f" focussize="0,0"/>
                  <v:stroke on="f" joinstyle="miter"/>
                  <v:imagedata r:id="rId12" o:title=""/>
                  <o:lock v:ext="edit" aspectratio="f"/>
                  <w10:wrap type="none"/>
                  <w10:anchorlock/>
                </v:shape>
              </w:pict>
            </w:r>
          </w:p>
          <w:p>
            <w:pPr>
              <w:pStyle w:val="34"/>
              <w:ind w:firstLine="480"/>
              <w:rPr>
                <w:bCs/>
              </w:rPr>
            </w:pPr>
            <w:r>
              <w:pict>
                <v:shape id="_x0000_i1026" o:spt="75" type="#_x0000_t75" style="height:16.35pt;width:32.65pt;" filled="f" o:preferrelative="t" stroked="f" coordsize="21600,2160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210&quot;/&gt;&lt;w:drawingGridVerticalSpacing w:val=&quot;156&quot;/&gt;&lt;w:displayHorizontalDrawingGridEvery w:val=&quot;1&quot;/&gt;&lt;w:displayVerticalDrawingGridEvery w:val=&quot;2&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snapToGrid w:val=&quot;off&quot;/&gt;&lt;w:color w:val=&quot;auto&quot;/&gt;&lt;/w:rPr&gt;&lt;/m:ctrlPr&gt;&lt;/m:sSubPr&gt;&lt;m:e&gt;&lt;m:r&gt;&lt;w:rPr&gt;&lt;w:rFonts w:ascii=&quot;Cambria Math&quot; w:h-ansi=&quot;Cambria Math&quot; w:hint=&quot;default&quot;/&gt;&lt;w:snapToGrid w:val=&quot;off&quot;/&gt;&lt;w:color w:val=&quot;auto&quot;/&gt;&lt;/w:rPr&gt;&lt;m:t&gt;P&lt;/m:t&gt;&lt;/m:r&gt;&lt;m:ctrlPr&gt;&lt;w:rPr&gt;&lt;w:rFonts w:ascii=&quot;Cambria Math&quot; w:h-ansi=&quot;Cambria Math&quot; w:hint=&quot;default&quot;/&gt;&lt;w:snapToGrid w:val=&quot;off&quot;/&gt;&lt;w:color w:val=&quot;auto&quot;/&gt;&lt;/w:rPr&gt;&lt;/m:ctrlPr&gt;&lt;/m:e&gt;&lt;m:sub&gt;&lt;m:r&gt;&lt;w:rPr&gt;&lt;w:rFonts w:ascii=&quot;Cambria Math&quot; w:h-ansi=&quot;Cambria Math&quot; w:hint=&quot;default&quot;/&gt;&lt;w:snapToGrid w:val=&quot;off&quot;/&gt;&lt;w:color w:val=&quot;auto&quot;/&gt;&lt;/w:rPr&gt;&lt;m:t&gt;i&lt;/m:t&gt;&lt;/m:r&gt;&lt;m:ctrlPr&gt;&lt;w:rPr&gt;&lt;w:rFonts w:ascii=&quot;Cambria Math&quot; w:h-ansi=&quot;Cambria Math&quot; w:hint=&quot;default&quot;/&gt;&lt;w:snapToGrid w:val=&quot;off&quot;/&gt;&lt;w:color w:val=&quot;auto&quot;/&gt;&lt;/w:rPr&gt;&lt;/m:ctrlPr&gt;&lt;/m:sub&gt;&lt;/m:sSub&gt;&lt;/m:oMath&gt;&lt;/m:oMathPara&gt;&lt;/w:p&gt;&lt;/wx:sect&gt;&lt;/w:body&gt;&lt;/w:wordDocument&gt;">
                  <v:path/>
                  <v:fill on="f" focussize="0,0"/>
                  <v:stroke on="f" joinstyle="miter"/>
                  <v:imagedata r:id="rId13" o:title=""/>
                  <o:lock v:ext="edit" aspectratio="f"/>
                  <w10:wrap type="none"/>
                  <w10:anchorlock/>
                </v:shape>
              </w:pict>
            </w:r>
            <w:r>
              <w:rPr>
                <w:bCs/>
              </w:rPr>
              <w:t>——第i个污染物的最大地面空气质量浓度占标率，%；</w:t>
            </w:r>
          </w:p>
          <w:p>
            <w:pPr>
              <w:pStyle w:val="34"/>
              <w:ind w:firstLine="480"/>
              <w:rPr>
                <w:bCs/>
              </w:rPr>
            </w:pPr>
            <w:r>
              <w:pict>
                <v:shape id="_x0000_i1027" o:spt="75" type="#_x0000_t75" style="height:16.35pt;width:32.65pt;" filled="f" o:preferrelative="t" stroked="f" coordsize="21600,2160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210&quot;/&gt;&lt;w:drawingGridVerticalSpacing w:val=&quot;156&quot;/&gt;&lt;w:displayHorizontalDrawingGridEvery w:val=&quot;1&quot;/&gt;&lt;w:displayVerticalDrawingGridEvery w:val=&quot;2&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snapToGrid w:val=&quot;off&quot;/&gt;&lt;w:color w:val=&quot;auto&quot;/&gt;&lt;/w:rPr&gt;&lt;/m:ctrlPr&gt;&lt;/m:sSubPr&gt;&lt;m:e&gt;&lt;m:r&gt;&lt;w:rPr&gt;&lt;w:rFonts w:ascii=&quot;Cambria Math&quot; w:h-ansi=&quot;Cambria Math&quot; w:hint=&quot;default&quot;/&gt;&lt;w:snapToGrid w:val=&quot;off&quot;/&gt;&lt;w:color w:val=&quot;auto&quot;/&gt;&lt;/w:rPr&gt;&lt;m:t&gt;C&lt;/m:t&gt;&lt;/m:r&gt;&lt;m:ctrlPr&gt;&lt;w:rPr&gt;&lt;w:rFonts w:ascii=&quot;Cambria Math&quot; w:h-ansi=&quot;Cambria Math&quot; w:hint=&quot;default&quot;/&gt;&lt;w:snapToGrid w:val=&quot;off&quot;/&gt;&lt;w:color w:val=&quot;auto&quot;/&gt;&lt;/w:rPr&gt;&lt;/m:ctrlPr&gt;&lt;/m:e&gt;&lt;m:sub&gt;&lt;m:r&gt;&lt;w:rPr&gt;&lt;w:rFonts w:ascii=&quot;Cambria Math&quot; w:h-ansi=&quot;Cambria Math&quot; w:hint=&quot;default&quot;/&gt;&lt;w:snapToGrid w:val=&quot;off&quot;/&gt;&lt;w:color w:val=&quot;auto&quot;/&gt;&lt;/w:rPr&gt;&lt;m:t&gt;i&lt;/m:t&gt;&lt;/m:r&gt;&lt;m:ctrlPr&gt;&lt;w:rPr&gt;&lt;w:rFonts w:ascii=&quot;Cambria Math&quot; w:h-ansi=&quot;Cambria Math&quot; w:hint=&quot;default&quot;/&gt;&lt;w:snapToGrid w:val=&quot;off&quot;/&gt;&lt;w:color w:val=&quot;auto&quot;/&gt;&lt;/w:rPr&gt;&lt;/m:ctrlPr&gt;&lt;/m:sub&gt;&lt;/m:sSub&gt;&lt;/m:oMath&gt;&lt;/m:oMathPara&gt;&lt;/w:p&gt;&lt;/wx:sect&gt;&lt;/w:body&gt;&lt;/w:wordDocument&gt;">
                  <v:path/>
                  <v:fill on="f" focussize="0,0"/>
                  <v:stroke on="f" joinstyle="miter"/>
                  <v:imagedata r:id="rId14" o:title=""/>
                  <o:lock v:ext="edit" aspectratio="f"/>
                  <w10:wrap type="none"/>
                  <w10:anchorlock/>
                </v:shape>
              </w:pict>
            </w:r>
            <w:r>
              <w:rPr>
                <w:bCs/>
              </w:rPr>
              <w:t>——采用估算模型计算出的第i个污染物的最大1h地面空气质量浓度，μg/m</w:t>
            </w:r>
            <w:r>
              <w:rPr>
                <w:bCs/>
                <w:vertAlign w:val="superscript"/>
              </w:rPr>
              <w:t>3</w:t>
            </w:r>
            <w:r>
              <w:rPr>
                <w:bCs/>
              </w:rPr>
              <w:t>；</w:t>
            </w:r>
          </w:p>
          <w:p>
            <w:pPr>
              <w:pStyle w:val="34"/>
              <w:ind w:firstLine="480"/>
              <w:rPr>
                <w:bCs/>
              </w:rPr>
            </w:pPr>
            <w:r>
              <w:pict>
                <v:shape id="_x0000_i1028" o:spt="75" type="#_x0000_t75" style="height:16.35pt;width:34.15pt;" filled="f" o:preferrelative="t" stroked="f" coordsize="21600,21600" equationxml="&lt;?xml version=&quot;1.0&quot; encoding=&quot;UTF-8&quot; standalone=&quot;yes&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mso-application progid=&quot;Word.Document&quot;?&gt;&#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210&quot;/&gt;&lt;w:drawingGridVerticalSpacing w:val=&quot;156&quot;/&gt;&lt;w:displayHorizontalDrawingGridEvery w:val=&quot;1&quot;/&gt;&lt;w:displayVerticalDrawingGridEvery w:val=&quot;2&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snapToGrid w:val=&quot;off&quot;/&gt;&lt;w:color w:val=&quot;auto&quot;/&gt;&lt;/w:rPr&gt;&lt;/m:ctrlPr&gt;&lt;/m:sSubPr&gt;&lt;m:e&gt;&lt;m:r&gt;&lt;w:rPr&gt;&lt;w:rFonts w:ascii=&quot;Cambria Math&quot; w:h-ansi=&quot;Cambria Math&quot; w:hint=&quot;default&quot;/&gt;&lt;w:snapToGrid w:val=&quot;off&quot;/&gt;&lt;w:color w:val=&quot;auto&quot;/&gt;&lt;/w:rPr&gt;&lt;m:t&gt;C&lt;/m:t&gt;&lt;/m:r&gt;&lt;m:ctrlPr&gt;&lt;w:rPr&gt;&lt;w:rFonts w:ascii=&quot;Cambria Math&quot; w:h-ansi=&quot;Cambria Math&quot; w:hint=&quot;default&quot;/&gt;&lt;w:snapToGrid w:val=&quot;off&quot;/&gt;&lt;w:color w:val=&quot;auto&quot;/&gt;&lt;/w:rPr&gt;&lt;/m:ctrlPr&gt;&lt;/m:e&gt;&lt;m:sub&gt;&lt;m:r&gt;&lt;m:rPr&gt;&lt;m:sty m:val=&quot;p&quot;/&gt;&lt;/m:rPr&gt;&lt;w:rPr&gt;&lt;w:rFonts w:ascii=&quot;Cambria Math&quot; w:h-ansi=&quot;Cambria Math&quot; w:hint=&quot;default&quot;/&gt;&lt;w:snapToGrid w:val=&quot;off&quot;/&gt;&lt;w:color w:val=&quot;auto&quot;/&gt;&lt;/w:rPr&gt;&lt;m:t&gt;0&lt;/m:t&gt;&lt;/m:r&gt;&lt;m:r&gt;&lt;w:rPr&gt;&lt;w:rFonts w:ascii=&quot;Cambria Math&quot; w:h-ansi=&quot;Cambria Math&quot; w:hint=&quot;default&quot;/&gt;&lt;w:snapToGrid w:val=&quot;off&quot;/&gt;&lt;w:color w:val=&quot;auto&quot;/&gt;&lt;/w:rPr&gt;&lt;m:t&gt;i&lt;/m:t&gt;&lt;/m:r&gt;&lt;m:ctrlPr&gt;&lt;w:rPr&gt;&lt;w:rFonts w:ascii=&quot;Cambria Math&quot; w:h-ansi=&quot;Cambria Math&quot; w:hint=&quot;default&quot;/&gt;&lt;w:snapToGrid w:val=&quot;off&quot;/&gt;&lt;w:color w:val=&quot;auto&quot;/&gt;&lt;/w:rPr&gt;&lt;/m:ctrlPr&gt;&lt;/m:sub&gt;&lt;/m:sSub&gt;&lt;/m:oMath&gt;&lt;/m:oMathPara&gt;&lt;/w:p&gt;&lt;/wx:sect&gt;&lt;/w:body&gt;&lt;/w:wordDocument&gt;">
                  <v:path/>
                  <v:fill on="f" focussize="0,0"/>
                  <v:stroke on="f" joinstyle="miter"/>
                  <v:imagedata r:id="rId15" o:title=""/>
                  <o:lock v:ext="edit" aspectratio="f"/>
                  <w10:wrap type="none"/>
                  <w10:anchorlock/>
                </v:shape>
              </w:pict>
            </w:r>
            <w:r>
              <w:rPr>
                <w:bCs/>
              </w:rPr>
              <w:t>——第i个污染物的环境空气质量浓度标准，μg/m</w:t>
            </w:r>
            <w:r>
              <w:rPr>
                <w:bCs/>
                <w:vertAlign w:val="superscript"/>
              </w:rPr>
              <w:t>3</w:t>
            </w:r>
            <w:r>
              <w:rPr>
                <w:bCs/>
              </w:rPr>
              <w:t>。</w:t>
            </w:r>
          </w:p>
          <w:p>
            <w:pPr>
              <w:pStyle w:val="34"/>
              <w:ind w:firstLine="480"/>
              <w:rPr>
                <w:bCs/>
                <w:color w:val="000000" w:themeColor="text1"/>
                <w14:textFill>
                  <w14:solidFill>
                    <w14:schemeClr w14:val="tx1"/>
                  </w14:solidFill>
                </w14:textFill>
              </w:rPr>
            </w:pPr>
            <w:r>
              <w:rPr>
                <w:bCs/>
              </w:rPr>
              <w:t>根据《环境影响评价技术导则  大气环境》（HJ2.2-2018），大气环境评价等级判别见下表。</w:t>
            </w:r>
            <w:r>
              <w:rPr>
                <w:rFonts w:hint="eastAsia"/>
                <w:bCs/>
                <w:color w:val="000000" w:themeColor="text1"/>
                <w14:textFill>
                  <w14:solidFill>
                    <w14:schemeClr w14:val="tx1"/>
                  </w14:solidFill>
                </w14:textFill>
              </w:rPr>
              <w:t>经模拟计算</w:t>
            </w:r>
            <w:r>
              <w:rPr>
                <w:color w:val="000000" w:themeColor="text1"/>
                <w14:textFill>
                  <w14:solidFill>
                    <w14:schemeClr w14:val="tx1"/>
                  </w14:solidFill>
                </w14:textFill>
              </w:rPr>
              <w:t>P</w:t>
            </w:r>
            <w:r>
              <w:rPr>
                <w:color w:val="000000" w:themeColor="text1"/>
                <w:vertAlign w:val="subscript"/>
                <w14:textFill>
                  <w14:solidFill>
                    <w14:schemeClr w14:val="tx1"/>
                  </w14:solidFill>
                </w14:textFill>
              </w:rPr>
              <w:t>max</w:t>
            </w:r>
            <w:r>
              <w:rPr>
                <w:color w:val="000000" w:themeColor="text1"/>
                <w14:textFill>
                  <w14:solidFill>
                    <w14:schemeClr w14:val="tx1"/>
                  </w14:solidFill>
                </w14:textFill>
              </w:rPr>
              <w:t>值为0.7430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，C</w:t>
            </w:r>
            <w:r>
              <w:rPr>
                <w:color w:val="000000" w:themeColor="text1"/>
                <w:vertAlign w:val="subscript"/>
                <w14:textFill>
                  <w14:solidFill>
                    <w14:schemeClr w14:val="tx1"/>
                  </w14:solidFill>
                </w14:textFill>
              </w:rPr>
              <w:t>max</w:t>
            </w:r>
            <w:r>
              <w:rPr>
                <w:color w:val="000000" w:themeColor="text1"/>
                <w14:textFill>
                  <w14:solidFill>
                    <w14:schemeClr w14:val="tx1"/>
                  </w14:solidFill>
                </w14:textFill>
              </w:rPr>
              <w:t>为6.6866ug/m</w:t>
            </w:r>
            <w:r>
              <w:rPr>
                <w:color w:val="000000" w:themeColor="text1"/>
                <w:vertAlign w:val="superscript"/>
                <w14:textFill>
                  <w14:solidFill>
                    <w14:schemeClr w14:val="tx1"/>
                  </w14:solidFill>
                </w14:textFill>
              </w:rPr>
              <w:t>3</w:t>
            </w:r>
            <w:r>
              <w:rPr>
                <w:rFonts w:hint="eastAsia"/>
                <w:bCs/>
                <w:color w:val="000000" w:themeColor="text1"/>
                <w14:textFill>
                  <w14:solidFill>
                    <w14:schemeClr w14:val="tx1"/>
                  </w14:solidFill>
                </w14:textFill>
              </w:rPr>
              <w:t>，该项目大气环境评价等级为三级。</w:t>
            </w:r>
          </w:p>
          <w:p>
            <w:pPr>
              <w:spacing w:line="360" w:lineRule="auto"/>
              <w:jc w:val="center"/>
              <w:rPr>
                <w:rFonts w:cs="宋体"/>
                <w:b/>
                <w:color w:val="000000"/>
                <w:sz w:val="24"/>
                <w:szCs w:val="20"/>
              </w:rPr>
            </w:pPr>
            <w:r>
              <w:rPr>
                <w:rFonts w:cs="宋体"/>
                <w:b/>
                <w:color w:val="000000"/>
                <w:sz w:val="24"/>
                <w:szCs w:val="20"/>
              </w:rPr>
              <w:t>表1-5  大气环评评价等级判别表</w:t>
            </w:r>
          </w:p>
          <w:tbl>
            <w:tblPr>
              <w:tblStyle w:val="22"/>
              <w:tblW w:w="85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1"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评价工作等级</w:t>
                  </w:r>
                </w:p>
              </w:tc>
              <w:tc>
                <w:tcPr>
                  <w:tcW w:w="4260"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评价工作分级判据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1"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一级评价</w:t>
                  </w:r>
                </w:p>
              </w:tc>
              <w:tc>
                <w:tcPr>
                  <w:tcW w:w="4260"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Pmax≥10%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1"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二级评价</w:t>
                  </w:r>
                </w:p>
              </w:tc>
              <w:tc>
                <w:tcPr>
                  <w:tcW w:w="4260"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1%≤Pmax＜10%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1"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三级评价</w:t>
                  </w:r>
                </w:p>
              </w:tc>
              <w:tc>
                <w:tcPr>
                  <w:tcW w:w="4260"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Pmax＜1%</w:t>
                  </w:r>
                </w:p>
              </w:tc>
            </w:tr>
          </w:tbl>
          <w:p>
            <w:pPr>
              <w:pStyle w:val="34"/>
              <w:ind w:firstLine="480"/>
              <w:rPr>
                <w:bCs/>
              </w:rPr>
            </w:pPr>
            <w:r>
              <w:rPr>
                <w:bCs/>
              </w:rPr>
              <w:t>本项目排放的主要废气污染物为粉尘，采用附录A推荐模型中的AERSCREEN</w:t>
            </w:r>
            <w:r>
              <w:rPr>
                <w:rFonts w:hint="eastAsia"/>
                <w:bCs/>
              </w:rPr>
              <w:t>模型。</w:t>
            </w:r>
          </w:p>
          <w:p>
            <w:pPr>
              <w:pStyle w:val="34"/>
              <w:ind w:left="420" w:leftChars="150" w:firstLine="120" w:firstLineChars="50"/>
              <w:rPr>
                <w:color w:val="000000" w:themeColor="text1"/>
                <w14:textFill>
                  <w14:solidFill>
                    <w14:schemeClr w14:val="tx1"/>
                  </w14:solidFill>
                </w14:textFill>
              </w:rPr>
            </w:pPr>
            <w:r>
              <w:rPr>
                <w:rFonts w:hint="eastAsia"/>
                <w:color w:val="000000" w:themeColor="text1"/>
                <w14:textFill>
                  <w14:solidFill>
                    <w14:schemeClr w14:val="tx1"/>
                  </w14:solidFill>
                </w14:textFill>
              </w:rPr>
              <w:t>（三）声环境</w:t>
            </w:r>
          </w:p>
          <w:p>
            <w:pPr>
              <w:pStyle w:val="34"/>
              <w:ind w:firstLine="480"/>
              <w:rPr>
                <w:bCs/>
              </w:rPr>
            </w:pPr>
            <w:r>
              <w:rPr>
                <w:bCs/>
              </w:rPr>
              <w:t>本工程运营期主要为</w:t>
            </w:r>
            <w:r>
              <w:rPr>
                <w:rFonts w:hint="eastAsia"/>
                <w:bCs/>
              </w:rPr>
              <w:t>泵、运输车辆等各类机械噪音以及运输车辆</w:t>
            </w:r>
            <w:r>
              <w:rPr>
                <w:bCs/>
              </w:rPr>
              <w:t>等产生的噪声。项目所在区域声环境功能区</w:t>
            </w:r>
            <w:r>
              <w:rPr>
                <w:bCs/>
                <w:color w:val="000000" w:themeColor="text1"/>
                <w14:textFill>
                  <w14:solidFill>
                    <w14:schemeClr w14:val="tx1"/>
                  </w14:solidFill>
                </w14:textFill>
              </w:rPr>
              <w:t>为2类</w:t>
            </w:r>
            <w:r>
              <w:rPr>
                <w:bCs/>
              </w:rPr>
              <w:t>，项目建成后噪声级增加</w:t>
            </w:r>
            <w:r>
              <w:rPr>
                <w:rFonts w:hint="eastAsia"/>
                <w:bCs/>
              </w:rPr>
              <w:t>3</w:t>
            </w:r>
            <w:r>
              <w:rPr>
                <w:bCs/>
              </w:rPr>
              <w:t>-5</w:t>
            </w:r>
            <w:r>
              <w:rPr>
                <w:rFonts w:hint="eastAsia"/>
                <w:bCs/>
              </w:rPr>
              <w:t>d</w:t>
            </w:r>
            <w:r>
              <w:rPr>
                <w:bCs/>
              </w:rPr>
              <w:t>B</w:t>
            </w:r>
            <w:r>
              <w:rPr>
                <w:rFonts w:hint="eastAsia"/>
                <w:bCs/>
              </w:rPr>
              <w:t>（</w:t>
            </w:r>
            <w:r>
              <w:rPr>
                <w:bCs/>
              </w:rPr>
              <w:t>A</w:t>
            </w:r>
            <w:r>
              <w:rPr>
                <w:rFonts w:hint="eastAsia"/>
                <w:bCs/>
              </w:rPr>
              <w:t>）以内</w:t>
            </w:r>
            <w:r>
              <w:rPr>
                <w:bCs/>
              </w:rPr>
              <w:t>，受影响人口数量变化不大，根据《环境影响评价技术导则—声环境》（HJ2.4-2009），确定噪声评价工作等级为</w:t>
            </w:r>
            <w:r>
              <w:rPr>
                <w:rFonts w:hint="eastAsia"/>
                <w:bCs/>
              </w:rPr>
              <w:t>二</w:t>
            </w:r>
            <w:r>
              <w:rPr>
                <w:bCs/>
              </w:rPr>
              <w:t>级。声环境影响评价范围为项目所在地场界外200m区域。本项目声环境影响评价等级确定的依据见表1-6。</w:t>
            </w:r>
          </w:p>
          <w:p>
            <w:pPr>
              <w:spacing w:line="360" w:lineRule="auto"/>
              <w:jc w:val="center"/>
              <w:rPr>
                <w:b/>
                <w:sz w:val="24"/>
              </w:rPr>
            </w:pPr>
            <w:r>
              <w:rPr>
                <w:b/>
                <w:sz w:val="24"/>
              </w:rPr>
              <w:t>表1-6  声环境影响评价等级确定标准</w:t>
            </w:r>
          </w:p>
          <w:tbl>
            <w:tblPr>
              <w:tblStyle w:val="22"/>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76"/>
              <w:gridCol w:w="4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5" w:hRule="atLeast"/>
                <w:jc w:val="center"/>
              </w:trPr>
              <w:tc>
                <w:tcPr>
                  <w:tcW w:w="4276"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项目</w:t>
                  </w:r>
                </w:p>
              </w:tc>
              <w:tc>
                <w:tcPr>
                  <w:tcW w:w="4246"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4276"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周围环境适用标准</w:t>
                  </w:r>
                </w:p>
              </w:tc>
              <w:tc>
                <w:tcPr>
                  <w:tcW w:w="4246"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GB3096-2008中2类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4276"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周围环境受项目影响噪声增加量</w:t>
                  </w:r>
                </w:p>
              </w:tc>
              <w:tc>
                <w:tcPr>
                  <w:tcW w:w="4246"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3-5dB（A）以内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4276"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受影响人口数量变化情况</w:t>
                  </w:r>
                </w:p>
              </w:tc>
              <w:tc>
                <w:tcPr>
                  <w:tcW w:w="4246"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变化不大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4276"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评价工作等级</w:t>
                  </w:r>
                </w:p>
              </w:tc>
              <w:tc>
                <w:tcPr>
                  <w:tcW w:w="424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color w:val="000000" w:themeColor="text1"/>
                      <w14:textFill>
                        <w14:solidFill>
                          <w14:schemeClr w14:val="tx1"/>
                        </w14:solidFill>
                      </w14:textFill>
                    </w:rPr>
                    <w:t>级</w:t>
                  </w:r>
                </w:p>
              </w:tc>
            </w:tr>
          </w:tbl>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（四）土壤环境</w:t>
            </w:r>
          </w:p>
          <w:p>
            <w:pPr>
              <w:pStyle w:val="34"/>
              <w:ind w:firstLine="480"/>
              <w:rPr>
                <w:bCs/>
                <w:color w:val="000000" w:themeColor="text1"/>
                <w14:textFill>
                  <w14:solidFill>
                    <w14:schemeClr w14:val="tx1"/>
                  </w14:solidFill>
                </w14:textFill>
              </w:rPr>
            </w:pPr>
            <w:r>
              <w:rPr>
                <w:bCs/>
                <w:color w:val="000000" w:themeColor="text1"/>
                <w14:textFill>
                  <w14:solidFill>
                    <w14:schemeClr w14:val="tx1"/>
                  </w14:solidFill>
                </w14:textFill>
              </w:rPr>
              <w:t>根据《环境影响评价技术导则—</w:t>
            </w:r>
            <w:r>
              <w:rPr>
                <w:rFonts w:hint="eastAsia"/>
                <w:bCs/>
                <w:color w:val="000000" w:themeColor="text1"/>
                <w14:textFill>
                  <w14:solidFill>
                    <w14:schemeClr w14:val="tx1"/>
                  </w14:solidFill>
                </w14:textFill>
              </w:rPr>
              <w:t>土壤</w:t>
            </w:r>
            <w:r>
              <w:rPr>
                <w:bCs/>
                <w:color w:val="000000" w:themeColor="text1"/>
                <w14:textFill>
                  <w14:solidFill>
                    <w14:schemeClr w14:val="tx1"/>
                  </w14:solidFill>
                </w14:textFill>
              </w:rPr>
              <w:t>环境》（HJ964-2018）</w:t>
            </w:r>
            <w:r>
              <w:rPr>
                <w:rFonts w:hint="eastAsia"/>
                <w:bCs/>
                <w:color w:val="000000" w:themeColor="text1"/>
                <w14:textFill>
                  <w14:solidFill>
                    <w14:schemeClr w14:val="tx1"/>
                  </w14:solidFill>
                </w14:textFill>
              </w:rPr>
              <w:t>，根据土壤环境影响评价项目类别、占地规模与敏感程度划分评价工作等级。</w:t>
            </w:r>
          </w:p>
          <w:p>
            <w:pPr>
              <w:pStyle w:val="34"/>
              <w:ind w:firstLine="48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本项目类别属于属于</w:t>
            </w:r>
            <w:r>
              <w:rPr>
                <w:rFonts w:hint="eastAsia"/>
                <w:bCs/>
                <w:szCs w:val="24"/>
              </w:rPr>
              <w:t>N7723固体废物治理</w:t>
            </w:r>
            <w:r>
              <w:rPr>
                <w:rFonts w:hint="eastAsia"/>
                <w:bCs/>
                <w:color w:val="000000" w:themeColor="text1"/>
                <w14:textFill>
                  <w14:solidFill>
                    <w14:schemeClr w14:val="tx1"/>
                  </w14:solidFill>
                </w14:textFill>
              </w:rPr>
              <w:t>，根据</w:t>
            </w:r>
            <w:r>
              <w:rPr>
                <w:bCs/>
                <w:color w:val="000000" w:themeColor="text1"/>
                <w14:textFill>
                  <w14:solidFill>
                    <w14:schemeClr w14:val="tx1"/>
                  </w14:solidFill>
                </w14:textFill>
              </w:rPr>
              <w:t>《环境影响评价技术导则—</w:t>
            </w:r>
            <w:r>
              <w:rPr>
                <w:rFonts w:hint="eastAsia"/>
                <w:bCs/>
                <w:color w:val="000000" w:themeColor="text1"/>
                <w14:textFill>
                  <w14:solidFill>
                    <w14:schemeClr w14:val="tx1"/>
                  </w14:solidFill>
                </w14:textFill>
              </w:rPr>
              <w:t>土壤</w:t>
            </w:r>
            <w:r>
              <w:rPr>
                <w:bCs/>
                <w:color w:val="000000" w:themeColor="text1"/>
                <w14:textFill>
                  <w14:solidFill>
                    <w14:schemeClr w14:val="tx1"/>
                  </w14:solidFill>
                </w14:textFill>
              </w:rPr>
              <w:t>环境》（HJ964-2018）</w:t>
            </w:r>
            <w:r>
              <w:rPr>
                <w:rFonts w:hint="eastAsia"/>
                <w:bCs/>
                <w:color w:val="000000" w:themeColor="text1"/>
                <w14:textFill>
                  <w14:solidFill>
                    <w14:schemeClr w14:val="tx1"/>
                  </w14:solidFill>
                </w14:textFill>
              </w:rPr>
              <w:t>中附录</w:t>
            </w:r>
            <w:r>
              <w:rPr>
                <w:bCs/>
                <w:color w:val="000000" w:themeColor="text1"/>
                <w14:textFill>
                  <w14:solidFill>
                    <w14:schemeClr w14:val="tx1"/>
                  </w14:solidFill>
                </w14:textFill>
              </w:rPr>
              <w:t>A</w:t>
            </w:r>
            <w:r>
              <w:rPr>
                <w:rFonts w:hint="eastAsia"/>
                <w:bCs/>
                <w:color w:val="000000" w:themeColor="text1"/>
                <w14:textFill>
                  <w14:solidFill>
                    <w14:schemeClr w14:val="tx1"/>
                  </w14:solidFill>
                </w14:textFill>
              </w:rPr>
              <w:t>表</w:t>
            </w:r>
            <w:r>
              <w:rPr>
                <w:bCs/>
                <w:color w:val="000000" w:themeColor="text1"/>
                <w14:textFill>
                  <w14:solidFill>
                    <w14:schemeClr w14:val="tx1"/>
                  </w14:solidFill>
                </w14:textFill>
              </w:rPr>
              <w:t>A.1</w:t>
            </w:r>
            <w:r>
              <w:rPr>
                <w:rFonts w:hint="eastAsia"/>
                <w:bCs/>
                <w:color w:val="000000" w:themeColor="text1"/>
                <w14:textFill>
                  <w14:solidFill>
                    <w14:schemeClr w14:val="tx1"/>
                  </w14:solidFill>
                </w14:textFill>
              </w:rPr>
              <w:t>，本项目属于</w:t>
            </w:r>
            <w:r>
              <w:rPr>
                <w:bCs/>
                <w:color w:val="000000" w:themeColor="text1"/>
                <w14:textFill>
                  <w14:solidFill>
                    <w14:schemeClr w14:val="tx1"/>
                  </w14:solidFill>
                </w14:textFill>
              </w:rPr>
              <w:fldChar w:fldCharType="begin"/>
            </w:r>
            <w:r>
              <w:rPr>
                <w:bCs/>
                <w:color w:val="000000" w:themeColor="text1"/>
                <w14:textFill>
                  <w14:solidFill>
                    <w14:schemeClr w14:val="tx1"/>
                  </w14:solidFill>
                </w14:textFill>
              </w:rPr>
              <w:instrText xml:space="preserve"> </w:instrText>
            </w:r>
            <w:r>
              <w:rPr>
                <w:rFonts w:hint="eastAsia"/>
                <w:bCs/>
                <w:color w:val="000000" w:themeColor="text1"/>
                <w14:textFill>
                  <w14:solidFill>
                    <w14:schemeClr w14:val="tx1"/>
                  </w14:solidFill>
                </w14:textFill>
              </w:rPr>
              <w:instrText xml:space="preserve">= 3 \* ROMAN</w:instrText>
            </w:r>
            <w:r>
              <w:rPr>
                <w:bCs/>
                <w:color w:val="000000" w:themeColor="text1"/>
                <w14:textFill>
                  <w14:solidFill>
                    <w14:schemeClr w14:val="tx1"/>
                  </w14:solidFill>
                </w14:textFill>
              </w:rPr>
              <w:instrText xml:space="preserve"> </w:instrText>
            </w:r>
            <w:r>
              <w:rPr>
                <w:bCs/>
                <w:color w:val="000000" w:themeColor="text1"/>
                <w14:textFill>
                  <w14:solidFill>
                    <w14:schemeClr w14:val="tx1"/>
                  </w14:solidFill>
                </w14:textFill>
              </w:rPr>
              <w:fldChar w:fldCharType="separate"/>
            </w:r>
            <w:r>
              <w:rPr>
                <w:bCs/>
                <w:color w:val="000000" w:themeColor="text1"/>
                <w14:textFill>
                  <w14:solidFill>
                    <w14:schemeClr w14:val="tx1"/>
                  </w14:solidFill>
                </w14:textFill>
              </w:rPr>
              <w:t>III</w:t>
            </w:r>
            <w:r>
              <w:rPr>
                <w:bCs/>
                <w:color w:val="000000" w:themeColor="text1"/>
                <w14:textFill>
                  <w14:solidFill>
                    <w14:schemeClr w14:val="tx1"/>
                  </w14:solidFill>
                </w14:textFill>
              </w:rPr>
              <w:fldChar w:fldCharType="end"/>
            </w:r>
            <w:r>
              <w:rPr>
                <w:rFonts w:hint="eastAsia"/>
                <w:bCs/>
                <w:color w:val="000000" w:themeColor="text1"/>
                <w14:textFill>
                  <w14:solidFill>
                    <w14:schemeClr w14:val="tx1"/>
                  </w14:solidFill>
                </w14:textFill>
              </w:rPr>
              <w:t>类，项目占地面积介于5</w:t>
            </w:r>
            <w:r>
              <w:rPr>
                <w:bCs/>
                <w:color w:val="000000" w:themeColor="text1"/>
                <w14:textFill>
                  <w14:solidFill>
                    <w14:schemeClr w14:val="tx1"/>
                  </w14:solidFill>
                </w14:textFill>
              </w:rPr>
              <w:t>-50h</w:t>
            </w:r>
            <w:r>
              <w:rPr>
                <w:rFonts w:hint="eastAsia"/>
                <w:bCs/>
                <w:color w:val="000000" w:themeColor="text1"/>
                <w14:textFill>
                  <w14:solidFill>
                    <w14:schemeClr w14:val="tx1"/>
                  </w14:solidFill>
                </w14:textFill>
              </w:rPr>
              <w:t>m</w:t>
            </w:r>
            <w:r>
              <w:rPr>
                <w:bCs/>
                <w:color w:val="000000" w:themeColor="text1"/>
                <w:vertAlign w:val="superscript"/>
                <w14:textFill>
                  <w14:solidFill>
                    <w14:schemeClr w14:val="tx1"/>
                  </w14:solidFill>
                </w14:textFill>
              </w:rPr>
              <w:t>2</w:t>
            </w:r>
            <w:r>
              <w:rPr>
                <w:rFonts w:hint="eastAsia"/>
                <w:bCs/>
                <w:color w:val="000000" w:themeColor="text1"/>
                <w14:textFill>
                  <w14:solidFill>
                    <w14:schemeClr w14:val="tx1"/>
                  </w14:solidFill>
                </w14:textFill>
              </w:rPr>
              <w:t>，属于中型项目，项目周边属于敏感地区，根据</w:t>
            </w:r>
            <w:r>
              <w:rPr>
                <w:bCs/>
                <w:color w:val="000000" w:themeColor="text1"/>
                <w14:textFill>
                  <w14:solidFill>
                    <w14:schemeClr w14:val="tx1"/>
                  </w14:solidFill>
                </w14:textFill>
              </w:rPr>
              <w:t>环境影响评价技术导则—</w:t>
            </w:r>
            <w:r>
              <w:rPr>
                <w:rFonts w:hint="eastAsia"/>
                <w:bCs/>
                <w:color w:val="000000" w:themeColor="text1"/>
                <w14:textFill>
                  <w14:solidFill>
                    <w14:schemeClr w14:val="tx1"/>
                  </w14:solidFill>
                </w14:textFill>
              </w:rPr>
              <w:t>土壤</w:t>
            </w:r>
            <w:r>
              <w:rPr>
                <w:bCs/>
                <w:color w:val="000000" w:themeColor="text1"/>
                <w14:textFill>
                  <w14:solidFill>
                    <w14:schemeClr w14:val="tx1"/>
                  </w14:solidFill>
                </w14:textFill>
              </w:rPr>
              <w:t>环境》（HJ964-2018</w:t>
            </w:r>
            <w:r>
              <w:rPr>
                <w:rFonts w:hint="eastAsia"/>
                <w:bCs/>
                <w:color w:val="000000" w:themeColor="text1"/>
                <w14:textFill>
                  <w14:solidFill>
                    <w14:schemeClr w14:val="tx1"/>
                  </w14:solidFill>
                </w14:textFill>
              </w:rPr>
              <w:t>）中表4，本项目土壤环境定为三级。</w:t>
            </w:r>
          </w:p>
          <w:p>
            <w:pPr>
              <w:spacing w:line="360" w:lineRule="auto"/>
              <w:jc w:val="center"/>
              <w:rPr>
                <w:b/>
                <w:sz w:val="24"/>
              </w:rPr>
            </w:pPr>
            <w:r>
              <w:rPr>
                <w:b/>
                <w:sz w:val="24"/>
              </w:rPr>
              <w:t xml:space="preserve">表1-7  </w:t>
            </w:r>
            <w:r>
              <w:rPr>
                <w:rFonts w:hint="eastAsia"/>
                <w:b/>
                <w:sz w:val="24"/>
              </w:rPr>
              <w:t>污染影响型评价工作等级划分表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3"/>
              <w:gridCol w:w="913"/>
              <w:gridCol w:w="913"/>
              <w:gridCol w:w="913"/>
              <w:gridCol w:w="913"/>
              <w:gridCol w:w="913"/>
              <w:gridCol w:w="913"/>
              <w:gridCol w:w="91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Merge w:val="restart"/>
                </w:tcPr>
                <w:p>
                  <w:pPr>
                    <w:pStyle w:val="36"/>
                    <w:rPr>
                      <w:color w:val="000000" w:themeColor="text1"/>
                      <w14:textFill>
                        <w14:solidFill>
                          <w14:schemeClr w14:val="tx1"/>
                        </w14:solidFill>
                      </w14:textFill>
                    </w:rPr>
                  </w:pPr>
                </w:p>
              </w:tc>
              <w:tc>
                <w:tcPr>
                  <w:tcW w:w="2739" w:type="dxa"/>
                  <w:gridSpan w:val="3"/>
                </w:tcPr>
                <w:p>
                  <w:pPr>
                    <w:pStyle w:val="36"/>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w:t>
                  </w:r>
                  <w:r>
                    <w:rPr>
                      <w:color w:val="000000" w:themeColor="text1"/>
                      <w14:textFill>
                        <w14:solidFill>
                          <w14:schemeClr w14:val="tx1"/>
                        </w14:solidFill>
                      </w14:textFill>
                    </w:rPr>
                    <w:fldChar w:fldCharType="end"/>
                  </w:r>
                </w:p>
              </w:tc>
              <w:tc>
                <w:tcPr>
                  <w:tcW w:w="2739" w:type="dxa"/>
                  <w:gridSpan w:val="3"/>
                </w:tcPr>
                <w:p>
                  <w:pPr>
                    <w:pStyle w:val="36"/>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p>
              </w:tc>
              <w:tc>
                <w:tcPr>
                  <w:tcW w:w="2739" w:type="dxa"/>
                  <w:gridSpan w:val="3"/>
                </w:tcPr>
                <w:p>
                  <w:pPr>
                    <w:pStyle w:val="36"/>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III</w:t>
                  </w:r>
                  <w:r>
                    <w:rPr>
                      <w:color w:val="000000" w:themeColor="text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vMerge w:val="continue"/>
                </w:tcPr>
                <w:p>
                  <w:pPr>
                    <w:pStyle w:val="36"/>
                    <w:rPr>
                      <w:color w:val="000000" w:themeColor="text1"/>
                      <w14:textFill>
                        <w14:solidFill>
                          <w14:schemeClr w14:val="tx1"/>
                        </w14:solidFill>
                      </w14:textFill>
                    </w:rPr>
                  </w:pP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小</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小</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敏感</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较敏感</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不敏感</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1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30" w:type="dxa"/>
                  <w:gridSpan w:val="10"/>
                </w:tcPr>
                <w:p>
                  <w:pPr>
                    <w:pStyle w:val="3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注：“-”表示可不展开土壤环境影响评价工作</w:t>
                  </w:r>
                </w:p>
              </w:tc>
            </w:tr>
          </w:tbl>
          <w:p>
            <w:pPr>
              <w:pStyle w:val="34"/>
              <w:ind w:firstLine="360" w:firstLineChars="150"/>
              <w:rPr>
                <w:bCs/>
              </w:rPr>
            </w:pPr>
            <w:r>
              <w:rPr>
                <w:rFonts w:hint="eastAsia"/>
                <w:bCs/>
              </w:rPr>
              <w:t>（五）风险环境</w:t>
            </w:r>
          </w:p>
          <w:p>
            <w:pPr>
              <w:pStyle w:val="34"/>
              <w:ind w:firstLine="480"/>
              <w:rPr>
                <w:bCs/>
              </w:rPr>
            </w:pPr>
            <w:r>
              <w:rPr>
                <w:bCs/>
              </w:rPr>
              <w:t>本评价参照《危险化学品重大危险源辨识》（GB18218-20</w:t>
            </w:r>
            <w:r>
              <w:rPr>
                <w:rFonts w:hint="eastAsia"/>
                <w:bCs/>
              </w:rPr>
              <w:t>18</w:t>
            </w:r>
            <w:r>
              <w:rPr>
                <w:bCs/>
              </w:rPr>
              <w:t>）与《建设项目环境风险评价技术导则》(HJ 169－20</w:t>
            </w:r>
            <w:r>
              <w:rPr>
                <w:rFonts w:hint="eastAsia"/>
                <w:bCs/>
              </w:rPr>
              <w:t>18</w:t>
            </w:r>
            <w:r>
              <w:rPr>
                <w:bCs/>
              </w:rPr>
              <w:t>)中辨识重大危险源的依据和方法，本项目生产中涉及的风险物质为一般毒性物质，未构成重大危险源，</w:t>
            </w:r>
            <w:r>
              <w:rPr>
                <w:rFonts w:hint="eastAsia"/>
                <w:bCs/>
              </w:rPr>
              <w:t>环境风险潜势为I级，</w:t>
            </w:r>
            <w:r>
              <w:rPr>
                <w:bCs/>
              </w:rPr>
              <w:t>按（HJ169—20</w:t>
            </w:r>
            <w:r>
              <w:rPr>
                <w:rFonts w:hint="eastAsia"/>
                <w:bCs/>
              </w:rPr>
              <w:t>18</w:t>
            </w:r>
            <w:r>
              <w:rPr>
                <w:bCs/>
              </w:rPr>
              <w:t>）表1中评价工作等级的划分规定，本项目的环境风险评价等级为</w:t>
            </w:r>
            <w:r>
              <w:rPr>
                <w:rFonts w:hint="eastAsia"/>
                <w:bCs/>
              </w:rPr>
              <w:t>简单分析，考虑项目无风险物质储存，</w:t>
            </w:r>
            <w:r>
              <w:rPr>
                <w:bCs/>
              </w:rPr>
              <w:t>环境风险评价范围为距场界3km的范围内。风险分析评价等级判定及结果分别见表1-7。</w:t>
            </w:r>
          </w:p>
          <w:p>
            <w:pPr>
              <w:spacing w:line="360" w:lineRule="auto"/>
              <w:jc w:val="center"/>
              <w:rPr>
                <w:b/>
                <w:sz w:val="24"/>
              </w:rPr>
            </w:pPr>
            <w:bookmarkStart w:id="34" w:name="_Ref243818986"/>
            <w:r>
              <w:rPr>
                <w:b/>
                <w:sz w:val="24"/>
              </w:rPr>
              <w:t>表</w:t>
            </w:r>
            <w:bookmarkEnd w:id="34"/>
            <w:r>
              <w:rPr>
                <w:b/>
                <w:sz w:val="24"/>
              </w:rPr>
              <w:t>1-7  环境风险评价</w:t>
            </w:r>
            <w:r>
              <w:rPr>
                <w:rFonts w:hint="eastAsia"/>
                <w:b/>
                <w:sz w:val="24"/>
              </w:rPr>
              <w:t>工作等级划分</w:t>
            </w:r>
          </w:p>
          <w:tbl>
            <w:tblPr>
              <w:tblStyle w:val="22"/>
              <w:tblW w:w="894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34"/>
              <w:gridCol w:w="1880"/>
              <w:gridCol w:w="1701"/>
              <w:gridCol w:w="1985"/>
              <w:gridCol w:w="184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534" w:type="dxa"/>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环境风险潜势</w:t>
                  </w:r>
                </w:p>
              </w:tc>
              <w:tc>
                <w:tcPr>
                  <w:tcW w:w="1880"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 4 \* ROMAN \* MERGEFORMAT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IV</w:t>
                  </w:r>
                  <w:r>
                    <w:rPr>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fldChar w:fldCharType="begin"/>
                  </w:r>
                  <w:r>
                    <w:rPr>
                      <w:rFonts w:hint="eastAsia"/>
                      <w:b/>
                      <w:bCs/>
                      <w:color w:val="000000" w:themeColor="text1"/>
                      <w14:textFill>
                        <w14:solidFill>
                          <w14:schemeClr w14:val="tx1"/>
                        </w14:solidFill>
                      </w14:textFill>
                    </w:rPr>
                    <w:instrText xml:space="preserve"> = 4 \* ROMAN \* MERGEFORMAT </w:instrText>
                  </w:r>
                  <w:r>
                    <w:rPr>
                      <w:rFonts w:hint="eastAsia"/>
                      <w:b/>
                      <w:bCs/>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IV</w:t>
                  </w:r>
                  <w:r>
                    <w:rPr>
                      <w:rFonts w:hint="eastAsia"/>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t>+</w:t>
                  </w:r>
                </w:p>
              </w:tc>
              <w:tc>
                <w:tcPr>
                  <w:tcW w:w="1701"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 3 \* ROMAN \* MERGEFORMAT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III</w:t>
                  </w:r>
                  <w:r>
                    <w:rPr>
                      <w:b/>
                      <w:bCs/>
                      <w:color w:val="000000" w:themeColor="text1"/>
                      <w14:textFill>
                        <w14:solidFill>
                          <w14:schemeClr w14:val="tx1"/>
                        </w14:solidFill>
                      </w14:textFill>
                    </w:rPr>
                    <w:fldChar w:fldCharType="end"/>
                  </w:r>
                </w:p>
              </w:tc>
              <w:tc>
                <w:tcPr>
                  <w:tcW w:w="1985"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 2 \* ROMAN \* MERGEFORMAT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II</w:t>
                  </w:r>
                  <w:r>
                    <w:rPr>
                      <w:b/>
                      <w:bCs/>
                      <w:color w:val="000000" w:themeColor="text1"/>
                      <w14:textFill>
                        <w14:solidFill>
                          <w14:schemeClr w14:val="tx1"/>
                        </w14:solidFill>
                      </w14:textFill>
                    </w:rPr>
                    <w:fldChar w:fldCharType="end"/>
                  </w:r>
                </w:p>
              </w:tc>
              <w:tc>
                <w:tcPr>
                  <w:tcW w:w="1842"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 1 \* ROMAN \* MERGEFORMAT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I</w:t>
                  </w:r>
                  <w:r>
                    <w:rPr>
                      <w:b/>
                      <w:bCs/>
                      <w:color w:val="000000" w:themeColor="text1"/>
                      <w14:textFill>
                        <w14:solidFill>
                          <w14:schemeClr w14:val="tx1"/>
                        </w14:solidFill>
                      </w14:textFill>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534"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评价工作等级</w:t>
                  </w:r>
                </w:p>
              </w:tc>
              <w:tc>
                <w:tcPr>
                  <w:tcW w:w="1880"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一</w:t>
                  </w:r>
                </w:p>
              </w:tc>
              <w:tc>
                <w:tcPr>
                  <w:tcW w:w="1701"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二</w:t>
                  </w:r>
                </w:p>
              </w:tc>
              <w:tc>
                <w:tcPr>
                  <w:tcW w:w="1985"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三</w:t>
                  </w:r>
                </w:p>
              </w:tc>
              <w:tc>
                <w:tcPr>
                  <w:tcW w:w="1842"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简单分析</w:t>
                  </w:r>
                </w:p>
              </w:tc>
            </w:tr>
          </w:tbl>
          <w:p>
            <w:pPr>
              <w:pStyle w:val="34"/>
              <w:ind w:firstLine="360" w:firstLineChars="150"/>
              <w:rPr>
                <w:bCs/>
              </w:rPr>
            </w:pPr>
            <w:r>
              <w:rPr>
                <w:rFonts w:hint="eastAsia"/>
                <w:bCs/>
              </w:rPr>
              <w:t>（六）地下水环境</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根据《环境影响评价技术导则 地下水环境》（</w:t>
            </w:r>
            <w:r>
              <w:rPr>
                <w:color w:val="000000" w:themeColor="text1"/>
                <w14:textFill>
                  <w14:solidFill>
                    <w14:schemeClr w14:val="tx1"/>
                  </w14:solidFill>
                </w14:textFill>
              </w:rPr>
              <w:t>HJ610-2016</w:t>
            </w:r>
            <w:r>
              <w:rPr>
                <w:rFonts w:hint="eastAsia"/>
                <w:color w:val="000000" w:themeColor="text1"/>
                <w14:textFill>
                  <w14:solidFill>
                    <w14:schemeClr w14:val="tx1"/>
                  </w14:solidFill>
                </w14:textFill>
              </w:rPr>
              <w:t>）附录</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 xml:space="preserve"> 地下水环境影响评价行业分类表，此项目无需对地下水进行定级。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6" w:type="dxa"/>
            <w:gridSpan w:val="9"/>
          </w:tcPr>
          <w:p>
            <w:pPr>
              <w:pStyle w:val="3"/>
              <w:rPr>
                <w:color w:val="000000" w:themeColor="text1"/>
                <w14:textFill>
                  <w14:solidFill>
                    <w14:schemeClr w14:val="tx1"/>
                  </w14:solidFill>
                </w14:textFill>
              </w:rPr>
            </w:pPr>
            <w:r>
              <w:rPr>
                <w:color w:val="000000" w:themeColor="text1"/>
                <w14:textFill>
                  <w14:solidFill>
                    <w14:schemeClr w14:val="tx1"/>
                  </w14:solidFill>
                </w14:textFill>
              </w:rPr>
              <w:t>与本项目有关的现有污染情况及主要环境问题</w:t>
            </w:r>
          </w:p>
          <w:p>
            <w:pPr>
              <w:pStyle w:val="34"/>
              <w:ind w:firstLine="48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本项目地址为原湖南合力热电有限公司堆煤渣区，</w:t>
            </w:r>
            <w:r>
              <w:rPr>
                <w:rFonts w:hint="eastAsia"/>
                <w:bCs/>
                <w:color w:val="FF0000"/>
              </w:rPr>
              <w:t>该场已经停工十几年，为了进一步评估了解场区内污染情况，特意委托湖南西南检验检测有限公司对土壤以及废渣进行了检测分析</w:t>
            </w:r>
            <w:r>
              <w:rPr>
                <w:rFonts w:hint="eastAsia"/>
                <w:bCs/>
                <w:color w:val="000000" w:themeColor="text1"/>
                <w14:textFill>
                  <w14:solidFill>
                    <w14:schemeClr w14:val="tx1"/>
                  </w14:solidFill>
                </w14:textFill>
              </w:rPr>
              <w:t>，土壤检测结果符合</w:t>
            </w:r>
            <w:r>
              <w:rPr>
                <w:rFonts w:hint="eastAsia"/>
              </w:rPr>
              <w:t>《土壤环境质量 建设用地土壤污染风险管控标准》中表1标准，废渣检测结果符合《土壤环境质量 建设用地土壤污染风险管控标准》（GB3</w:t>
            </w:r>
            <w:r>
              <w:t>6600-2018</w:t>
            </w:r>
            <w:r>
              <w:rPr>
                <w:rFonts w:hint="eastAsia"/>
              </w:rPr>
              <w:t>-）中表1的筛选值标准，</w:t>
            </w:r>
            <w:r>
              <w:rPr>
                <w:rFonts w:hint="eastAsia"/>
                <w:bCs/>
                <w:color w:val="000000" w:themeColor="text1"/>
                <w14:textFill>
                  <w14:solidFill>
                    <w14:schemeClr w14:val="tx1"/>
                  </w14:solidFill>
                </w14:textFill>
              </w:rPr>
              <w:t>具体结果见附件6以及附件7，项目区域内的厂内有2条输水涵管，原为热电厂过水涵管，水为上游山上雨水，最终流入资江，详细证明见附件8。</w:t>
            </w: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0" w:firstLineChars="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480"/>
              <w:rPr>
                <w:bCs/>
                <w:color w:val="000000" w:themeColor="text1"/>
                <w14:textFill>
                  <w14:solidFill>
                    <w14:schemeClr w14:val="tx1"/>
                  </w14:solidFill>
                </w14:textFill>
              </w:rPr>
            </w:pPr>
          </w:p>
          <w:p>
            <w:pPr>
              <w:pStyle w:val="34"/>
              <w:ind w:firstLine="0" w:firstLineChars="0"/>
              <w:rPr>
                <w:bCs/>
                <w:color w:val="000000" w:themeColor="text1"/>
                <w14:textFill>
                  <w14:solidFill>
                    <w14:schemeClr w14:val="tx1"/>
                  </w14:solidFill>
                </w14:textFill>
              </w:rPr>
            </w:pPr>
          </w:p>
        </w:tc>
      </w:tr>
    </w:tbl>
    <w:p>
      <w:pPr>
        <w:pStyle w:val="2"/>
      </w:pPr>
      <w:bookmarkStart w:id="35" w:name="_Toc530933287"/>
      <w:bookmarkStart w:id="36" w:name="_Toc523923160"/>
      <w:bookmarkStart w:id="37" w:name="_Toc467697386"/>
      <w:bookmarkStart w:id="38" w:name="_Toc502838240"/>
      <w:r>
        <w:rPr>
          <w:rFonts w:hint="eastAsia"/>
        </w:rPr>
        <w:t>二、</w:t>
      </w:r>
      <w:r>
        <w:t>建设项目所在地自然环境社会环境简况</w:t>
      </w:r>
      <w:bookmarkEnd w:id="35"/>
      <w:bookmarkEnd w:id="36"/>
      <w:bookmarkEnd w:id="37"/>
      <w:bookmarkEnd w:id="38"/>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pPr>
              <w:pStyle w:val="3"/>
              <w:rPr>
                <w:spacing w:val="-8"/>
              </w:rPr>
            </w:pPr>
            <w:r>
              <w:rPr>
                <w:spacing w:val="-8"/>
              </w:rPr>
              <w:t>自然环境简况</w:t>
            </w:r>
            <w:r>
              <w:rPr>
                <w:rFonts w:hint="eastAsia"/>
                <w:spacing w:val="-8"/>
              </w:rPr>
              <w:t>（</w:t>
            </w:r>
            <w:r>
              <w:rPr>
                <w:spacing w:val="-8"/>
              </w:rPr>
              <w:t>地形、地貌、地质、气候、气象、水文、</w:t>
            </w:r>
            <w:r>
              <w:rPr>
                <w:rFonts w:hint="eastAsia"/>
                <w:spacing w:val="-8"/>
              </w:rPr>
              <w:t>植被、</w:t>
            </w:r>
            <w:r>
              <w:rPr>
                <w:spacing w:val="-8"/>
              </w:rPr>
              <w:t>生物多样性等</w:t>
            </w:r>
            <w:r>
              <w:rPr>
                <w:rFonts w:hint="eastAsia"/>
                <w:spacing w:val="-8"/>
              </w:rPr>
              <w:t>）</w:t>
            </w:r>
          </w:p>
          <w:p>
            <w:pPr>
              <w:pStyle w:val="48"/>
              <w:ind w:firstLine="482"/>
              <w:rPr>
                <w:b/>
                <w:bCs/>
              </w:rPr>
            </w:pPr>
            <w:r>
              <w:rPr>
                <w:b/>
                <w:bCs/>
              </w:rPr>
              <w:t>1</w:t>
            </w:r>
            <w:r>
              <w:rPr>
                <w:rFonts w:hint="eastAsia"/>
                <w:b/>
                <w:bCs/>
              </w:rPr>
              <w:t>、</w:t>
            </w:r>
            <w:r>
              <w:rPr>
                <w:b/>
                <w:bCs/>
              </w:rPr>
              <w:t>地理位置</w:t>
            </w:r>
          </w:p>
          <w:p>
            <w:pPr>
              <w:autoSpaceDE w:val="0"/>
              <w:autoSpaceDN w:val="0"/>
              <w:spacing w:line="360" w:lineRule="auto"/>
              <w:ind w:firstLine="480" w:firstLineChars="200"/>
              <w:outlineLvl w:val="3"/>
              <w:rPr>
                <w:sz w:val="24"/>
                <w:szCs w:val="20"/>
              </w:rPr>
            </w:pPr>
            <w:bookmarkStart w:id="39" w:name="_Toc5807"/>
            <w:r>
              <w:rPr>
                <w:rFonts w:hint="eastAsia"/>
                <w:sz w:val="24"/>
                <w:szCs w:val="20"/>
              </w:rPr>
              <w:t>邵阳市位于湘中偏西南，资江，上游，地处北纬25°58'~27°40'，东经109°49'~112°05'之间，东西直线横距234 km，南北直线纵距167.4km， 北障雪峰之险，南屏五岭之秀，以资水为带，支流织网，丘陵起伏，盆地珠连，东邻衡阳、南接零陵和广西资源，西接怀化、北依娄底，总面积为20876km</w:t>
            </w:r>
            <w:r>
              <w:rPr>
                <w:rFonts w:hint="eastAsia"/>
                <w:sz w:val="24"/>
                <w:szCs w:val="20"/>
                <w:vertAlign w:val="superscript"/>
              </w:rPr>
              <w:t>2</w:t>
            </w:r>
            <w:r>
              <w:rPr>
                <w:rFonts w:hint="eastAsia"/>
                <w:sz w:val="24"/>
                <w:szCs w:val="20"/>
              </w:rPr>
              <w:t xml:space="preserve"> 。邵阳市现总人口800多万，现辖-市八县三区，邵阳市城区由资江、邵水划分为北塔区、大祥区、双清区三个行政区。邵阳境内地域辽阔，交通便利。娄邵、洛湛铁路东来南往，联通祖国各地，上瑞(. 上海瑞丽)、二广(二连一一广州)高速公路纵横交错，穿境而过，可达四面八方； 207、320国道交互穿越境内东西南北; S217、 S219、 S221、S312、 S317省道连通境内各县区乡镇;县道、乡道、村道，星罗棋布，畅通无阻;邵永(邵阳一-永州)、邵衡(邵阳一-衡阳)、邵常(邵阳一- -常德)等高速公路建成通车，形成纵横交错的交通网络，交通十分便捷。</w:t>
            </w:r>
          </w:p>
          <w:p>
            <w:pPr>
              <w:autoSpaceDE w:val="0"/>
              <w:autoSpaceDN w:val="0"/>
              <w:spacing w:line="360" w:lineRule="auto"/>
              <w:ind w:firstLine="482" w:firstLineChars="200"/>
              <w:outlineLvl w:val="3"/>
              <w:rPr>
                <w:b/>
                <w:bCs/>
                <w:sz w:val="24"/>
                <w:lang w:val="zh-CN"/>
              </w:rPr>
            </w:pPr>
            <w:r>
              <w:rPr>
                <w:b/>
                <w:bCs/>
                <w:sz w:val="24"/>
                <w:lang w:val="zh-CN"/>
              </w:rPr>
              <w:t>2</w:t>
            </w:r>
            <w:r>
              <w:rPr>
                <w:rFonts w:hint="eastAsia"/>
                <w:b/>
                <w:bCs/>
              </w:rPr>
              <w:t>、</w:t>
            </w:r>
            <w:r>
              <w:rPr>
                <w:b/>
                <w:bCs/>
                <w:sz w:val="24"/>
                <w:lang w:val="zh-CN"/>
              </w:rPr>
              <w:t>地形、地质、地貌</w:t>
            </w:r>
            <w:bookmarkEnd w:id="39"/>
          </w:p>
          <w:p>
            <w:pPr>
              <w:pStyle w:val="48"/>
            </w:pPr>
            <w:bookmarkStart w:id="40" w:name="_Toc30090"/>
            <w:r>
              <w:rPr>
                <w:rFonts w:hint="eastAsia"/>
              </w:rPr>
              <w:t>邵阳市境内系江南丘陵向云贵高原过渡地带，南岭山脉绵亘南境，雪峰山脉耸峙西、北，衡邵丘陵盆地展布中、东部。整个地势西南高而东北低，顺势向中、东部倾斜，呈东北向敞口的筲箕形。最高峰为城步苗族自治县东部二宝顶，海拔2021m;最低 处是邵东县崇山铺乡珍龙村测水岸边，海拔仅 125m， 地势 比降为10.25%。邵阳市境内主要由沉积岩、沉积变质岩、花岗岩及第四系松散物组成，以碳酸盐类为多。沉积岩及第四系松散物的分布面积为11900km 2，沉积变质岩为6220km2，花岗岩为2600 km2 ，分别占全市总面积的57.6%、 29.9%、 12.2%。该项目所在区域为较典型的湘中丘陵地貌，整体地势较为平坦。</w:t>
            </w:r>
          </w:p>
          <w:p>
            <w:pPr>
              <w:pStyle w:val="48"/>
              <w:ind w:firstLine="482"/>
            </w:pPr>
            <w:r>
              <w:rPr>
                <w:b/>
                <w:bCs/>
                <w:lang w:val="zh-CN"/>
              </w:rPr>
              <w:t>3</w:t>
            </w:r>
            <w:r>
              <w:rPr>
                <w:rFonts w:hint="eastAsia"/>
              </w:rPr>
              <w:t>、</w:t>
            </w:r>
            <w:r>
              <w:rPr>
                <w:b/>
                <w:bCs/>
                <w:lang w:val="zh-CN"/>
              </w:rPr>
              <w:t>气候、气象</w:t>
            </w:r>
            <w:bookmarkEnd w:id="40"/>
          </w:p>
          <w:p>
            <w:pPr>
              <w:pStyle w:val="48"/>
            </w:pPr>
            <w:bookmarkStart w:id="41" w:name="_Toc20291"/>
            <w:r>
              <w:rPr>
                <w:rFonts w:hint="eastAsia"/>
              </w:rPr>
              <w:t>邵阳市全境属中亚热带季风湿润气候区，光照充足，水雨丰沛，四季分明，气候温和，夏少酷热，冬少严寒。受地貌多样、高差悬殊影响，气候既有东、西部的地域差异，又有山地与丘平区的垂直差异，形成一-定的小气候环境和立体气候效应。年平均气温17.7C， 极端最高气温39.4"C， 极端最低气温-4. 8"C; 年平均相对湿度77%，无霜期272~304 天，日照时数1347.3~1615.3 小时，降水量1218.5~1473.5mm; 雨水大多集中在4~6月,易遇夏秋连旱。年均风速1.3m/s。常年主导风为E风，年出现频率为7.9%。冬季(1月)以ENE风为主，出现频率11%; 春季(4月)以E风为主，出现频率9.3%;夏季(7月)以SE风为主，出现频率10.9%;秋季(10月)以NNE风为主，出现频率9.7%。全年静风频率28.4%，夏季静风频率较低为22.7%，其他季节为30%左右。</w:t>
            </w:r>
          </w:p>
          <w:p>
            <w:pPr>
              <w:autoSpaceDE w:val="0"/>
              <w:autoSpaceDN w:val="0"/>
              <w:spacing w:line="360" w:lineRule="auto"/>
              <w:ind w:firstLine="482" w:firstLineChars="200"/>
              <w:outlineLvl w:val="3"/>
              <w:rPr>
                <w:b/>
                <w:bCs/>
                <w:sz w:val="24"/>
                <w:lang w:val="zh-CN"/>
              </w:rPr>
            </w:pPr>
            <w:r>
              <w:rPr>
                <w:b/>
                <w:bCs/>
                <w:sz w:val="24"/>
                <w:lang w:val="zh-CN"/>
              </w:rPr>
              <w:t>4</w:t>
            </w:r>
            <w:r>
              <w:rPr>
                <w:rFonts w:hint="eastAsia"/>
              </w:rPr>
              <w:t>、</w:t>
            </w:r>
            <w:r>
              <w:rPr>
                <w:b/>
                <w:bCs/>
                <w:sz w:val="24"/>
                <w:lang w:val="zh-CN"/>
              </w:rPr>
              <w:t>水文</w:t>
            </w:r>
            <w:bookmarkEnd w:id="41"/>
          </w:p>
          <w:p>
            <w:pPr>
              <w:spacing w:line="360" w:lineRule="auto"/>
              <w:ind w:firstLine="480" w:firstLineChars="200"/>
              <w:rPr>
                <w:sz w:val="24"/>
              </w:rPr>
            </w:pPr>
            <w:bookmarkStart w:id="42" w:name="_Toc21229"/>
            <w:r>
              <w:rPr>
                <w:rFonts w:hint="eastAsia"/>
                <w:sz w:val="24"/>
              </w:rPr>
              <w:t>邵阳市境内溪河密布，有5公里以上的大小河流595条，分属资江、沅江、湘江与西江四大水系。资江干流两源透巡，支派纵横，自西南向东北呈“Y”字型流贯全境，流域面积遍及市辖9县3区。</w:t>
            </w:r>
          </w:p>
          <w:p>
            <w:pPr>
              <w:spacing w:line="360" w:lineRule="auto"/>
              <w:ind w:firstLine="470" w:firstLineChars="196"/>
              <w:rPr>
                <w:sz w:val="24"/>
              </w:rPr>
            </w:pPr>
            <w:r>
              <w:rPr>
                <w:rFonts w:hint="eastAsia"/>
                <w:sz w:val="24"/>
              </w:rPr>
              <w:t>资江是湖南四大河流之一。资江流经邵阳市区30.8km，河床宽120～140m，平均流速0.5m/s，平均水深为2m，平均水力坡降0.36‰，最大流量14800m</w:t>
            </w:r>
            <w:r>
              <w:rPr>
                <w:rFonts w:hint="eastAsia"/>
                <w:sz w:val="24"/>
                <w:vertAlign w:val="superscript"/>
              </w:rPr>
              <w:t>3</w:t>
            </w:r>
            <w:r>
              <w:rPr>
                <w:rFonts w:hint="eastAsia"/>
                <w:sz w:val="24"/>
              </w:rPr>
              <w:t>/s，多年平均流量325.5m</w:t>
            </w:r>
            <w:r>
              <w:rPr>
                <w:rFonts w:hint="eastAsia"/>
                <w:sz w:val="24"/>
                <w:vertAlign w:val="superscript"/>
              </w:rPr>
              <w:t>3</w:t>
            </w:r>
            <w:r>
              <w:rPr>
                <w:rFonts w:hint="eastAsia"/>
                <w:sz w:val="24"/>
              </w:rPr>
              <w:t>/s，枯水期平均流速为0.26m/s，最枯月平均流量为48.1m</w:t>
            </w:r>
            <w:r>
              <w:rPr>
                <w:rFonts w:hint="eastAsia"/>
                <w:sz w:val="24"/>
                <w:vertAlign w:val="superscript"/>
              </w:rPr>
              <w:t>3</w:t>
            </w:r>
            <w:r>
              <w:rPr>
                <w:rFonts w:hint="eastAsia"/>
                <w:sz w:val="24"/>
              </w:rPr>
              <w:t>/s（90%保证率），最小极端流量30.0m</w:t>
            </w:r>
            <w:r>
              <w:rPr>
                <w:rFonts w:hint="eastAsia"/>
                <w:sz w:val="24"/>
                <w:vertAlign w:val="superscript"/>
              </w:rPr>
              <w:t>3</w:t>
            </w:r>
            <w:r>
              <w:rPr>
                <w:rFonts w:hint="eastAsia"/>
                <w:sz w:val="24"/>
              </w:rPr>
              <w:t>/s。邵水发源于邵东县双凤乡回龙峰西北麓的南充，流域面积2068km</w:t>
            </w:r>
            <w:r>
              <w:rPr>
                <w:rFonts w:hint="eastAsia"/>
                <w:sz w:val="24"/>
                <w:vertAlign w:val="superscript"/>
              </w:rPr>
              <w:t>2</w:t>
            </w:r>
            <w:r>
              <w:rPr>
                <w:rFonts w:hint="eastAsia"/>
                <w:sz w:val="24"/>
              </w:rPr>
              <w:t>，干流长度112km，河床坡降0.79‰，河床宽80-150m；邵水每年平均径流量为11.47亿m</w:t>
            </w:r>
            <w:r>
              <w:rPr>
                <w:rFonts w:hint="eastAsia"/>
                <w:sz w:val="24"/>
                <w:vertAlign w:val="superscript"/>
              </w:rPr>
              <w:t>3</w:t>
            </w:r>
            <w:r>
              <w:rPr>
                <w:rFonts w:hint="eastAsia"/>
                <w:sz w:val="24"/>
              </w:rPr>
              <w:t>，平均流速0.5m/s，平均流量36.4m</w:t>
            </w:r>
            <w:r>
              <w:rPr>
                <w:rFonts w:hint="eastAsia"/>
                <w:sz w:val="24"/>
                <w:vertAlign w:val="superscript"/>
              </w:rPr>
              <w:t>3</w:t>
            </w:r>
            <w:r>
              <w:rPr>
                <w:rFonts w:hint="eastAsia"/>
                <w:sz w:val="24"/>
              </w:rPr>
              <w:t>/s，最大流量1350m3/s，枯水期平均流量0.64m</w:t>
            </w:r>
            <w:r>
              <w:rPr>
                <w:rFonts w:hint="eastAsia"/>
                <w:sz w:val="24"/>
                <w:vertAlign w:val="superscript"/>
              </w:rPr>
              <w:t>3</w:t>
            </w:r>
            <w:r>
              <w:rPr>
                <w:rFonts w:hint="eastAsia"/>
                <w:sz w:val="24"/>
              </w:rPr>
              <w:t>/s。</w:t>
            </w:r>
          </w:p>
          <w:p>
            <w:pPr>
              <w:autoSpaceDE w:val="0"/>
              <w:autoSpaceDN w:val="0"/>
              <w:spacing w:line="360" w:lineRule="auto"/>
              <w:ind w:firstLine="482" w:firstLineChars="200"/>
              <w:outlineLvl w:val="3"/>
              <w:rPr>
                <w:b/>
                <w:bCs/>
                <w:sz w:val="24"/>
                <w:lang w:val="zh-CN"/>
              </w:rPr>
            </w:pPr>
            <w:r>
              <w:rPr>
                <w:b/>
                <w:bCs/>
                <w:sz w:val="24"/>
                <w:lang w:val="zh-CN"/>
              </w:rPr>
              <w:t>5</w:t>
            </w:r>
            <w:r>
              <w:rPr>
                <w:rFonts w:hint="eastAsia"/>
              </w:rPr>
              <w:t>、</w:t>
            </w:r>
            <w:r>
              <w:rPr>
                <w:b/>
                <w:bCs/>
                <w:sz w:val="24"/>
                <w:lang w:val="zh-CN"/>
              </w:rPr>
              <w:t>土壤、植被</w:t>
            </w:r>
          </w:p>
          <w:p>
            <w:pPr>
              <w:adjustRightInd w:val="0"/>
              <w:spacing w:line="360" w:lineRule="auto"/>
              <w:ind w:firstLine="480" w:firstLineChars="200"/>
              <w:rPr>
                <w:sz w:val="24"/>
              </w:rPr>
            </w:pPr>
            <w:r>
              <w:rPr>
                <w:rFonts w:hint="eastAsia" w:hAnsi="宋体"/>
                <w:bCs/>
                <w:kern w:val="0"/>
                <w:sz w:val="24"/>
              </w:rPr>
              <w:t>本</w:t>
            </w:r>
            <w:r>
              <w:rPr>
                <w:rFonts w:hint="eastAsia"/>
                <w:sz w:val="24"/>
              </w:rPr>
              <w:t>项目位于邵阳市低山丘陵区。主要由砂质页岩和碳酸盐类岩石组成。构造线总体呈南北至北北东向。地层倾角以 20-30°为主，区内旋卷构造和旋扭断裂发育，离线路较近的地质构造主要有邵阳市-黄塘压扭性断裂，断裂走向为北东 15～45°，断裂两侧有轴线与其近乎平行的次级褶皱，地层产状变化频繁。沿线地段褶皱明显，实测岩层走向为 109～325°，倾角为 21～53°。</w:t>
            </w:r>
          </w:p>
          <w:p>
            <w:pPr>
              <w:adjustRightInd w:val="0"/>
              <w:spacing w:line="360" w:lineRule="auto"/>
              <w:ind w:firstLine="480" w:firstLineChars="200"/>
              <w:rPr>
                <w:sz w:val="24"/>
              </w:rPr>
            </w:pPr>
            <w:r>
              <w:rPr>
                <w:rFonts w:hint="eastAsia"/>
                <w:sz w:val="24"/>
              </w:rPr>
              <w:t>全县森林资源丰富，活立木蓄积量11426万立方米，竹储量7000万根，森林覆盖率为73.7%。被联合国誉为“神奇的绿洲”。野生动物资源也很丰富，哺乳类有云豹、羊、獐、熊等。禽类有白冠长尾雉、红腹锦鸡、相思鸟、猫头鹰等。森林资源富饶，人均林地13.54亩。农业以种植水稻为主，林粮牧并重。香菇、木耳、竹笋、杨梅、竹荪、五倍子、绞股蓝、金钱柳保健茶等名优土特产品丰富。主要生态系统类型有：森林、农田、水域、湿地、城镇，具有一定的生态系统多样性，生态系统较稳定，生态环境质量一般。</w:t>
            </w:r>
          </w:p>
          <w:p>
            <w:pPr>
              <w:adjustRightInd w:val="0"/>
              <w:snapToGrid w:val="0"/>
              <w:spacing w:line="360" w:lineRule="auto"/>
              <w:ind w:firstLine="480" w:firstLineChars="200"/>
            </w:pPr>
            <w:r>
              <w:rPr>
                <w:rFonts w:hint="eastAsia"/>
                <w:sz w:val="24"/>
              </w:rPr>
              <w:t>根据实地调查，区域内雨量充沛、气候适宜，丘岗山地郁郁葱葱、绿树成荫，植被覆盖率在</w:t>
            </w:r>
            <w:r>
              <w:rPr>
                <w:sz w:val="24"/>
              </w:rPr>
              <w:t>80%</w:t>
            </w:r>
            <w:r>
              <w:rPr>
                <w:rFonts w:hint="eastAsia"/>
                <w:sz w:val="24"/>
              </w:rPr>
              <w:t>以上。区内植物为华中植物区系为主，物种并不算丰富，人工抚育种有一定比例。通过资料搜集，项目评价范围内不存在珍惜动植物</w:t>
            </w:r>
            <w:r>
              <w:rPr>
                <w:rFonts w:hint="eastAsia" w:hAnsi="宋体"/>
                <w:bCs/>
                <w:kern w:val="0"/>
                <w:sz w:val="24"/>
              </w:rPr>
              <w:t>。</w:t>
            </w:r>
          </w:p>
          <w:bookmarkEnd w:id="42"/>
          <w:p>
            <w:pPr>
              <w:spacing w:line="360" w:lineRule="auto"/>
              <w:outlineLvl w:val="1"/>
              <w:rPr>
                <w:b/>
                <w:szCs w:val="28"/>
              </w:rPr>
            </w:pPr>
            <w:r>
              <w:rPr>
                <w:b/>
                <w:szCs w:val="28"/>
              </w:rPr>
              <w:t>环境功能区划</w:t>
            </w:r>
          </w:p>
          <w:p>
            <w:pPr>
              <w:adjustRightInd w:val="0"/>
              <w:snapToGrid w:val="0"/>
              <w:ind w:firstLine="480" w:firstLineChars="200"/>
              <w:rPr>
                <w:kern w:val="28"/>
                <w:sz w:val="24"/>
              </w:rPr>
            </w:pPr>
            <w:r>
              <w:rPr>
                <w:kern w:val="28"/>
                <w:sz w:val="24"/>
              </w:rPr>
              <w:t>本项目所在地环境功能区划见下表2-1。</w:t>
            </w:r>
          </w:p>
          <w:p>
            <w:pPr>
              <w:spacing w:before="120" w:beforeLines="50"/>
              <w:jc w:val="center"/>
              <w:rPr>
                <w:b/>
                <w:sz w:val="24"/>
              </w:rPr>
            </w:pPr>
            <w:r>
              <w:rPr>
                <w:b/>
                <w:sz w:val="24"/>
              </w:rPr>
              <w:t>表2-1  项目选址环境功能属性</w:t>
            </w:r>
          </w:p>
          <w:tbl>
            <w:tblPr>
              <w:tblStyle w:val="22"/>
              <w:tblW w:w="90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107"/>
              <w:gridCol w:w="51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1" w:type="dxa"/>
                  <w:vAlign w:val="center"/>
                </w:tcPr>
                <w:p>
                  <w:pPr>
                    <w:adjustRightInd w:val="0"/>
                    <w:snapToGrid w:val="0"/>
                    <w:jc w:val="center"/>
                    <w:rPr>
                      <w:b/>
                      <w:sz w:val="21"/>
                      <w:szCs w:val="21"/>
                    </w:rPr>
                  </w:pPr>
                  <w:r>
                    <w:rPr>
                      <w:b/>
                      <w:sz w:val="21"/>
                      <w:szCs w:val="21"/>
                    </w:rPr>
                    <w:t>编号</w:t>
                  </w:r>
                </w:p>
              </w:tc>
              <w:tc>
                <w:tcPr>
                  <w:tcW w:w="3107" w:type="dxa"/>
                  <w:vAlign w:val="center"/>
                </w:tcPr>
                <w:p>
                  <w:pPr>
                    <w:adjustRightInd w:val="0"/>
                    <w:snapToGrid w:val="0"/>
                    <w:jc w:val="center"/>
                    <w:rPr>
                      <w:b/>
                      <w:sz w:val="21"/>
                      <w:szCs w:val="21"/>
                    </w:rPr>
                  </w:pPr>
                  <w:r>
                    <w:rPr>
                      <w:b/>
                      <w:sz w:val="21"/>
                      <w:szCs w:val="21"/>
                    </w:rPr>
                    <w:t>项目</w:t>
                  </w:r>
                </w:p>
              </w:tc>
              <w:tc>
                <w:tcPr>
                  <w:tcW w:w="5162" w:type="dxa"/>
                  <w:vAlign w:val="center"/>
                </w:tcPr>
                <w:p>
                  <w:pPr>
                    <w:adjustRightInd w:val="0"/>
                    <w:snapToGrid w:val="0"/>
                    <w:jc w:val="center"/>
                    <w:rPr>
                      <w:b/>
                      <w:sz w:val="21"/>
                      <w:szCs w:val="21"/>
                    </w:rPr>
                  </w:pPr>
                  <w:r>
                    <w:rPr>
                      <w:b/>
                      <w:sz w:val="21"/>
                      <w:szCs w:val="21"/>
                    </w:rPr>
                    <w:t>功能属性及执行标准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1</w:t>
                  </w:r>
                </w:p>
              </w:tc>
              <w:tc>
                <w:tcPr>
                  <w:tcW w:w="3107" w:type="dxa"/>
                  <w:vAlign w:val="center"/>
                </w:tcPr>
                <w:p>
                  <w:pPr>
                    <w:adjustRightInd w:val="0"/>
                    <w:snapToGrid w:val="0"/>
                    <w:jc w:val="center"/>
                    <w:rPr>
                      <w:sz w:val="21"/>
                      <w:szCs w:val="21"/>
                    </w:rPr>
                  </w:pPr>
                  <w:r>
                    <w:rPr>
                      <w:sz w:val="21"/>
                      <w:szCs w:val="21"/>
                    </w:rPr>
                    <w:t>水环境功能区</w:t>
                  </w:r>
                </w:p>
              </w:tc>
              <w:tc>
                <w:tcPr>
                  <w:tcW w:w="5162" w:type="dxa"/>
                  <w:vAlign w:val="center"/>
                </w:tcPr>
                <w:p>
                  <w:pPr>
                    <w:rPr>
                      <w:sz w:val="21"/>
                      <w:szCs w:val="21"/>
                      <w:lang w:bidi="en-US"/>
                    </w:rPr>
                  </w:pPr>
                  <w:r>
                    <w:rPr>
                      <w:sz w:val="21"/>
                      <w:szCs w:val="21"/>
                      <w:lang w:bidi="en-US"/>
                    </w:rPr>
                    <w:t>项目</w:t>
                  </w:r>
                  <w:r>
                    <w:rPr>
                      <w:rFonts w:hint="eastAsia"/>
                      <w:sz w:val="21"/>
                      <w:szCs w:val="21"/>
                      <w:lang w:bidi="en-US"/>
                    </w:rPr>
                    <w:t>周围主要水系</w:t>
                  </w:r>
                  <w:r>
                    <w:rPr>
                      <w:sz w:val="21"/>
                      <w:szCs w:val="21"/>
                      <w:lang w:bidi="en-US"/>
                    </w:rPr>
                    <w:t>执行《地表水环境质量标准》（GB3838-2002）中Ⅲ类标准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2</w:t>
                  </w:r>
                </w:p>
              </w:tc>
              <w:tc>
                <w:tcPr>
                  <w:tcW w:w="3107" w:type="dxa"/>
                  <w:vAlign w:val="center"/>
                </w:tcPr>
                <w:p>
                  <w:pPr>
                    <w:adjustRightInd w:val="0"/>
                    <w:snapToGrid w:val="0"/>
                    <w:jc w:val="center"/>
                    <w:rPr>
                      <w:sz w:val="21"/>
                      <w:szCs w:val="21"/>
                    </w:rPr>
                  </w:pPr>
                  <w:r>
                    <w:rPr>
                      <w:sz w:val="21"/>
                      <w:szCs w:val="21"/>
                    </w:rPr>
                    <w:t>环境空气质量功能区</w:t>
                  </w:r>
                </w:p>
              </w:tc>
              <w:tc>
                <w:tcPr>
                  <w:tcW w:w="5162" w:type="dxa"/>
                  <w:vAlign w:val="center"/>
                </w:tcPr>
                <w:p>
                  <w:pPr>
                    <w:adjustRightInd w:val="0"/>
                    <w:snapToGrid w:val="0"/>
                    <w:jc w:val="center"/>
                    <w:rPr>
                      <w:sz w:val="21"/>
                      <w:szCs w:val="21"/>
                    </w:rPr>
                  </w:pPr>
                  <w:r>
                    <w:rPr>
                      <w:sz w:val="21"/>
                      <w:szCs w:val="21"/>
                    </w:rPr>
                    <w:t>二类区，执行《环境空气质量标准》（GB3095-2012）中的二级标准；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3</w:t>
                  </w:r>
                </w:p>
              </w:tc>
              <w:tc>
                <w:tcPr>
                  <w:tcW w:w="3107" w:type="dxa"/>
                  <w:vAlign w:val="center"/>
                </w:tcPr>
                <w:p>
                  <w:pPr>
                    <w:adjustRightInd w:val="0"/>
                    <w:snapToGrid w:val="0"/>
                    <w:jc w:val="center"/>
                    <w:rPr>
                      <w:sz w:val="21"/>
                      <w:szCs w:val="21"/>
                    </w:rPr>
                  </w:pPr>
                  <w:r>
                    <w:rPr>
                      <w:sz w:val="21"/>
                      <w:szCs w:val="21"/>
                    </w:rPr>
                    <w:t>声环境功能区</w:t>
                  </w:r>
                </w:p>
              </w:tc>
              <w:tc>
                <w:tcPr>
                  <w:tcW w:w="5162" w:type="dxa"/>
                  <w:vAlign w:val="center"/>
                </w:tcPr>
                <w:p>
                  <w:pPr>
                    <w:adjustRightInd w:val="0"/>
                    <w:snapToGrid w:val="0"/>
                    <w:jc w:val="center"/>
                    <w:rPr>
                      <w:sz w:val="21"/>
                      <w:szCs w:val="21"/>
                    </w:rPr>
                  </w:pPr>
                  <w:r>
                    <w:rPr>
                      <w:sz w:val="21"/>
                      <w:szCs w:val="21"/>
                    </w:rPr>
                    <w:t>项目东、南、西、北</w:t>
                  </w:r>
                  <w:r>
                    <w:rPr>
                      <w:color w:val="000000" w:themeColor="text1"/>
                      <w:sz w:val="21"/>
                      <w:szCs w:val="21"/>
                      <w14:textFill>
                        <w14:solidFill>
                          <w14:schemeClr w14:val="tx1"/>
                        </w14:solidFill>
                      </w14:textFill>
                    </w:rPr>
                    <w:t>均为2类声环</w:t>
                  </w:r>
                  <w:r>
                    <w:rPr>
                      <w:sz w:val="21"/>
                      <w:szCs w:val="21"/>
                    </w:rPr>
                    <w:t>境功能区，执行《声环境质量标准》（GB3096-2008）2类标准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4</w:t>
                  </w:r>
                </w:p>
              </w:tc>
              <w:tc>
                <w:tcPr>
                  <w:tcW w:w="3107" w:type="dxa"/>
                  <w:vAlign w:val="center"/>
                </w:tcPr>
                <w:p>
                  <w:pPr>
                    <w:adjustRightInd w:val="0"/>
                    <w:snapToGrid w:val="0"/>
                    <w:jc w:val="center"/>
                    <w:rPr>
                      <w:sz w:val="21"/>
                      <w:szCs w:val="21"/>
                    </w:rPr>
                  </w:pPr>
                  <w:r>
                    <w:rPr>
                      <w:sz w:val="21"/>
                      <w:szCs w:val="21"/>
                    </w:rPr>
                    <w:t>是否基本农田保护区</w:t>
                  </w:r>
                </w:p>
              </w:tc>
              <w:tc>
                <w:tcPr>
                  <w:tcW w:w="5162" w:type="dxa"/>
                  <w:vAlign w:val="center"/>
                </w:tcPr>
                <w:p>
                  <w:pPr>
                    <w:adjustRightInd w:val="0"/>
                    <w:snapToGrid w:val="0"/>
                    <w:jc w:val="center"/>
                    <w:rPr>
                      <w:sz w:val="21"/>
                      <w:szCs w:val="21"/>
                    </w:rPr>
                  </w:pPr>
                  <w:r>
                    <w:rPr>
                      <w:color w:val="000000"/>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5</w:t>
                  </w:r>
                </w:p>
              </w:tc>
              <w:tc>
                <w:tcPr>
                  <w:tcW w:w="3107" w:type="dxa"/>
                  <w:vAlign w:val="center"/>
                </w:tcPr>
                <w:p>
                  <w:pPr>
                    <w:adjustRightInd w:val="0"/>
                    <w:snapToGrid w:val="0"/>
                    <w:jc w:val="center"/>
                    <w:rPr>
                      <w:sz w:val="21"/>
                      <w:szCs w:val="21"/>
                    </w:rPr>
                  </w:pPr>
                  <w:r>
                    <w:rPr>
                      <w:sz w:val="21"/>
                      <w:szCs w:val="21"/>
                    </w:rPr>
                    <w:t>是否森林公园</w:t>
                  </w:r>
                </w:p>
              </w:tc>
              <w:tc>
                <w:tcPr>
                  <w:tcW w:w="5162" w:type="dxa"/>
                  <w:vAlign w:val="center"/>
                </w:tcPr>
                <w:p>
                  <w:pPr>
                    <w:adjustRightInd w:val="0"/>
                    <w:snapToGrid w:val="0"/>
                    <w:jc w:val="center"/>
                    <w:rPr>
                      <w:sz w:val="21"/>
                      <w:szCs w:val="21"/>
                    </w:rPr>
                  </w:pPr>
                  <w:r>
                    <w:rPr>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6</w:t>
                  </w:r>
                </w:p>
              </w:tc>
              <w:tc>
                <w:tcPr>
                  <w:tcW w:w="3107" w:type="dxa"/>
                  <w:vAlign w:val="center"/>
                </w:tcPr>
                <w:p>
                  <w:pPr>
                    <w:adjustRightInd w:val="0"/>
                    <w:snapToGrid w:val="0"/>
                    <w:jc w:val="center"/>
                    <w:rPr>
                      <w:sz w:val="21"/>
                      <w:szCs w:val="21"/>
                    </w:rPr>
                  </w:pPr>
                  <w:r>
                    <w:rPr>
                      <w:sz w:val="21"/>
                      <w:szCs w:val="21"/>
                    </w:rPr>
                    <w:t>是否生态功能保护区</w:t>
                  </w:r>
                </w:p>
              </w:tc>
              <w:tc>
                <w:tcPr>
                  <w:tcW w:w="5162" w:type="dxa"/>
                  <w:vAlign w:val="center"/>
                </w:tcPr>
                <w:p>
                  <w:pPr>
                    <w:adjustRightInd w:val="0"/>
                    <w:snapToGrid w:val="0"/>
                    <w:jc w:val="center"/>
                    <w:rPr>
                      <w:sz w:val="21"/>
                      <w:szCs w:val="21"/>
                    </w:rPr>
                  </w:pPr>
                  <w:r>
                    <w:rPr>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7</w:t>
                  </w:r>
                </w:p>
              </w:tc>
              <w:tc>
                <w:tcPr>
                  <w:tcW w:w="3107" w:type="dxa"/>
                  <w:vAlign w:val="center"/>
                </w:tcPr>
                <w:p>
                  <w:pPr>
                    <w:adjustRightInd w:val="0"/>
                    <w:snapToGrid w:val="0"/>
                    <w:jc w:val="center"/>
                    <w:rPr>
                      <w:sz w:val="21"/>
                      <w:szCs w:val="21"/>
                      <w:highlight w:val="yellow"/>
                    </w:rPr>
                  </w:pPr>
                  <w:r>
                    <w:rPr>
                      <w:sz w:val="21"/>
                      <w:szCs w:val="21"/>
                    </w:rPr>
                    <w:t>是否人</w:t>
                  </w:r>
                  <w:r>
                    <w:rPr>
                      <w:rFonts w:hint="eastAsia"/>
                      <w:sz w:val="21"/>
                      <w:szCs w:val="21"/>
                    </w:rPr>
                    <w:t>水土流失重点防控区</w:t>
                  </w:r>
                </w:p>
              </w:tc>
              <w:tc>
                <w:tcPr>
                  <w:tcW w:w="5162" w:type="dxa"/>
                  <w:vAlign w:val="center"/>
                </w:tcPr>
                <w:p>
                  <w:pPr>
                    <w:adjustRightInd w:val="0"/>
                    <w:snapToGrid w:val="0"/>
                    <w:jc w:val="center"/>
                    <w:rPr>
                      <w:sz w:val="21"/>
                      <w:szCs w:val="21"/>
                      <w:highlight w:val="yellow"/>
                    </w:rPr>
                  </w:pPr>
                  <w:r>
                    <w:rPr>
                      <w:rFonts w:hint="eastAsia"/>
                      <w:sz w:val="21"/>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8</w:t>
                  </w:r>
                </w:p>
              </w:tc>
              <w:tc>
                <w:tcPr>
                  <w:tcW w:w="3107" w:type="dxa"/>
                  <w:vAlign w:val="center"/>
                </w:tcPr>
                <w:p>
                  <w:pPr>
                    <w:adjustRightInd w:val="0"/>
                    <w:snapToGrid w:val="0"/>
                    <w:jc w:val="center"/>
                    <w:rPr>
                      <w:sz w:val="21"/>
                      <w:szCs w:val="21"/>
                    </w:rPr>
                  </w:pPr>
                  <w:r>
                    <w:rPr>
                      <w:sz w:val="21"/>
                      <w:szCs w:val="21"/>
                    </w:rPr>
                    <w:t>是否人口密集区</w:t>
                  </w:r>
                </w:p>
              </w:tc>
              <w:tc>
                <w:tcPr>
                  <w:tcW w:w="5162" w:type="dxa"/>
                  <w:vAlign w:val="center"/>
                </w:tcPr>
                <w:p>
                  <w:pPr>
                    <w:adjustRightInd w:val="0"/>
                    <w:snapToGrid w:val="0"/>
                    <w:jc w:val="center"/>
                    <w:rPr>
                      <w:sz w:val="21"/>
                      <w:szCs w:val="21"/>
                    </w:rPr>
                  </w:pPr>
                  <w:r>
                    <w:rPr>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9</w:t>
                  </w:r>
                </w:p>
              </w:tc>
              <w:tc>
                <w:tcPr>
                  <w:tcW w:w="3107" w:type="dxa"/>
                  <w:vAlign w:val="center"/>
                </w:tcPr>
                <w:p>
                  <w:pPr>
                    <w:adjustRightInd w:val="0"/>
                    <w:snapToGrid w:val="0"/>
                    <w:jc w:val="center"/>
                    <w:rPr>
                      <w:sz w:val="21"/>
                      <w:szCs w:val="21"/>
                    </w:rPr>
                  </w:pPr>
                  <w:r>
                    <w:rPr>
                      <w:sz w:val="21"/>
                      <w:szCs w:val="21"/>
                    </w:rPr>
                    <w:t>是否重点文物保护单位</w:t>
                  </w:r>
                </w:p>
              </w:tc>
              <w:tc>
                <w:tcPr>
                  <w:tcW w:w="5162" w:type="dxa"/>
                  <w:vAlign w:val="center"/>
                </w:tcPr>
                <w:p>
                  <w:pPr>
                    <w:adjustRightInd w:val="0"/>
                    <w:snapToGrid w:val="0"/>
                    <w:jc w:val="center"/>
                    <w:rPr>
                      <w:sz w:val="21"/>
                      <w:szCs w:val="21"/>
                    </w:rPr>
                  </w:pPr>
                  <w:r>
                    <w:rPr>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10</w:t>
                  </w:r>
                </w:p>
              </w:tc>
              <w:tc>
                <w:tcPr>
                  <w:tcW w:w="3107" w:type="dxa"/>
                  <w:vAlign w:val="center"/>
                </w:tcPr>
                <w:p>
                  <w:pPr>
                    <w:adjustRightInd w:val="0"/>
                    <w:snapToGrid w:val="0"/>
                    <w:jc w:val="center"/>
                    <w:rPr>
                      <w:sz w:val="21"/>
                      <w:szCs w:val="21"/>
                    </w:rPr>
                  </w:pPr>
                  <w:r>
                    <w:rPr>
                      <w:sz w:val="21"/>
                      <w:szCs w:val="21"/>
                    </w:rPr>
                    <w:t>是否三河、三湖、两控区</w:t>
                  </w:r>
                </w:p>
              </w:tc>
              <w:tc>
                <w:tcPr>
                  <w:tcW w:w="5162" w:type="dxa"/>
                  <w:vAlign w:val="center"/>
                </w:tcPr>
                <w:p>
                  <w:pPr>
                    <w:adjustRightInd w:val="0"/>
                    <w:snapToGrid w:val="0"/>
                    <w:jc w:val="center"/>
                    <w:rPr>
                      <w:sz w:val="21"/>
                      <w:szCs w:val="21"/>
                    </w:rPr>
                  </w:pPr>
                  <w:r>
                    <w:rPr>
                      <w:rFonts w:hint="eastAsia"/>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11</w:t>
                  </w:r>
                </w:p>
              </w:tc>
              <w:tc>
                <w:tcPr>
                  <w:tcW w:w="3107" w:type="dxa"/>
                  <w:vAlign w:val="center"/>
                </w:tcPr>
                <w:p>
                  <w:pPr>
                    <w:adjustRightInd w:val="0"/>
                    <w:snapToGrid w:val="0"/>
                    <w:jc w:val="center"/>
                    <w:rPr>
                      <w:sz w:val="21"/>
                      <w:szCs w:val="21"/>
                    </w:rPr>
                  </w:pPr>
                  <w:r>
                    <w:rPr>
                      <w:sz w:val="21"/>
                      <w:szCs w:val="21"/>
                    </w:rPr>
                    <w:t>是否水库库区</w:t>
                  </w:r>
                </w:p>
              </w:tc>
              <w:tc>
                <w:tcPr>
                  <w:tcW w:w="5162" w:type="dxa"/>
                  <w:vAlign w:val="center"/>
                </w:tcPr>
                <w:p>
                  <w:pPr>
                    <w:adjustRightInd w:val="0"/>
                    <w:snapToGrid w:val="0"/>
                    <w:jc w:val="center"/>
                    <w:rPr>
                      <w:sz w:val="21"/>
                      <w:szCs w:val="21"/>
                    </w:rPr>
                  </w:pPr>
                  <w:r>
                    <w:rPr>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12</w:t>
                  </w:r>
                </w:p>
              </w:tc>
              <w:tc>
                <w:tcPr>
                  <w:tcW w:w="3107" w:type="dxa"/>
                  <w:vAlign w:val="center"/>
                </w:tcPr>
                <w:p>
                  <w:pPr>
                    <w:adjustRightInd w:val="0"/>
                    <w:snapToGrid w:val="0"/>
                    <w:jc w:val="center"/>
                    <w:rPr>
                      <w:sz w:val="21"/>
                      <w:szCs w:val="21"/>
                    </w:rPr>
                  </w:pPr>
                  <w:r>
                    <w:rPr>
                      <w:sz w:val="21"/>
                      <w:szCs w:val="21"/>
                    </w:rPr>
                    <w:t>是否污水处理场集水范围</w:t>
                  </w:r>
                </w:p>
              </w:tc>
              <w:tc>
                <w:tcPr>
                  <w:tcW w:w="5162" w:type="dxa"/>
                  <w:vAlign w:val="center"/>
                </w:tcPr>
                <w:p>
                  <w:pPr>
                    <w:adjustRightInd w:val="0"/>
                    <w:snapToGrid w:val="0"/>
                    <w:jc w:val="center"/>
                    <w:rPr>
                      <w:b/>
                      <w:sz w:val="21"/>
                      <w:szCs w:val="21"/>
                    </w:rPr>
                  </w:pPr>
                  <w:r>
                    <w:rPr>
                      <w:sz w:val="21"/>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 w:type="dxa"/>
                  <w:vAlign w:val="center"/>
                </w:tcPr>
                <w:p>
                  <w:pPr>
                    <w:adjustRightInd w:val="0"/>
                    <w:snapToGrid w:val="0"/>
                    <w:jc w:val="center"/>
                    <w:rPr>
                      <w:sz w:val="21"/>
                      <w:szCs w:val="21"/>
                    </w:rPr>
                  </w:pPr>
                  <w:r>
                    <w:rPr>
                      <w:sz w:val="21"/>
                      <w:szCs w:val="21"/>
                    </w:rPr>
                    <w:t>13</w:t>
                  </w:r>
                </w:p>
              </w:tc>
              <w:tc>
                <w:tcPr>
                  <w:tcW w:w="3107" w:type="dxa"/>
                  <w:vAlign w:val="center"/>
                </w:tcPr>
                <w:p>
                  <w:pPr>
                    <w:adjustRightInd w:val="0"/>
                    <w:snapToGrid w:val="0"/>
                    <w:jc w:val="center"/>
                    <w:rPr>
                      <w:sz w:val="21"/>
                      <w:szCs w:val="21"/>
                    </w:rPr>
                  </w:pPr>
                  <w:r>
                    <w:rPr>
                      <w:sz w:val="21"/>
                      <w:szCs w:val="21"/>
                    </w:rPr>
                    <w:t>是否属于生态敏感与脆弱区</w:t>
                  </w:r>
                </w:p>
              </w:tc>
              <w:tc>
                <w:tcPr>
                  <w:tcW w:w="5162" w:type="dxa"/>
                  <w:vAlign w:val="center"/>
                </w:tcPr>
                <w:p>
                  <w:pPr>
                    <w:adjustRightInd w:val="0"/>
                    <w:snapToGrid w:val="0"/>
                    <w:jc w:val="center"/>
                    <w:rPr>
                      <w:sz w:val="21"/>
                      <w:szCs w:val="21"/>
                    </w:rPr>
                  </w:pPr>
                  <w:r>
                    <w:rPr>
                      <w:sz w:val="21"/>
                      <w:szCs w:val="21"/>
                    </w:rPr>
                    <w:t>否</w:t>
                  </w:r>
                </w:p>
              </w:tc>
            </w:tr>
          </w:tbl>
          <w:p>
            <w:r>
              <w:rPr>
                <w:sz w:val="24"/>
              </w:rPr>
              <w:t>*注：两控区是指酸雨控制区和二氧化硫污染控制区</w:t>
            </w:r>
            <w:r>
              <w:rPr>
                <w:rFonts w:hint="eastAsia"/>
                <w:sz w:val="24"/>
              </w:rPr>
              <w:t>。</w:t>
            </w:r>
          </w:p>
          <w:p/>
          <w:p/>
          <w:p/>
          <w:p/>
          <w:p/>
          <w:p/>
          <w:p/>
          <w:p/>
          <w:p/>
          <w:p/>
          <w:p/>
          <w:p/>
          <w:p/>
          <w:p/>
          <w:p/>
          <w:p/>
          <w:p/>
          <w:p/>
        </w:tc>
      </w:tr>
    </w:tbl>
    <w:p>
      <w:pPr>
        <w:pStyle w:val="2"/>
      </w:pPr>
      <w:bookmarkStart w:id="43" w:name="_Toc530933288"/>
      <w:bookmarkStart w:id="44" w:name="_Toc502838241"/>
      <w:bookmarkStart w:id="45" w:name="_Toc467697387"/>
      <w:bookmarkStart w:id="46" w:name="_Toc523923161"/>
      <w:r>
        <w:rPr>
          <w:rFonts w:hint="eastAsia"/>
        </w:rPr>
        <w:t>三、</w:t>
      </w:r>
      <w:r>
        <w:t>环境质量</w:t>
      </w:r>
      <w:r>
        <w:rPr>
          <w:rFonts w:hint="eastAsia"/>
        </w:rPr>
        <w:t>现状评价与分析</w:t>
      </w:r>
      <w:bookmarkEnd w:id="43"/>
      <w:bookmarkEnd w:id="44"/>
      <w:bookmarkEnd w:id="45"/>
      <w:bookmarkEnd w:id="46"/>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tcPr>
          <w:p>
            <w:pPr>
              <w:pStyle w:val="3"/>
            </w:pPr>
            <w:r>
              <w:t>建设项目所在地区域环境质量现状及主要环境问题（环境空气、地面水、声环境、生态环境等）</w:t>
            </w:r>
          </w:p>
          <w:p>
            <w:pPr>
              <w:pStyle w:val="4"/>
            </w:pPr>
            <w:r>
              <w:rPr>
                <w:rFonts w:hint="eastAsia"/>
              </w:rPr>
              <w:t>1、环境空气质量现状</w:t>
            </w:r>
          </w:p>
          <w:p>
            <w:pPr>
              <w:pStyle w:val="32"/>
              <w:ind w:firstLine="480" w:firstLineChars="200"/>
              <w:jc w:val="left"/>
              <w:rPr>
                <w:rFonts w:hAnsi="Times New Roman" w:cs="宋体"/>
                <w:b w:val="0"/>
                <w:bCs w:val="0"/>
                <w:color w:val="000000" w:themeColor="text1"/>
                <w:szCs w:val="20"/>
                <w14:textFill>
                  <w14:solidFill>
                    <w14:schemeClr w14:val="tx1"/>
                  </w14:solidFill>
                </w14:textFill>
              </w:rPr>
            </w:pPr>
            <w:r>
              <w:rPr>
                <w:rFonts w:hint="eastAsia" w:hAnsi="Times New Roman" w:cs="宋体"/>
                <w:b w:val="0"/>
                <w:bCs w:val="0"/>
                <w:color w:val="000000" w:themeColor="text1"/>
                <w:szCs w:val="20"/>
                <w14:textFill>
                  <w14:solidFill>
                    <w14:schemeClr w14:val="tx1"/>
                  </w14:solidFill>
                </w14:textFill>
              </w:rPr>
              <w:t>为了解项目所在地的环境空气质量状况，本项目收集了</w:t>
            </w:r>
            <w:r>
              <w:rPr>
                <w:rFonts w:hint="eastAsia" w:hAnsi="Times New Roman" w:cs="宋体"/>
                <w:b w:val="0"/>
                <w:bCs w:val="0"/>
                <w:color w:val="FF0000"/>
                <w:szCs w:val="20"/>
              </w:rPr>
              <w:t>201</w:t>
            </w:r>
            <w:r>
              <w:rPr>
                <w:rFonts w:hAnsi="Times New Roman" w:cs="宋体"/>
                <w:b w:val="0"/>
                <w:bCs w:val="0"/>
                <w:color w:val="FF0000"/>
                <w:szCs w:val="20"/>
              </w:rPr>
              <w:t>9</w:t>
            </w:r>
            <w:r>
              <w:rPr>
                <w:rFonts w:hint="eastAsia" w:hAnsi="Times New Roman" w:cs="宋体"/>
                <w:b w:val="0"/>
                <w:bCs w:val="0"/>
                <w:color w:val="FF0000"/>
                <w:szCs w:val="20"/>
              </w:rPr>
              <w:t>年</w:t>
            </w:r>
            <w:r>
              <w:rPr>
                <w:rFonts w:hAnsi="Times New Roman" w:cs="宋体"/>
                <w:b w:val="0"/>
                <w:bCs w:val="0"/>
                <w:color w:val="FF0000"/>
                <w:szCs w:val="20"/>
              </w:rPr>
              <w:t>1</w:t>
            </w:r>
            <w:r>
              <w:rPr>
                <w:rFonts w:hint="eastAsia" w:hAnsi="Times New Roman" w:cs="宋体"/>
                <w:b w:val="0"/>
                <w:bCs w:val="0"/>
                <w:color w:val="FF0000"/>
                <w:szCs w:val="20"/>
              </w:rPr>
              <w:t>月-</w:t>
            </w:r>
            <w:r>
              <w:rPr>
                <w:rFonts w:hAnsi="Times New Roman" w:cs="宋体"/>
                <w:b w:val="0"/>
                <w:bCs w:val="0"/>
                <w:color w:val="FF0000"/>
                <w:szCs w:val="20"/>
              </w:rPr>
              <w:t>2019</w:t>
            </w:r>
            <w:r>
              <w:rPr>
                <w:rFonts w:hint="eastAsia" w:hAnsi="Times New Roman" w:cs="宋体"/>
                <w:b w:val="0"/>
                <w:bCs w:val="0"/>
                <w:color w:val="FF0000"/>
                <w:szCs w:val="20"/>
              </w:rPr>
              <w:t>年1</w:t>
            </w:r>
            <w:r>
              <w:rPr>
                <w:rFonts w:hAnsi="Times New Roman" w:cs="宋体"/>
                <w:b w:val="0"/>
                <w:bCs w:val="0"/>
                <w:color w:val="FF0000"/>
                <w:szCs w:val="20"/>
              </w:rPr>
              <w:t>2</w:t>
            </w:r>
            <w:r>
              <w:rPr>
                <w:rFonts w:hint="eastAsia" w:hAnsi="Times New Roman" w:cs="宋体"/>
                <w:b w:val="0"/>
                <w:bCs w:val="0"/>
                <w:color w:val="FF0000"/>
                <w:szCs w:val="20"/>
              </w:rPr>
              <w:t>月</w:t>
            </w:r>
            <w:r>
              <w:rPr>
                <w:rFonts w:hint="eastAsia" w:hAnsi="Times New Roman" w:cs="宋体"/>
                <w:b w:val="0"/>
                <w:bCs w:val="0"/>
                <w:color w:val="000000" w:themeColor="text1"/>
                <w:szCs w:val="20"/>
                <w14:textFill>
                  <w14:solidFill>
                    <w14:schemeClr w14:val="tx1"/>
                  </w14:solidFill>
                </w14:textFill>
              </w:rPr>
              <w:t>邵阳市生态环境局环境空气质量监测点的常规监测数据，其监测结果统计见表3-1。</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表3-1</w:t>
            </w:r>
            <w:r>
              <w:rPr>
                <w:color w:val="000000" w:themeColor="text1"/>
                <w14:textFill>
                  <w14:solidFill>
                    <w14:schemeClr w14:val="tx1"/>
                  </w14:solidFill>
                </w14:textFill>
              </w:rPr>
              <w:t xml:space="preserve">  环</w:t>
            </w:r>
            <w:r>
              <w:rPr>
                <w:rFonts w:hint="eastAsia"/>
                <w:color w:val="000000" w:themeColor="text1"/>
                <w14:textFill>
                  <w14:solidFill>
                    <w14:schemeClr w14:val="tx1"/>
                  </w14:solidFill>
                </w14:textFill>
              </w:rPr>
              <w:t>境</w:t>
            </w:r>
            <w:r>
              <w:rPr>
                <w:color w:val="000000" w:themeColor="text1"/>
                <w14:textFill>
                  <w14:solidFill>
                    <w14:schemeClr w14:val="tx1"/>
                  </w14:solidFill>
                </w14:textFill>
              </w:rPr>
              <w:t>空气</w:t>
            </w:r>
            <w:r>
              <w:rPr>
                <w:rFonts w:hint="eastAsia"/>
                <w:color w:val="000000" w:themeColor="text1"/>
                <w14:textFill>
                  <w14:solidFill>
                    <w14:schemeClr w14:val="tx1"/>
                  </w14:solidFill>
                </w14:textFill>
              </w:rPr>
              <w:t>监测结果统计</w:t>
            </w:r>
          </w:p>
          <w:tbl>
            <w:tblPr>
              <w:tblStyle w:val="23"/>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181"/>
              <w:gridCol w:w="1807"/>
              <w:gridCol w:w="1273"/>
              <w:gridCol w:w="116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w:t>
                  </w:r>
                </w:p>
              </w:tc>
              <w:tc>
                <w:tcPr>
                  <w:tcW w:w="218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年评价指标</w:t>
                  </w:r>
                </w:p>
              </w:tc>
              <w:tc>
                <w:tcPr>
                  <w:tcW w:w="1807"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现状浓度</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（ug/m³）</w:t>
                  </w:r>
                </w:p>
              </w:tc>
              <w:tc>
                <w:tcPr>
                  <w:tcW w:w="1273"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标准值（ug/m³）</w:t>
                  </w:r>
                </w:p>
              </w:tc>
              <w:tc>
                <w:tcPr>
                  <w:tcW w:w="1160"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占标率</w:t>
                  </w:r>
                </w:p>
              </w:tc>
              <w:tc>
                <w:tcPr>
                  <w:tcW w:w="127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jc w:val="center"/>
                    <w:rPr>
                      <w:color w:val="FF0000"/>
                      <w:sz w:val="21"/>
                      <w:szCs w:val="21"/>
                    </w:rPr>
                  </w:pPr>
                  <w:r>
                    <w:rPr>
                      <w:color w:val="FF0000"/>
                      <w:sz w:val="21"/>
                      <w:szCs w:val="21"/>
                    </w:rPr>
                    <w:t>PM</w:t>
                  </w:r>
                  <w:r>
                    <w:rPr>
                      <w:rFonts w:hint="eastAsia"/>
                      <w:color w:val="FF0000"/>
                      <w:sz w:val="21"/>
                      <w:szCs w:val="21"/>
                      <w:vertAlign w:val="subscript"/>
                    </w:rPr>
                    <w:t>2.5</w:t>
                  </w:r>
                </w:p>
              </w:tc>
              <w:tc>
                <w:tcPr>
                  <w:tcW w:w="2181" w:type="dxa"/>
                </w:tcPr>
                <w:p>
                  <w:pPr>
                    <w:jc w:val="center"/>
                    <w:rPr>
                      <w:color w:val="FF0000"/>
                      <w:sz w:val="21"/>
                      <w:szCs w:val="21"/>
                    </w:rPr>
                  </w:pPr>
                  <w:r>
                    <w:rPr>
                      <w:rFonts w:hint="eastAsia"/>
                      <w:color w:val="FF0000"/>
                      <w:sz w:val="21"/>
                      <w:szCs w:val="21"/>
                    </w:rPr>
                    <w:t>年平均质量浓度</w:t>
                  </w:r>
                </w:p>
              </w:tc>
              <w:tc>
                <w:tcPr>
                  <w:tcW w:w="1807" w:type="dxa"/>
                </w:tcPr>
                <w:p>
                  <w:pPr>
                    <w:jc w:val="center"/>
                    <w:rPr>
                      <w:color w:val="FF0000"/>
                      <w:sz w:val="21"/>
                      <w:szCs w:val="21"/>
                    </w:rPr>
                  </w:pPr>
                  <w:r>
                    <w:rPr>
                      <w:color w:val="FF0000"/>
                      <w:sz w:val="21"/>
                      <w:szCs w:val="21"/>
                    </w:rPr>
                    <w:t>43</w:t>
                  </w:r>
                </w:p>
              </w:tc>
              <w:tc>
                <w:tcPr>
                  <w:tcW w:w="1273" w:type="dxa"/>
                </w:tcPr>
                <w:p>
                  <w:pPr>
                    <w:jc w:val="center"/>
                    <w:rPr>
                      <w:color w:val="FF0000"/>
                      <w:sz w:val="21"/>
                      <w:szCs w:val="21"/>
                    </w:rPr>
                  </w:pPr>
                  <w:r>
                    <w:rPr>
                      <w:rFonts w:hint="eastAsia"/>
                      <w:color w:val="FF0000"/>
                      <w:sz w:val="21"/>
                      <w:szCs w:val="21"/>
                    </w:rPr>
                    <w:t>35</w:t>
                  </w:r>
                </w:p>
              </w:tc>
              <w:tc>
                <w:tcPr>
                  <w:tcW w:w="1160" w:type="dxa"/>
                </w:tcPr>
                <w:p>
                  <w:pPr>
                    <w:jc w:val="center"/>
                    <w:rPr>
                      <w:color w:val="FF0000"/>
                      <w:sz w:val="21"/>
                      <w:szCs w:val="21"/>
                    </w:rPr>
                  </w:pPr>
                  <w:r>
                    <w:rPr>
                      <w:rFonts w:hint="eastAsia"/>
                      <w:color w:val="FF0000"/>
                      <w:sz w:val="21"/>
                      <w:szCs w:val="21"/>
                    </w:rPr>
                    <w:t>1</w:t>
                  </w:r>
                  <w:r>
                    <w:rPr>
                      <w:color w:val="FF0000"/>
                      <w:sz w:val="21"/>
                      <w:szCs w:val="21"/>
                    </w:rPr>
                    <w:t>24</w:t>
                  </w:r>
                  <w:r>
                    <w:rPr>
                      <w:rFonts w:hint="eastAsia"/>
                      <w:color w:val="FF0000"/>
                      <w:sz w:val="21"/>
                      <w:szCs w:val="21"/>
                    </w:rPr>
                    <w:t>%</w:t>
                  </w:r>
                </w:p>
              </w:tc>
              <w:tc>
                <w:tcPr>
                  <w:tcW w:w="1272" w:type="dxa"/>
                </w:tcPr>
                <w:p>
                  <w:pPr>
                    <w:jc w:val="center"/>
                    <w:rPr>
                      <w:color w:val="FF0000"/>
                      <w:sz w:val="21"/>
                      <w:szCs w:val="21"/>
                    </w:rPr>
                  </w:pPr>
                  <w:r>
                    <w:rPr>
                      <w:rFonts w:hint="eastAsia"/>
                      <w:color w:val="FF0000"/>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jc w:val="center"/>
                    <w:rPr>
                      <w:color w:val="FF0000"/>
                      <w:sz w:val="21"/>
                      <w:szCs w:val="21"/>
                    </w:rPr>
                  </w:pPr>
                  <w:r>
                    <w:rPr>
                      <w:color w:val="FF0000"/>
                      <w:sz w:val="21"/>
                      <w:szCs w:val="21"/>
                    </w:rPr>
                    <w:t>PM</w:t>
                  </w:r>
                  <w:r>
                    <w:rPr>
                      <w:color w:val="FF0000"/>
                      <w:sz w:val="21"/>
                      <w:szCs w:val="21"/>
                      <w:vertAlign w:val="subscript"/>
                    </w:rPr>
                    <w:t>10</w:t>
                  </w:r>
                </w:p>
              </w:tc>
              <w:tc>
                <w:tcPr>
                  <w:tcW w:w="2181" w:type="dxa"/>
                </w:tcPr>
                <w:p>
                  <w:pPr>
                    <w:jc w:val="center"/>
                    <w:rPr>
                      <w:color w:val="FF0000"/>
                      <w:sz w:val="21"/>
                      <w:szCs w:val="21"/>
                    </w:rPr>
                  </w:pPr>
                  <w:r>
                    <w:rPr>
                      <w:rFonts w:hint="eastAsia"/>
                      <w:color w:val="FF0000"/>
                      <w:sz w:val="21"/>
                      <w:szCs w:val="21"/>
                    </w:rPr>
                    <w:t>年平均质量浓度</w:t>
                  </w:r>
                </w:p>
              </w:tc>
              <w:tc>
                <w:tcPr>
                  <w:tcW w:w="1807" w:type="dxa"/>
                </w:tcPr>
                <w:p>
                  <w:pPr>
                    <w:jc w:val="center"/>
                    <w:rPr>
                      <w:color w:val="FF0000"/>
                      <w:sz w:val="21"/>
                      <w:szCs w:val="21"/>
                    </w:rPr>
                  </w:pPr>
                  <w:r>
                    <w:rPr>
                      <w:color w:val="FF0000"/>
                      <w:sz w:val="21"/>
                      <w:szCs w:val="21"/>
                    </w:rPr>
                    <w:t>59.5</w:t>
                  </w:r>
                </w:p>
              </w:tc>
              <w:tc>
                <w:tcPr>
                  <w:tcW w:w="1273" w:type="dxa"/>
                </w:tcPr>
                <w:p>
                  <w:pPr>
                    <w:jc w:val="center"/>
                    <w:rPr>
                      <w:color w:val="FF0000"/>
                      <w:sz w:val="21"/>
                      <w:szCs w:val="21"/>
                    </w:rPr>
                  </w:pPr>
                  <w:r>
                    <w:rPr>
                      <w:rFonts w:hint="eastAsia"/>
                      <w:color w:val="FF0000"/>
                      <w:sz w:val="21"/>
                      <w:szCs w:val="21"/>
                    </w:rPr>
                    <w:t>70</w:t>
                  </w:r>
                </w:p>
              </w:tc>
              <w:tc>
                <w:tcPr>
                  <w:tcW w:w="1160" w:type="dxa"/>
                </w:tcPr>
                <w:p>
                  <w:pPr>
                    <w:jc w:val="center"/>
                    <w:rPr>
                      <w:color w:val="FF0000"/>
                      <w:sz w:val="21"/>
                      <w:szCs w:val="21"/>
                    </w:rPr>
                  </w:pPr>
                  <w:r>
                    <w:rPr>
                      <w:color w:val="FF0000"/>
                      <w:sz w:val="21"/>
                      <w:szCs w:val="21"/>
                    </w:rPr>
                    <w:t>85</w:t>
                  </w:r>
                  <w:r>
                    <w:rPr>
                      <w:rFonts w:hint="eastAsia"/>
                      <w:color w:val="FF0000"/>
                      <w:sz w:val="21"/>
                      <w:szCs w:val="21"/>
                    </w:rPr>
                    <w:t>%</w:t>
                  </w:r>
                </w:p>
              </w:tc>
              <w:tc>
                <w:tcPr>
                  <w:tcW w:w="1272" w:type="dxa"/>
                </w:tcPr>
                <w:p>
                  <w:pPr>
                    <w:jc w:val="center"/>
                    <w:rPr>
                      <w:color w:val="FF0000"/>
                      <w:sz w:val="21"/>
                      <w:szCs w:val="21"/>
                    </w:rPr>
                  </w:pPr>
                  <w:r>
                    <w:rPr>
                      <w:rFonts w:hint="eastAsia"/>
                      <w:color w:val="FF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jc w:val="center"/>
                    <w:rPr>
                      <w:color w:val="FF0000"/>
                      <w:sz w:val="21"/>
                      <w:szCs w:val="21"/>
                    </w:rPr>
                  </w:pPr>
                  <w:r>
                    <w:rPr>
                      <w:color w:val="FF0000"/>
                      <w:sz w:val="21"/>
                      <w:szCs w:val="21"/>
                    </w:rPr>
                    <w:t>SO</w:t>
                  </w:r>
                  <w:r>
                    <w:rPr>
                      <w:color w:val="FF0000"/>
                      <w:sz w:val="21"/>
                      <w:szCs w:val="21"/>
                      <w:vertAlign w:val="subscript"/>
                    </w:rPr>
                    <w:t>2</w:t>
                  </w:r>
                </w:p>
              </w:tc>
              <w:tc>
                <w:tcPr>
                  <w:tcW w:w="2181" w:type="dxa"/>
                </w:tcPr>
                <w:p>
                  <w:pPr>
                    <w:jc w:val="center"/>
                    <w:rPr>
                      <w:color w:val="FF0000"/>
                      <w:sz w:val="21"/>
                      <w:szCs w:val="21"/>
                    </w:rPr>
                  </w:pPr>
                  <w:r>
                    <w:rPr>
                      <w:rFonts w:hint="eastAsia"/>
                      <w:color w:val="FF0000"/>
                      <w:sz w:val="21"/>
                      <w:szCs w:val="21"/>
                    </w:rPr>
                    <w:t>年平均质量浓度</w:t>
                  </w:r>
                </w:p>
              </w:tc>
              <w:tc>
                <w:tcPr>
                  <w:tcW w:w="1807" w:type="dxa"/>
                </w:tcPr>
                <w:p>
                  <w:pPr>
                    <w:jc w:val="center"/>
                    <w:rPr>
                      <w:color w:val="FF0000"/>
                      <w:sz w:val="21"/>
                      <w:szCs w:val="21"/>
                    </w:rPr>
                  </w:pPr>
                  <w:r>
                    <w:rPr>
                      <w:color w:val="FF0000"/>
                      <w:sz w:val="21"/>
                      <w:szCs w:val="21"/>
                    </w:rPr>
                    <w:t>14.6</w:t>
                  </w:r>
                </w:p>
              </w:tc>
              <w:tc>
                <w:tcPr>
                  <w:tcW w:w="1273" w:type="dxa"/>
                </w:tcPr>
                <w:p>
                  <w:pPr>
                    <w:jc w:val="center"/>
                    <w:rPr>
                      <w:color w:val="FF0000"/>
                      <w:sz w:val="21"/>
                      <w:szCs w:val="21"/>
                    </w:rPr>
                  </w:pPr>
                  <w:r>
                    <w:rPr>
                      <w:rFonts w:hint="eastAsia"/>
                      <w:color w:val="FF0000"/>
                      <w:sz w:val="21"/>
                      <w:szCs w:val="21"/>
                    </w:rPr>
                    <w:t>60</w:t>
                  </w:r>
                </w:p>
              </w:tc>
              <w:tc>
                <w:tcPr>
                  <w:tcW w:w="1160" w:type="dxa"/>
                </w:tcPr>
                <w:p>
                  <w:pPr>
                    <w:jc w:val="center"/>
                    <w:rPr>
                      <w:color w:val="FF0000"/>
                      <w:sz w:val="21"/>
                      <w:szCs w:val="21"/>
                    </w:rPr>
                  </w:pPr>
                  <w:r>
                    <w:rPr>
                      <w:rFonts w:hint="eastAsia"/>
                      <w:color w:val="FF0000"/>
                      <w:sz w:val="21"/>
                      <w:szCs w:val="21"/>
                    </w:rPr>
                    <w:t>2</w:t>
                  </w:r>
                  <w:r>
                    <w:rPr>
                      <w:color w:val="FF0000"/>
                      <w:sz w:val="21"/>
                      <w:szCs w:val="21"/>
                    </w:rPr>
                    <w:t>4</w:t>
                  </w:r>
                  <w:r>
                    <w:rPr>
                      <w:rFonts w:hint="eastAsia"/>
                      <w:color w:val="FF0000"/>
                      <w:sz w:val="21"/>
                      <w:szCs w:val="21"/>
                    </w:rPr>
                    <w:t>%</w:t>
                  </w:r>
                </w:p>
              </w:tc>
              <w:tc>
                <w:tcPr>
                  <w:tcW w:w="1272" w:type="dxa"/>
                </w:tcPr>
                <w:p>
                  <w:pPr>
                    <w:jc w:val="center"/>
                    <w:rPr>
                      <w:color w:val="FF0000"/>
                      <w:sz w:val="21"/>
                      <w:szCs w:val="21"/>
                    </w:rPr>
                  </w:pPr>
                  <w:r>
                    <w:rPr>
                      <w:rFonts w:hint="eastAsia"/>
                      <w:color w:val="FF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jc w:val="center"/>
                    <w:rPr>
                      <w:color w:val="FF0000"/>
                      <w:sz w:val="21"/>
                      <w:szCs w:val="21"/>
                    </w:rPr>
                  </w:pPr>
                  <w:r>
                    <w:rPr>
                      <w:color w:val="FF0000"/>
                      <w:sz w:val="21"/>
                      <w:szCs w:val="21"/>
                    </w:rPr>
                    <w:t>NO</w:t>
                  </w:r>
                  <w:r>
                    <w:rPr>
                      <w:color w:val="FF0000"/>
                      <w:sz w:val="21"/>
                      <w:szCs w:val="21"/>
                      <w:vertAlign w:val="subscript"/>
                    </w:rPr>
                    <w:t>2</w:t>
                  </w:r>
                </w:p>
              </w:tc>
              <w:tc>
                <w:tcPr>
                  <w:tcW w:w="2181" w:type="dxa"/>
                </w:tcPr>
                <w:p>
                  <w:pPr>
                    <w:jc w:val="center"/>
                    <w:rPr>
                      <w:color w:val="FF0000"/>
                      <w:sz w:val="21"/>
                      <w:szCs w:val="21"/>
                    </w:rPr>
                  </w:pPr>
                  <w:r>
                    <w:rPr>
                      <w:rFonts w:hint="eastAsia"/>
                      <w:color w:val="FF0000"/>
                      <w:sz w:val="21"/>
                      <w:szCs w:val="21"/>
                    </w:rPr>
                    <w:t>年平均质量浓度</w:t>
                  </w:r>
                </w:p>
              </w:tc>
              <w:tc>
                <w:tcPr>
                  <w:tcW w:w="1807" w:type="dxa"/>
                </w:tcPr>
                <w:p>
                  <w:pPr>
                    <w:jc w:val="center"/>
                    <w:rPr>
                      <w:color w:val="FF0000"/>
                      <w:sz w:val="21"/>
                      <w:szCs w:val="21"/>
                    </w:rPr>
                  </w:pPr>
                  <w:r>
                    <w:rPr>
                      <w:color w:val="FF0000"/>
                      <w:sz w:val="21"/>
                      <w:szCs w:val="21"/>
                    </w:rPr>
                    <w:t>23</w:t>
                  </w:r>
                </w:p>
              </w:tc>
              <w:tc>
                <w:tcPr>
                  <w:tcW w:w="1273" w:type="dxa"/>
                </w:tcPr>
                <w:p>
                  <w:pPr>
                    <w:jc w:val="center"/>
                    <w:rPr>
                      <w:color w:val="FF0000"/>
                      <w:sz w:val="21"/>
                      <w:szCs w:val="21"/>
                    </w:rPr>
                  </w:pPr>
                  <w:r>
                    <w:rPr>
                      <w:rFonts w:hint="eastAsia"/>
                      <w:color w:val="FF0000"/>
                      <w:sz w:val="21"/>
                      <w:szCs w:val="21"/>
                    </w:rPr>
                    <w:t>40</w:t>
                  </w:r>
                </w:p>
              </w:tc>
              <w:tc>
                <w:tcPr>
                  <w:tcW w:w="1160" w:type="dxa"/>
                </w:tcPr>
                <w:p>
                  <w:pPr>
                    <w:jc w:val="center"/>
                    <w:rPr>
                      <w:color w:val="FF0000"/>
                      <w:sz w:val="21"/>
                      <w:szCs w:val="21"/>
                    </w:rPr>
                  </w:pPr>
                  <w:r>
                    <w:rPr>
                      <w:color w:val="FF0000"/>
                      <w:sz w:val="21"/>
                      <w:szCs w:val="21"/>
                    </w:rPr>
                    <w:t>58</w:t>
                  </w:r>
                  <w:r>
                    <w:rPr>
                      <w:rFonts w:hint="eastAsia"/>
                      <w:color w:val="FF0000"/>
                      <w:sz w:val="21"/>
                      <w:szCs w:val="21"/>
                    </w:rPr>
                    <w:t>%</w:t>
                  </w:r>
                </w:p>
              </w:tc>
              <w:tc>
                <w:tcPr>
                  <w:tcW w:w="1272" w:type="dxa"/>
                </w:tcPr>
                <w:p>
                  <w:pPr>
                    <w:jc w:val="center"/>
                    <w:rPr>
                      <w:color w:val="FF0000"/>
                      <w:sz w:val="21"/>
                      <w:szCs w:val="21"/>
                    </w:rPr>
                  </w:pPr>
                  <w:r>
                    <w:rPr>
                      <w:rFonts w:hint="eastAsia"/>
                      <w:color w:val="FF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jc w:val="center"/>
                    <w:rPr>
                      <w:color w:val="FF0000"/>
                      <w:sz w:val="21"/>
                      <w:szCs w:val="21"/>
                    </w:rPr>
                  </w:pPr>
                  <w:r>
                    <w:rPr>
                      <w:rFonts w:hint="eastAsia"/>
                      <w:color w:val="FF0000"/>
                      <w:sz w:val="21"/>
                      <w:szCs w:val="21"/>
                    </w:rPr>
                    <w:t>O</w:t>
                  </w:r>
                  <w:r>
                    <w:rPr>
                      <w:rFonts w:hint="eastAsia"/>
                      <w:color w:val="FF0000"/>
                      <w:sz w:val="21"/>
                      <w:szCs w:val="21"/>
                      <w:vertAlign w:val="subscript"/>
                    </w:rPr>
                    <w:t>3</w:t>
                  </w:r>
                </w:p>
              </w:tc>
              <w:tc>
                <w:tcPr>
                  <w:tcW w:w="2181" w:type="dxa"/>
                </w:tcPr>
                <w:p>
                  <w:pPr>
                    <w:jc w:val="center"/>
                    <w:rPr>
                      <w:color w:val="FF0000"/>
                      <w:sz w:val="21"/>
                      <w:szCs w:val="21"/>
                    </w:rPr>
                  </w:pPr>
                  <w:r>
                    <w:rPr>
                      <w:rFonts w:hint="eastAsia"/>
                      <w:color w:val="FF0000"/>
                      <w:sz w:val="21"/>
                      <w:szCs w:val="21"/>
                    </w:rPr>
                    <w:t>百分位数日平均值</w:t>
                  </w:r>
                </w:p>
              </w:tc>
              <w:tc>
                <w:tcPr>
                  <w:tcW w:w="1807" w:type="dxa"/>
                </w:tcPr>
                <w:p>
                  <w:pPr>
                    <w:jc w:val="center"/>
                    <w:rPr>
                      <w:color w:val="FF0000"/>
                      <w:sz w:val="21"/>
                      <w:szCs w:val="21"/>
                    </w:rPr>
                  </w:pPr>
                  <w:r>
                    <w:rPr>
                      <w:color w:val="FF0000"/>
                      <w:sz w:val="21"/>
                      <w:szCs w:val="21"/>
                    </w:rPr>
                    <w:t>127</w:t>
                  </w:r>
                </w:p>
              </w:tc>
              <w:tc>
                <w:tcPr>
                  <w:tcW w:w="1273" w:type="dxa"/>
                </w:tcPr>
                <w:p>
                  <w:pPr>
                    <w:jc w:val="center"/>
                    <w:rPr>
                      <w:color w:val="FF0000"/>
                      <w:sz w:val="21"/>
                      <w:szCs w:val="21"/>
                    </w:rPr>
                  </w:pPr>
                  <w:r>
                    <w:rPr>
                      <w:rFonts w:hint="eastAsia"/>
                      <w:color w:val="FF0000"/>
                      <w:sz w:val="21"/>
                      <w:szCs w:val="21"/>
                    </w:rPr>
                    <w:t>160</w:t>
                  </w:r>
                </w:p>
              </w:tc>
              <w:tc>
                <w:tcPr>
                  <w:tcW w:w="1160" w:type="dxa"/>
                </w:tcPr>
                <w:p>
                  <w:pPr>
                    <w:jc w:val="center"/>
                    <w:rPr>
                      <w:color w:val="FF0000"/>
                      <w:sz w:val="21"/>
                      <w:szCs w:val="21"/>
                    </w:rPr>
                  </w:pPr>
                  <w:r>
                    <w:rPr>
                      <w:color w:val="FF0000"/>
                      <w:sz w:val="21"/>
                      <w:szCs w:val="21"/>
                    </w:rPr>
                    <w:t>79</w:t>
                  </w:r>
                  <w:r>
                    <w:rPr>
                      <w:rFonts w:hint="eastAsia"/>
                      <w:color w:val="FF0000"/>
                      <w:sz w:val="21"/>
                      <w:szCs w:val="21"/>
                    </w:rPr>
                    <w:t>%</w:t>
                  </w:r>
                </w:p>
              </w:tc>
              <w:tc>
                <w:tcPr>
                  <w:tcW w:w="1272" w:type="dxa"/>
                </w:tcPr>
                <w:p>
                  <w:pPr>
                    <w:jc w:val="center"/>
                    <w:rPr>
                      <w:color w:val="FF0000"/>
                      <w:sz w:val="21"/>
                      <w:szCs w:val="21"/>
                    </w:rPr>
                  </w:pPr>
                  <w:r>
                    <w:rPr>
                      <w:rFonts w:hint="eastAsia"/>
                      <w:color w:val="FF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jc w:val="center"/>
                    <w:rPr>
                      <w:color w:val="FF0000"/>
                      <w:sz w:val="21"/>
                      <w:szCs w:val="21"/>
                    </w:rPr>
                  </w:pPr>
                  <w:r>
                    <w:rPr>
                      <w:rFonts w:hint="eastAsia"/>
                      <w:color w:val="FF0000"/>
                      <w:sz w:val="21"/>
                      <w:szCs w:val="21"/>
                    </w:rPr>
                    <w:t>CO</w:t>
                  </w:r>
                </w:p>
              </w:tc>
              <w:tc>
                <w:tcPr>
                  <w:tcW w:w="2181" w:type="dxa"/>
                </w:tcPr>
                <w:p>
                  <w:pPr>
                    <w:jc w:val="center"/>
                    <w:rPr>
                      <w:color w:val="FF0000"/>
                      <w:sz w:val="21"/>
                      <w:szCs w:val="21"/>
                    </w:rPr>
                  </w:pPr>
                  <w:r>
                    <w:rPr>
                      <w:rFonts w:hint="eastAsia"/>
                      <w:color w:val="FF0000"/>
                      <w:sz w:val="21"/>
                      <w:szCs w:val="21"/>
                    </w:rPr>
                    <w:t>百分位数日平均值</w:t>
                  </w:r>
                </w:p>
              </w:tc>
              <w:tc>
                <w:tcPr>
                  <w:tcW w:w="1807" w:type="dxa"/>
                </w:tcPr>
                <w:p>
                  <w:pPr>
                    <w:jc w:val="center"/>
                    <w:rPr>
                      <w:color w:val="FF0000"/>
                      <w:sz w:val="21"/>
                      <w:szCs w:val="21"/>
                    </w:rPr>
                  </w:pPr>
                  <w:r>
                    <w:rPr>
                      <w:color w:val="FF0000"/>
                      <w:sz w:val="21"/>
                      <w:szCs w:val="21"/>
                    </w:rPr>
                    <w:t>1075</w:t>
                  </w:r>
                </w:p>
              </w:tc>
              <w:tc>
                <w:tcPr>
                  <w:tcW w:w="1273" w:type="dxa"/>
                </w:tcPr>
                <w:p>
                  <w:pPr>
                    <w:jc w:val="center"/>
                    <w:rPr>
                      <w:color w:val="FF0000"/>
                      <w:sz w:val="21"/>
                      <w:szCs w:val="21"/>
                    </w:rPr>
                  </w:pPr>
                  <w:r>
                    <w:rPr>
                      <w:rFonts w:hint="eastAsia"/>
                      <w:color w:val="FF0000"/>
                      <w:sz w:val="21"/>
                      <w:szCs w:val="21"/>
                    </w:rPr>
                    <w:t>4000</w:t>
                  </w:r>
                </w:p>
              </w:tc>
              <w:tc>
                <w:tcPr>
                  <w:tcW w:w="1160" w:type="dxa"/>
                </w:tcPr>
                <w:p>
                  <w:pPr>
                    <w:jc w:val="center"/>
                    <w:rPr>
                      <w:color w:val="FF0000"/>
                      <w:sz w:val="21"/>
                      <w:szCs w:val="21"/>
                    </w:rPr>
                  </w:pPr>
                  <w:r>
                    <w:rPr>
                      <w:rFonts w:hint="eastAsia"/>
                      <w:color w:val="FF0000"/>
                      <w:sz w:val="21"/>
                      <w:szCs w:val="21"/>
                    </w:rPr>
                    <w:t>2</w:t>
                  </w:r>
                  <w:r>
                    <w:rPr>
                      <w:color w:val="FF0000"/>
                      <w:sz w:val="21"/>
                      <w:szCs w:val="21"/>
                    </w:rPr>
                    <w:t>7</w:t>
                  </w:r>
                  <w:r>
                    <w:rPr>
                      <w:rFonts w:hint="eastAsia"/>
                      <w:color w:val="FF0000"/>
                      <w:sz w:val="21"/>
                      <w:szCs w:val="21"/>
                    </w:rPr>
                    <w:t>%</w:t>
                  </w:r>
                </w:p>
              </w:tc>
              <w:tc>
                <w:tcPr>
                  <w:tcW w:w="1272" w:type="dxa"/>
                </w:tcPr>
                <w:p>
                  <w:pPr>
                    <w:jc w:val="center"/>
                    <w:rPr>
                      <w:color w:val="FF0000"/>
                      <w:sz w:val="21"/>
                      <w:szCs w:val="21"/>
                    </w:rPr>
                  </w:pPr>
                  <w:r>
                    <w:rPr>
                      <w:rFonts w:hint="eastAsia"/>
                      <w:color w:val="FF0000"/>
                      <w:sz w:val="21"/>
                      <w:szCs w:val="21"/>
                    </w:rPr>
                    <w:t>达标</w:t>
                  </w:r>
                </w:p>
              </w:tc>
            </w:tr>
          </w:tbl>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由图3-1</w:t>
            </w:r>
            <w:r>
              <w:rPr>
                <w:color w:val="000000" w:themeColor="text1"/>
                <w14:textFill>
                  <w14:solidFill>
                    <w14:schemeClr w14:val="tx1"/>
                  </w14:solidFill>
                </w14:textFill>
              </w:rPr>
              <w:t>可知，项目所在区域</w:t>
            </w:r>
            <w:r>
              <w:rPr>
                <w:rFonts w:hint="eastAsia"/>
                <w:color w:val="000000" w:themeColor="text1"/>
                <w14:textFill>
                  <w14:solidFill>
                    <w14:schemeClr w14:val="tx1"/>
                  </w14:solidFill>
                </w14:textFill>
              </w:rPr>
              <w:t>环境空气污染物</w:t>
            </w:r>
            <w:r>
              <w:rPr>
                <w:rFonts w:hint="eastAsia"/>
              </w:rPr>
              <w:t>PM</w:t>
            </w:r>
            <w:r>
              <w:rPr>
                <w:rFonts w:hint="eastAsia"/>
                <w:vertAlign w:val="subscript"/>
              </w:rPr>
              <w:t>10</w:t>
            </w:r>
            <w:r>
              <w:rPr>
                <w:rFonts w:hint="eastAsia"/>
              </w:rPr>
              <w:t>、</w:t>
            </w: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、CO、O</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浓</w:t>
            </w:r>
            <w:r>
              <w:rPr>
                <w:rFonts w:hint="eastAsia"/>
              </w:rPr>
              <w:t>度</w:t>
            </w:r>
            <w:r>
              <w:t>符合《环境空气质量标准》（GB3095-2012）二级标准</w:t>
            </w:r>
            <w:r>
              <w:rPr>
                <w:rFonts w:hint="eastAsia"/>
              </w:rPr>
              <w:t>， PM</w:t>
            </w:r>
            <w:r>
              <w:rPr>
                <w:rFonts w:hint="eastAsia"/>
                <w:vertAlign w:val="subscript"/>
              </w:rPr>
              <w:t>2.5</w:t>
            </w:r>
            <w:r>
              <w:rPr>
                <w:rFonts w:hint="eastAsia"/>
              </w:rPr>
              <w:t>未能达到《环境空气质量标准》（GB3095-2012）中二级标准的要求</w:t>
            </w:r>
            <w:r>
              <w:t>区域</w:t>
            </w:r>
            <w:r>
              <w:rPr>
                <w:rFonts w:hint="eastAsia"/>
                <w:color w:val="000000" w:themeColor="text1"/>
                <w14:textFill>
                  <w14:solidFill>
                    <w14:schemeClr w14:val="tx1"/>
                  </w14:solidFill>
                </w14:textFill>
              </w:rPr>
              <w:t>，环境空气质量属于非达标区。10月21日下午，邵阳市召开蓝天保卫战工作推进会，通报全市蓝天保卫战前期工作开展情况，下发《关于印发&lt;2019-2020年大气污染防治特护期特别措施&gt;的通知》（邵蓝指发[2019]16号）。为补齐邵阳环境空气质量改善突出短板，最大限度削减重污染天气污染物浓度峰值和缩短重污染天气持续的时间，减少重污染天气发生的频次和降低重污染天气影响程度，邵阳市决定自2019年10月16日至2020年3月15日，在市辖三区和邵阳经开区所有区域及邵东市、新邵县、邵阳县相关乡镇(邵东市魏家桥镇、牛马司镇，新邵县酿溪镇、雀塘镇、新田铺镇、小塘镇，邵阳县长阳铺镇、岩口铺镇、九公桥镇、谷洲镇)等重点区域，强化大气污染防治特护期管理，采取道路扬尘(渣土运输)污染管控、建筑工地扬尘污染管控、禁烧工作(禁烧秸秆、垃圾、田埂，熏腊制品等)、涉气企业(行业)监管及错峰生产和限产工作等特别措施，坚决打好蓝天保卫战。</w:t>
            </w:r>
          </w:p>
          <w:p>
            <w:pPr>
              <w:pStyle w:val="34"/>
              <w:ind w:firstLine="480"/>
            </w:pPr>
            <w:r>
              <w:rPr>
                <w:rFonts w:hint="eastAsia"/>
              </w:rPr>
              <w:t>为了进一步了解项目区域环境质量现状，委托湖南西南检验检测有限公司于</w:t>
            </w:r>
            <w:r>
              <w:t>2020</w:t>
            </w:r>
            <w:r>
              <w:rPr>
                <w:rFonts w:hint="eastAsia"/>
              </w:rPr>
              <w:t>年</w:t>
            </w:r>
            <w:r>
              <w:t>1</w:t>
            </w:r>
            <w:r>
              <w:rPr>
                <w:rFonts w:hint="eastAsia"/>
              </w:rPr>
              <w:t>月0</w:t>
            </w:r>
            <w:r>
              <w:t>2</w:t>
            </w:r>
            <w:r>
              <w:rPr>
                <w:rFonts w:hint="eastAsia"/>
              </w:rPr>
              <w:t>日-</w:t>
            </w:r>
            <w:r>
              <w:t>08</w:t>
            </w:r>
            <w:r>
              <w:rPr>
                <w:rFonts w:hint="eastAsia"/>
              </w:rPr>
              <w:t>日</w:t>
            </w:r>
            <w:r>
              <w:t>对项目</w:t>
            </w:r>
            <w:r>
              <w:rPr>
                <w:rFonts w:hint="eastAsia"/>
              </w:rPr>
              <w:t>场</w:t>
            </w:r>
            <w:r>
              <w:t>界及</w:t>
            </w:r>
            <w:r>
              <w:rPr>
                <w:rFonts w:hint="eastAsia"/>
              </w:rPr>
              <w:t>周边的学校</w:t>
            </w:r>
            <w:r>
              <w:t>进行</w:t>
            </w:r>
            <w:r>
              <w:rPr>
                <w:rFonts w:hint="eastAsia"/>
              </w:rPr>
              <w:t>了T</w:t>
            </w:r>
            <w:r>
              <w:t>SP监测。</w:t>
            </w:r>
          </w:p>
          <w:p>
            <w:pPr>
              <w:pStyle w:val="34"/>
              <w:ind w:firstLine="480"/>
            </w:pPr>
            <w:r>
              <w:rPr>
                <w:rFonts w:hint="eastAsia"/>
              </w:rPr>
              <w:t>1）</w:t>
            </w:r>
            <w:r>
              <w:t>监测布点：</w:t>
            </w:r>
            <w:r>
              <w:rPr>
                <w:rFonts w:hint="eastAsia"/>
              </w:rPr>
              <w:t>周边学校布设点G</w:t>
            </w:r>
            <w:r>
              <w:t>1</w:t>
            </w:r>
            <w:r>
              <w:rPr>
                <w:rFonts w:hint="eastAsia"/>
              </w:rPr>
              <w:t>，项目场界下风向1</w:t>
            </w:r>
            <w:r>
              <w:t>00m</w:t>
            </w:r>
            <w:r>
              <w:rPr>
                <w:rFonts w:hint="eastAsia"/>
              </w:rPr>
              <w:t>布设点G</w:t>
            </w:r>
            <w:r>
              <w:t>2</w:t>
            </w:r>
            <w:r>
              <w:rPr>
                <w:rFonts w:hint="eastAsia"/>
              </w:rPr>
              <w:t>；</w:t>
            </w:r>
          </w:p>
          <w:p>
            <w:pPr>
              <w:pStyle w:val="34"/>
              <w:ind w:firstLine="480"/>
            </w:pPr>
            <w:r>
              <w:rPr>
                <w:rFonts w:hint="eastAsia"/>
              </w:rPr>
              <w:t>2）</w:t>
            </w:r>
            <w:r>
              <w:t>监测因子：</w:t>
            </w:r>
            <w:r>
              <w:rPr>
                <w:rFonts w:hint="eastAsia"/>
              </w:rPr>
              <w:t>T</w:t>
            </w:r>
            <w:r>
              <w:t>SP</w:t>
            </w:r>
            <w:r>
              <w:rPr>
                <w:rFonts w:hint="eastAsia"/>
              </w:rPr>
              <w:t>；</w:t>
            </w:r>
          </w:p>
          <w:p>
            <w:pPr>
              <w:pStyle w:val="34"/>
              <w:ind w:firstLine="480"/>
            </w:pPr>
            <w:r>
              <w:rPr>
                <w:rFonts w:hint="eastAsia"/>
              </w:rPr>
              <w:t>3）</w:t>
            </w:r>
            <w:r>
              <w:t>评价标准：执行</w:t>
            </w:r>
            <w:r>
              <w:rPr>
                <w:rFonts w:hint="eastAsia"/>
              </w:rPr>
              <w:t>《大气污染物综合排放标准》（GB16297-1996）表2中二级排放标准无组织排放浓度限值；</w:t>
            </w:r>
          </w:p>
          <w:p>
            <w:pPr>
              <w:pStyle w:val="34"/>
              <w:ind w:firstLine="480"/>
            </w:pPr>
            <w:r>
              <w:rPr>
                <w:rFonts w:hint="eastAsia"/>
              </w:rPr>
              <w:t>4）</w:t>
            </w:r>
            <w:r>
              <w:t>监测结果见表</w:t>
            </w:r>
            <w:r>
              <w:rPr>
                <w:rFonts w:hint="eastAsia"/>
              </w:rPr>
              <w:t>3-</w:t>
            </w:r>
            <w:r>
              <w:t>2</w:t>
            </w:r>
            <w:r>
              <w:rPr>
                <w:rFonts w:hint="eastAsia"/>
              </w:rPr>
              <w:t>。</w:t>
            </w:r>
          </w:p>
          <w:p>
            <w:pPr>
              <w:pStyle w:val="32"/>
              <w:rPr>
                <w:color w:val="FF0000"/>
              </w:rPr>
            </w:pPr>
            <w:r>
              <w:rPr>
                <w:color w:val="FF0000"/>
              </w:rPr>
              <w:t>表</w:t>
            </w:r>
            <w:r>
              <w:rPr>
                <w:rFonts w:hint="eastAsia"/>
                <w:color w:val="FF0000"/>
              </w:rPr>
              <w:t>3-</w:t>
            </w:r>
            <w:r>
              <w:rPr>
                <w:color w:val="FF0000"/>
              </w:rPr>
              <w:t>2  环</w:t>
            </w:r>
            <w:r>
              <w:rPr>
                <w:rFonts w:hint="eastAsia"/>
                <w:color w:val="FF0000"/>
              </w:rPr>
              <w:t>境</w:t>
            </w:r>
            <w:r>
              <w:rPr>
                <w:color w:val="FF0000"/>
              </w:rPr>
              <w:t>空气</w:t>
            </w:r>
            <w:r>
              <w:rPr>
                <w:rFonts w:hint="eastAsia"/>
                <w:color w:val="FF0000"/>
              </w:rPr>
              <w:t>检测结果统计</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126"/>
              <w:gridCol w:w="2410"/>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restart"/>
                </w:tcPr>
                <w:p>
                  <w:pPr>
                    <w:jc w:val="center"/>
                    <w:rPr>
                      <w:b/>
                      <w:color w:val="FF0000"/>
                      <w:sz w:val="21"/>
                      <w:szCs w:val="21"/>
                    </w:rPr>
                  </w:pPr>
                  <w:r>
                    <w:rPr>
                      <w:rFonts w:hint="eastAsia"/>
                      <w:b/>
                      <w:color w:val="FF0000"/>
                      <w:sz w:val="21"/>
                      <w:szCs w:val="21"/>
                    </w:rPr>
                    <w:t>时间</w:t>
                  </w:r>
                </w:p>
              </w:tc>
              <w:tc>
                <w:tcPr>
                  <w:tcW w:w="2126" w:type="dxa"/>
                  <w:vMerge w:val="restart"/>
                </w:tcPr>
                <w:p>
                  <w:pPr>
                    <w:jc w:val="center"/>
                    <w:rPr>
                      <w:b/>
                      <w:color w:val="FF0000"/>
                      <w:sz w:val="21"/>
                      <w:szCs w:val="21"/>
                    </w:rPr>
                  </w:pPr>
                  <w:r>
                    <w:rPr>
                      <w:rFonts w:hint="eastAsia"/>
                      <w:b/>
                      <w:color w:val="FF0000"/>
                      <w:sz w:val="21"/>
                      <w:szCs w:val="21"/>
                    </w:rPr>
                    <w:t>监测项目</w:t>
                  </w:r>
                </w:p>
              </w:tc>
              <w:tc>
                <w:tcPr>
                  <w:tcW w:w="5137" w:type="dxa"/>
                  <w:gridSpan w:val="2"/>
                </w:tcPr>
                <w:p>
                  <w:pPr>
                    <w:jc w:val="center"/>
                    <w:rPr>
                      <w:b/>
                      <w:color w:val="FF0000"/>
                      <w:sz w:val="21"/>
                      <w:szCs w:val="21"/>
                    </w:rPr>
                  </w:pPr>
                  <w:r>
                    <w:rPr>
                      <w:rFonts w:hint="eastAsia"/>
                      <w:b/>
                      <w:color w:val="FF0000"/>
                      <w:sz w:val="21"/>
                      <w:szCs w:val="21"/>
                    </w:rPr>
                    <w:t>采样地点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tcPr>
                <w:p>
                  <w:pPr>
                    <w:jc w:val="center"/>
                    <w:rPr>
                      <w:b/>
                      <w:color w:val="FF0000"/>
                      <w:sz w:val="21"/>
                      <w:szCs w:val="21"/>
                    </w:rPr>
                  </w:pPr>
                </w:p>
              </w:tc>
              <w:tc>
                <w:tcPr>
                  <w:tcW w:w="2126" w:type="dxa"/>
                  <w:vMerge w:val="continue"/>
                </w:tcPr>
                <w:p>
                  <w:pPr>
                    <w:jc w:val="center"/>
                    <w:rPr>
                      <w:b/>
                      <w:color w:val="FF0000"/>
                      <w:sz w:val="21"/>
                      <w:szCs w:val="21"/>
                    </w:rPr>
                  </w:pPr>
                </w:p>
              </w:tc>
              <w:tc>
                <w:tcPr>
                  <w:tcW w:w="2410" w:type="dxa"/>
                </w:tcPr>
                <w:p>
                  <w:pPr>
                    <w:jc w:val="center"/>
                    <w:rPr>
                      <w:b/>
                      <w:color w:val="FF0000"/>
                      <w:sz w:val="21"/>
                      <w:szCs w:val="21"/>
                    </w:rPr>
                  </w:pPr>
                  <w:r>
                    <w:rPr>
                      <w:rFonts w:hint="eastAsia"/>
                      <w:b/>
                      <w:color w:val="FF0000"/>
                      <w:sz w:val="21"/>
                      <w:szCs w:val="21"/>
                    </w:rPr>
                    <w:t>G</w:t>
                  </w:r>
                  <w:r>
                    <w:rPr>
                      <w:b/>
                      <w:color w:val="FF0000"/>
                      <w:sz w:val="21"/>
                      <w:szCs w:val="21"/>
                    </w:rPr>
                    <w:t>1</w:t>
                  </w:r>
                  <w:r>
                    <w:rPr>
                      <w:rFonts w:hint="eastAsia"/>
                      <w:b/>
                      <w:color w:val="FF0000"/>
                      <w:sz w:val="21"/>
                      <w:szCs w:val="21"/>
                    </w:rPr>
                    <w:t>：新建学校</w:t>
                  </w:r>
                </w:p>
              </w:tc>
              <w:tc>
                <w:tcPr>
                  <w:tcW w:w="2727" w:type="dxa"/>
                </w:tcPr>
                <w:p>
                  <w:pPr>
                    <w:jc w:val="center"/>
                    <w:rPr>
                      <w:b/>
                      <w:color w:val="FF0000"/>
                      <w:sz w:val="21"/>
                      <w:szCs w:val="21"/>
                    </w:rPr>
                  </w:pPr>
                  <w:r>
                    <w:rPr>
                      <w:rFonts w:hint="eastAsia"/>
                      <w:b/>
                      <w:color w:val="FF0000"/>
                      <w:sz w:val="21"/>
                      <w:szCs w:val="21"/>
                    </w:rPr>
                    <w:t>G</w:t>
                  </w:r>
                  <w:r>
                    <w:rPr>
                      <w:b/>
                      <w:color w:val="FF0000"/>
                      <w:sz w:val="21"/>
                      <w:szCs w:val="21"/>
                    </w:rPr>
                    <w:t>2:</w:t>
                  </w:r>
                  <w:r>
                    <w:rPr>
                      <w:rFonts w:hint="eastAsia"/>
                      <w:b/>
                      <w:color w:val="FF0000"/>
                      <w:sz w:val="21"/>
                      <w:szCs w:val="21"/>
                    </w:rPr>
                    <w:t>项目下风向1</w:t>
                  </w:r>
                  <w:r>
                    <w:rPr>
                      <w:b/>
                      <w:color w:val="FF0000"/>
                      <w:sz w:val="21"/>
                      <w:szCs w:val="21"/>
                    </w:rPr>
                    <w:t>00</w:t>
                  </w:r>
                  <w:r>
                    <w:rPr>
                      <w:rFonts w:hint="eastAsia"/>
                      <w:b/>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center"/>
                    <w:rPr>
                      <w:color w:val="FF0000"/>
                      <w:sz w:val="21"/>
                      <w:szCs w:val="21"/>
                    </w:rPr>
                  </w:pPr>
                  <w:r>
                    <w:rPr>
                      <w:rFonts w:hint="eastAsia"/>
                      <w:color w:val="FF0000"/>
                      <w:sz w:val="21"/>
                      <w:szCs w:val="21"/>
                    </w:rPr>
                    <w:t>1</w:t>
                  </w:r>
                  <w:r>
                    <w:rPr>
                      <w:color w:val="FF0000"/>
                      <w:sz w:val="21"/>
                      <w:szCs w:val="21"/>
                    </w:rPr>
                    <w:t>.2</w:t>
                  </w:r>
                </w:p>
              </w:tc>
              <w:tc>
                <w:tcPr>
                  <w:tcW w:w="2126" w:type="dxa"/>
                  <w:vMerge w:val="restart"/>
                </w:tcPr>
                <w:p>
                  <w:pPr>
                    <w:jc w:val="center"/>
                    <w:rPr>
                      <w:color w:val="FF0000"/>
                      <w:sz w:val="21"/>
                      <w:szCs w:val="21"/>
                    </w:rPr>
                  </w:pPr>
                </w:p>
                <w:p>
                  <w:pPr>
                    <w:jc w:val="center"/>
                    <w:rPr>
                      <w:color w:val="FF0000"/>
                      <w:sz w:val="21"/>
                      <w:szCs w:val="21"/>
                    </w:rPr>
                  </w:pPr>
                </w:p>
                <w:p>
                  <w:pPr>
                    <w:jc w:val="center"/>
                    <w:rPr>
                      <w:color w:val="FF0000"/>
                      <w:sz w:val="21"/>
                      <w:szCs w:val="21"/>
                    </w:rPr>
                  </w:pPr>
                </w:p>
                <w:p>
                  <w:pPr>
                    <w:jc w:val="center"/>
                    <w:rPr>
                      <w:color w:val="FF0000"/>
                      <w:sz w:val="21"/>
                      <w:szCs w:val="21"/>
                    </w:rPr>
                  </w:pPr>
                  <w:r>
                    <w:rPr>
                      <w:rFonts w:hint="eastAsia"/>
                      <w:color w:val="FF0000"/>
                      <w:sz w:val="21"/>
                      <w:szCs w:val="21"/>
                    </w:rPr>
                    <w:t>T</w:t>
                  </w:r>
                  <w:r>
                    <w:rPr>
                      <w:color w:val="FF0000"/>
                      <w:sz w:val="21"/>
                      <w:szCs w:val="21"/>
                    </w:rPr>
                    <w:t>SP</w:t>
                  </w:r>
                </w:p>
              </w:tc>
              <w:tc>
                <w:tcPr>
                  <w:tcW w:w="2410" w:type="dxa"/>
                </w:tcPr>
                <w:p>
                  <w:pPr>
                    <w:jc w:val="center"/>
                    <w:rPr>
                      <w:color w:val="FF0000"/>
                      <w:sz w:val="21"/>
                      <w:szCs w:val="21"/>
                    </w:rPr>
                  </w:pPr>
                  <w:r>
                    <w:rPr>
                      <w:rFonts w:hint="eastAsia"/>
                      <w:color w:val="FF0000"/>
                      <w:sz w:val="21"/>
                      <w:szCs w:val="21"/>
                    </w:rPr>
                    <w:t>0</w:t>
                  </w:r>
                  <w:r>
                    <w:rPr>
                      <w:color w:val="FF0000"/>
                      <w:sz w:val="21"/>
                      <w:szCs w:val="21"/>
                    </w:rPr>
                    <w:t>.14</w:t>
                  </w:r>
                </w:p>
              </w:tc>
              <w:tc>
                <w:tcPr>
                  <w:tcW w:w="2727" w:type="dxa"/>
                </w:tcPr>
                <w:p>
                  <w:pPr>
                    <w:jc w:val="center"/>
                    <w:rPr>
                      <w:color w:val="FF0000"/>
                      <w:sz w:val="21"/>
                      <w:szCs w:val="21"/>
                    </w:rPr>
                  </w:pPr>
                  <w:r>
                    <w:rPr>
                      <w:rFonts w:hint="eastAsia"/>
                      <w:color w:val="FF0000"/>
                      <w:sz w:val="21"/>
                      <w:szCs w:val="21"/>
                    </w:rPr>
                    <w:t>0</w:t>
                  </w:r>
                  <w:r>
                    <w:rPr>
                      <w:color w:val="FF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center"/>
                    <w:rPr>
                      <w:color w:val="FF0000"/>
                      <w:sz w:val="21"/>
                      <w:szCs w:val="21"/>
                    </w:rPr>
                  </w:pPr>
                  <w:r>
                    <w:rPr>
                      <w:rFonts w:hint="eastAsia"/>
                      <w:color w:val="FF0000"/>
                      <w:sz w:val="21"/>
                      <w:szCs w:val="21"/>
                    </w:rPr>
                    <w:t>1</w:t>
                  </w:r>
                  <w:r>
                    <w:rPr>
                      <w:color w:val="FF0000"/>
                      <w:sz w:val="21"/>
                      <w:szCs w:val="21"/>
                    </w:rPr>
                    <w:t>.3</w:t>
                  </w:r>
                </w:p>
              </w:tc>
              <w:tc>
                <w:tcPr>
                  <w:tcW w:w="2126" w:type="dxa"/>
                  <w:vMerge w:val="continue"/>
                </w:tcPr>
                <w:p>
                  <w:pPr>
                    <w:jc w:val="center"/>
                    <w:rPr>
                      <w:color w:val="FF0000"/>
                      <w:sz w:val="21"/>
                      <w:szCs w:val="21"/>
                    </w:rPr>
                  </w:pPr>
                </w:p>
              </w:tc>
              <w:tc>
                <w:tcPr>
                  <w:tcW w:w="2410" w:type="dxa"/>
                </w:tcPr>
                <w:p>
                  <w:pPr>
                    <w:jc w:val="center"/>
                    <w:rPr>
                      <w:color w:val="FF0000"/>
                      <w:sz w:val="21"/>
                      <w:szCs w:val="21"/>
                    </w:rPr>
                  </w:pPr>
                  <w:r>
                    <w:rPr>
                      <w:rFonts w:hint="eastAsia"/>
                      <w:color w:val="FF0000"/>
                      <w:sz w:val="21"/>
                      <w:szCs w:val="21"/>
                    </w:rPr>
                    <w:t>0</w:t>
                  </w:r>
                  <w:r>
                    <w:rPr>
                      <w:color w:val="FF0000"/>
                      <w:sz w:val="21"/>
                      <w:szCs w:val="21"/>
                    </w:rPr>
                    <w:t>.15</w:t>
                  </w:r>
                </w:p>
              </w:tc>
              <w:tc>
                <w:tcPr>
                  <w:tcW w:w="2727" w:type="dxa"/>
                </w:tcPr>
                <w:p>
                  <w:pPr>
                    <w:jc w:val="center"/>
                    <w:rPr>
                      <w:color w:val="FF0000"/>
                      <w:sz w:val="21"/>
                      <w:szCs w:val="21"/>
                    </w:rPr>
                  </w:pPr>
                  <w:r>
                    <w:rPr>
                      <w:rFonts w:hint="eastAsia"/>
                      <w:color w:val="FF0000"/>
                      <w:sz w:val="21"/>
                      <w:szCs w:val="21"/>
                    </w:rPr>
                    <w:t>0</w:t>
                  </w:r>
                  <w:r>
                    <w:rPr>
                      <w:color w:val="FF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center"/>
                    <w:rPr>
                      <w:color w:val="FF0000"/>
                      <w:sz w:val="21"/>
                      <w:szCs w:val="21"/>
                    </w:rPr>
                  </w:pPr>
                  <w:r>
                    <w:rPr>
                      <w:rFonts w:hint="eastAsia"/>
                      <w:color w:val="FF0000"/>
                      <w:sz w:val="21"/>
                      <w:szCs w:val="21"/>
                    </w:rPr>
                    <w:t>1</w:t>
                  </w:r>
                  <w:r>
                    <w:rPr>
                      <w:color w:val="FF0000"/>
                      <w:sz w:val="21"/>
                      <w:szCs w:val="21"/>
                    </w:rPr>
                    <w:t>.4</w:t>
                  </w:r>
                </w:p>
              </w:tc>
              <w:tc>
                <w:tcPr>
                  <w:tcW w:w="2126" w:type="dxa"/>
                  <w:vMerge w:val="continue"/>
                </w:tcPr>
                <w:p>
                  <w:pPr>
                    <w:jc w:val="center"/>
                    <w:rPr>
                      <w:color w:val="FF0000"/>
                      <w:sz w:val="21"/>
                      <w:szCs w:val="21"/>
                    </w:rPr>
                  </w:pPr>
                </w:p>
              </w:tc>
              <w:tc>
                <w:tcPr>
                  <w:tcW w:w="2410" w:type="dxa"/>
                </w:tcPr>
                <w:p>
                  <w:pPr>
                    <w:jc w:val="center"/>
                    <w:rPr>
                      <w:color w:val="FF0000"/>
                      <w:sz w:val="21"/>
                      <w:szCs w:val="21"/>
                    </w:rPr>
                  </w:pPr>
                  <w:r>
                    <w:rPr>
                      <w:rFonts w:hint="eastAsia"/>
                      <w:color w:val="FF0000"/>
                      <w:sz w:val="21"/>
                      <w:szCs w:val="21"/>
                    </w:rPr>
                    <w:t>0</w:t>
                  </w:r>
                  <w:r>
                    <w:rPr>
                      <w:color w:val="FF0000"/>
                      <w:sz w:val="21"/>
                      <w:szCs w:val="21"/>
                    </w:rPr>
                    <w:t>.14</w:t>
                  </w:r>
                </w:p>
              </w:tc>
              <w:tc>
                <w:tcPr>
                  <w:tcW w:w="2727" w:type="dxa"/>
                </w:tcPr>
                <w:p>
                  <w:pPr>
                    <w:jc w:val="center"/>
                    <w:rPr>
                      <w:color w:val="FF0000"/>
                      <w:sz w:val="21"/>
                      <w:szCs w:val="21"/>
                    </w:rPr>
                  </w:pPr>
                  <w:r>
                    <w:rPr>
                      <w:rFonts w:hint="eastAsia"/>
                      <w:color w:val="FF0000"/>
                      <w:sz w:val="21"/>
                      <w:szCs w:val="21"/>
                    </w:rPr>
                    <w:t>0</w:t>
                  </w:r>
                  <w:r>
                    <w:rPr>
                      <w:color w:val="FF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center"/>
                    <w:rPr>
                      <w:color w:val="FF0000"/>
                      <w:sz w:val="21"/>
                      <w:szCs w:val="21"/>
                    </w:rPr>
                  </w:pPr>
                  <w:r>
                    <w:rPr>
                      <w:rFonts w:hint="eastAsia"/>
                      <w:color w:val="FF0000"/>
                      <w:sz w:val="21"/>
                      <w:szCs w:val="21"/>
                    </w:rPr>
                    <w:t>1</w:t>
                  </w:r>
                  <w:r>
                    <w:rPr>
                      <w:color w:val="FF0000"/>
                      <w:sz w:val="21"/>
                      <w:szCs w:val="21"/>
                    </w:rPr>
                    <w:t>.5</w:t>
                  </w:r>
                </w:p>
              </w:tc>
              <w:tc>
                <w:tcPr>
                  <w:tcW w:w="2126" w:type="dxa"/>
                  <w:vMerge w:val="continue"/>
                </w:tcPr>
                <w:p>
                  <w:pPr>
                    <w:jc w:val="center"/>
                    <w:rPr>
                      <w:color w:val="FF0000"/>
                      <w:sz w:val="21"/>
                      <w:szCs w:val="21"/>
                    </w:rPr>
                  </w:pPr>
                </w:p>
              </w:tc>
              <w:tc>
                <w:tcPr>
                  <w:tcW w:w="2410" w:type="dxa"/>
                </w:tcPr>
                <w:p>
                  <w:pPr>
                    <w:jc w:val="center"/>
                    <w:rPr>
                      <w:color w:val="FF0000"/>
                      <w:sz w:val="21"/>
                      <w:szCs w:val="21"/>
                    </w:rPr>
                  </w:pPr>
                  <w:r>
                    <w:rPr>
                      <w:rFonts w:hint="eastAsia"/>
                      <w:color w:val="FF0000"/>
                      <w:sz w:val="21"/>
                      <w:szCs w:val="21"/>
                    </w:rPr>
                    <w:t>0</w:t>
                  </w:r>
                  <w:r>
                    <w:rPr>
                      <w:color w:val="FF0000"/>
                      <w:sz w:val="21"/>
                      <w:szCs w:val="21"/>
                    </w:rPr>
                    <w:t>.17</w:t>
                  </w:r>
                </w:p>
              </w:tc>
              <w:tc>
                <w:tcPr>
                  <w:tcW w:w="2727" w:type="dxa"/>
                </w:tcPr>
                <w:p>
                  <w:pPr>
                    <w:jc w:val="center"/>
                    <w:rPr>
                      <w:color w:val="FF0000"/>
                      <w:sz w:val="21"/>
                      <w:szCs w:val="21"/>
                    </w:rPr>
                  </w:pPr>
                  <w:r>
                    <w:rPr>
                      <w:rFonts w:hint="eastAsia"/>
                      <w:color w:val="FF0000"/>
                      <w:sz w:val="21"/>
                      <w:szCs w:val="21"/>
                    </w:rPr>
                    <w:t>0</w:t>
                  </w:r>
                  <w:r>
                    <w:rPr>
                      <w:color w:val="FF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center"/>
                    <w:rPr>
                      <w:color w:val="FF0000"/>
                      <w:sz w:val="21"/>
                      <w:szCs w:val="21"/>
                    </w:rPr>
                  </w:pPr>
                  <w:r>
                    <w:rPr>
                      <w:rFonts w:hint="eastAsia"/>
                      <w:color w:val="FF0000"/>
                      <w:sz w:val="21"/>
                      <w:szCs w:val="21"/>
                    </w:rPr>
                    <w:t>1</w:t>
                  </w:r>
                  <w:r>
                    <w:rPr>
                      <w:color w:val="FF0000"/>
                      <w:sz w:val="21"/>
                      <w:szCs w:val="21"/>
                    </w:rPr>
                    <w:t>.6</w:t>
                  </w:r>
                </w:p>
              </w:tc>
              <w:tc>
                <w:tcPr>
                  <w:tcW w:w="2126" w:type="dxa"/>
                  <w:vMerge w:val="continue"/>
                </w:tcPr>
                <w:p>
                  <w:pPr>
                    <w:jc w:val="center"/>
                    <w:rPr>
                      <w:color w:val="FF0000"/>
                      <w:sz w:val="21"/>
                      <w:szCs w:val="21"/>
                    </w:rPr>
                  </w:pPr>
                </w:p>
              </w:tc>
              <w:tc>
                <w:tcPr>
                  <w:tcW w:w="2410" w:type="dxa"/>
                </w:tcPr>
                <w:p>
                  <w:pPr>
                    <w:jc w:val="center"/>
                    <w:rPr>
                      <w:color w:val="FF0000"/>
                      <w:sz w:val="21"/>
                      <w:szCs w:val="21"/>
                    </w:rPr>
                  </w:pPr>
                  <w:r>
                    <w:rPr>
                      <w:rFonts w:hint="eastAsia"/>
                      <w:color w:val="FF0000"/>
                      <w:sz w:val="21"/>
                      <w:szCs w:val="21"/>
                    </w:rPr>
                    <w:t>0</w:t>
                  </w:r>
                  <w:r>
                    <w:rPr>
                      <w:color w:val="FF0000"/>
                      <w:sz w:val="21"/>
                      <w:szCs w:val="21"/>
                    </w:rPr>
                    <w:t>.15</w:t>
                  </w:r>
                </w:p>
              </w:tc>
              <w:tc>
                <w:tcPr>
                  <w:tcW w:w="2727" w:type="dxa"/>
                </w:tcPr>
                <w:p>
                  <w:pPr>
                    <w:jc w:val="center"/>
                    <w:rPr>
                      <w:color w:val="FF0000"/>
                      <w:sz w:val="21"/>
                      <w:szCs w:val="21"/>
                    </w:rPr>
                  </w:pPr>
                  <w:r>
                    <w:rPr>
                      <w:rFonts w:hint="eastAsia"/>
                      <w:color w:val="FF0000"/>
                      <w:sz w:val="21"/>
                      <w:szCs w:val="21"/>
                    </w:rPr>
                    <w:t>0</w:t>
                  </w:r>
                  <w:r>
                    <w:rPr>
                      <w:color w:val="FF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center"/>
                    <w:rPr>
                      <w:color w:val="FF0000"/>
                      <w:sz w:val="21"/>
                      <w:szCs w:val="21"/>
                    </w:rPr>
                  </w:pPr>
                  <w:r>
                    <w:rPr>
                      <w:rFonts w:hint="eastAsia"/>
                      <w:color w:val="FF0000"/>
                      <w:sz w:val="21"/>
                      <w:szCs w:val="21"/>
                    </w:rPr>
                    <w:t>1</w:t>
                  </w:r>
                  <w:r>
                    <w:rPr>
                      <w:color w:val="FF0000"/>
                      <w:sz w:val="21"/>
                      <w:szCs w:val="21"/>
                    </w:rPr>
                    <w:t>.7</w:t>
                  </w:r>
                </w:p>
              </w:tc>
              <w:tc>
                <w:tcPr>
                  <w:tcW w:w="2126" w:type="dxa"/>
                  <w:vMerge w:val="continue"/>
                </w:tcPr>
                <w:p>
                  <w:pPr>
                    <w:jc w:val="center"/>
                    <w:rPr>
                      <w:color w:val="FF0000"/>
                      <w:sz w:val="21"/>
                      <w:szCs w:val="21"/>
                    </w:rPr>
                  </w:pPr>
                </w:p>
              </w:tc>
              <w:tc>
                <w:tcPr>
                  <w:tcW w:w="2410" w:type="dxa"/>
                </w:tcPr>
                <w:p>
                  <w:pPr>
                    <w:jc w:val="center"/>
                    <w:rPr>
                      <w:color w:val="FF0000"/>
                      <w:sz w:val="21"/>
                      <w:szCs w:val="21"/>
                    </w:rPr>
                  </w:pPr>
                  <w:r>
                    <w:rPr>
                      <w:rFonts w:hint="eastAsia"/>
                      <w:color w:val="FF0000"/>
                      <w:sz w:val="21"/>
                      <w:szCs w:val="21"/>
                    </w:rPr>
                    <w:t>0</w:t>
                  </w:r>
                  <w:r>
                    <w:rPr>
                      <w:color w:val="FF0000"/>
                      <w:sz w:val="21"/>
                      <w:szCs w:val="21"/>
                    </w:rPr>
                    <w:t>.13</w:t>
                  </w:r>
                </w:p>
              </w:tc>
              <w:tc>
                <w:tcPr>
                  <w:tcW w:w="2727" w:type="dxa"/>
                </w:tcPr>
                <w:p>
                  <w:pPr>
                    <w:jc w:val="center"/>
                    <w:rPr>
                      <w:color w:val="FF0000"/>
                      <w:sz w:val="21"/>
                      <w:szCs w:val="21"/>
                    </w:rPr>
                  </w:pPr>
                  <w:r>
                    <w:rPr>
                      <w:rFonts w:hint="eastAsia"/>
                      <w:color w:val="FF0000"/>
                      <w:sz w:val="21"/>
                      <w:szCs w:val="21"/>
                    </w:rPr>
                    <w:t>0</w:t>
                  </w:r>
                  <w:r>
                    <w:rPr>
                      <w:color w:val="FF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center"/>
                    <w:rPr>
                      <w:color w:val="FF0000"/>
                      <w:sz w:val="21"/>
                      <w:szCs w:val="21"/>
                    </w:rPr>
                  </w:pPr>
                  <w:r>
                    <w:rPr>
                      <w:rFonts w:hint="eastAsia"/>
                      <w:color w:val="FF0000"/>
                      <w:sz w:val="21"/>
                      <w:szCs w:val="21"/>
                    </w:rPr>
                    <w:t>1</w:t>
                  </w:r>
                  <w:r>
                    <w:rPr>
                      <w:color w:val="FF0000"/>
                      <w:sz w:val="21"/>
                      <w:szCs w:val="21"/>
                    </w:rPr>
                    <w:t>.8</w:t>
                  </w:r>
                </w:p>
              </w:tc>
              <w:tc>
                <w:tcPr>
                  <w:tcW w:w="2126" w:type="dxa"/>
                  <w:vMerge w:val="continue"/>
                </w:tcPr>
                <w:p>
                  <w:pPr>
                    <w:jc w:val="center"/>
                    <w:rPr>
                      <w:color w:val="FF0000"/>
                      <w:sz w:val="21"/>
                      <w:szCs w:val="21"/>
                    </w:rPr>
                  </w:pPr>
                </w:p>
              </w:tc>
              <w:tc>
                <w:tcPr>
                  <w:tcW w:w="2410" w:type="dxa"/>
                </w:tcPr>
                <w:p>
                  <w:pPr>
                    <w:jc w:val="center"/>
                    <w:rPr>
                      <w:color w:val="FF0000"/>
                      <w:sz w:val="21"/>
                      <w:szCs w:val="21"/>
                    </w:rPr>
                  </w:pPr>
                  <w:r>
                    <w:rPr>
                      <w:rFonts w:hint="eastAsia"/>
                      <w:color w:val="FF0000"/>
                      <w:sz w:val="21"/>
                      <w:szCs w:val="21"/>
                    </w:rPr>
                    <w:t>0</w:t>
                  </w:r>
                  <w:r>
                    <w:rPr>
                      <w:color w:val="FF0000"/>
                      <w:sz w:val="21"/>
                      <w:szCs w:val="21"/>
                    </w:rPr>
                    <w:t>.16</w:t>
                  </w:r>
                </w:p>
              </w:tc>
              <w:tc>
                <w:tcPr>
                  <w:tcW w:w="2727" w:type="dxa"/>
                </w:tcPr>
                <w:p>
                  <w:pPr>
                    <w:jc w:val="center"/>
                    <w:rPr>
                      <w:color w:val="FF0000"/>
                      <w:sz w:val="21"/>
                      <w:szCs w:val="21"/>
                    </w:rPr>
                  </w:pPr>
                  <w:r>
                    <w:rPr>
                      <w:rFonts w:hint="eastAsia"/>
                      <w:color w:val="FF0000"/>
                      <w:sz w:val="21"/>
                      <w:szCs w:val="21"/>
                    </w:rPr>
                    <w:t>0</w:t>
                  </w:r>
                  <w:r>
                    <w:rPr>
                      <w:color w:val="FF0000"/>
                      <w:sz w:val="21"/>
                      <w:szCs w:val="21"/>
                    </w:rPr>
                    <w:t>.15</w:t>
                  </w:r>
                </w:p>
              </w:tc>
            </w:tr>
          </w:tbl>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2、地表水环境质量现状</w:t>
            </w:r>
          </w:p>
          <w:p>
            <w:pPr>
              <w:pStyle w:val="34"/>
              <w:ind w:firstLine="480"/>
            </w:pPr>
            <w:r>
              <w:rPr>
                <w:rFonts w:hint="eastAsia"/>
                <w:color w:val="FF0000"/>
              </w:rPr>
              <w:t>本项目西侧1</w:t>
            </w:r>
            <w:r>
              <w:rPr>
                <w:color w:val="FF0000"/>
              </w:rPr>
              <w:t>.5</w:t>
            </w:r>
            <w:r>
              <w:rPr>
                <w:rFonts w:hint="eastAsia"/>
                <w:color w:val="FF0000"/>
              </w:rPr>
              <w:t>公里为资江，项目西南方向5</w:t>
            </w:r>
            <w:r>
              <w:rPr>
                <w:color w:val="FF0000"/>
              </w:rPr>
              <w:t>0-240</w:t>
            </w:r>
            <w:r>
              <w:rPr>
                <w:rFonts w:hint="eastAsia"/>
                <w:color w:val="FF0000"/>
              </w:rPr>
              <w:t>m处有小溪沟，水最终流向资江。为了更好的了解当地水系的现状调查，本项目引用《邵阳市“洋溪沟、龙须沟”两沟环境污染综合治理项目</w:t>
            </w:r>
            <w:r>
              <w:rPr>
                <w:color w:val="FF0000"/>
              </w:rPr>
              <w:fldChar w:fldCharType="begin"/>
            </w:r>
            <w:r>
              <w:rPr>
                <w:color w:val="FF0000"/>
              </w:rPr>
              <w:instrText xml:space="preserve"> </w:instrText>
            </w:r>
            <w:r>
              <w:rPr>
                <w:rFonts w:hint="eastAsia"/>
                <w:color w:val="FF0000"/>
              </w:rPr>
              <w:instrText xml:space="preserve">= 2 \* ROMAN</w:instrText>
            </w:r>
            <w:r>
              <w:rPr>
                <w:color w:val="FF0000"/>
              </w:rPr>
              <w:instrText xml:space="preserve"> </w:instrText>
            </w:r>
            <w:r>
              <w:rPr>
                <w:color w:val="FF0000"/>
              </w:rPr>
              <w:fldChar w:fldCharType="separate"/>
            </w:r>
            <w:r>
              <w:rPr>
                <w:color w:val="FF0000"/>
              </w:rPr>
              <w:t>II</w:t>
            </w:r>
            <w:r>
              <w:rPr>
                <w:color w:val="FF0000"/>
              </w:rPr>
              <w:fldChar w:fldCharType="end"/>
            </w:r>
            <w:r>
              <w:rPr>
                <w:rFonts w:hint="eastAsia"/>
                <w:color w:val="FF0000"/>
              </w:rPr>
              <w:t>类填埋场扩容工程环境影响报告书》监测数据，其项目位于本项目西侧1</w:t>
            </w:r>
            <w:r>
              <w:rPr>
                <w:color w:val="FF0000"/>
              </w:rPr>
              <w:t>.5</w:t>
            </w:r>
            <w:r>
              <w:rPr>
                <w:rFonts w:hint="eastAsia"/>
                <w:color w:val="FF0000"/>
              </w:rPr>
              <w:t>km，</w:t>
            </w:r>
            <w:r>
              <w:rPr>
                <w:rFonts w:hint="eastAsia"/>
              </w:rPr>
              <w:t>其结果见表3</w:t>
            </w:r>
            <w:r>
              <w:t>-3</w:t>
            </w:r>
            <w:r>
              <w:rPr>
                <w:rFonts w:hint="eastAsia"/>
              </w:rPr>
              <w:t>。</w:t>
            </w:r>
          </w:p>
          <w:p>
            <w:pPr>
              <w:pStyle w:val="34"/>
              <w:ind w:firstLine="0" w:firstLineChars="0"/>
              <w:jc w:val="center"/>
              <w:rPr>
                <w:b/>
                <w:bCs/>
              </w:rPr>
            </w:pPr>
            <w:r>
              <w:rPr>
                <w:rFonts w:hint="eastAsia"/>
                <w:b/>
                <w:bCs/>
              </w:rPr>
              <w:t>表3-</w:t>
            </w:r>
            <w:r>
              <w:rPr>
                <w:b/>
                <w:bCs/>
              </w:rPr>
              <w:t xml:space="preserve">3  </w:t>
            </w:r>
            <w:r>
              <w:rPr>
                <w:rFonts w:hint="eastAsia"/>
                <w:b/>
                <w:bCs/>
              </w:rPr>
              <w:t>主要水系监测结果统计</w:t>
            </w:r>
          </w:p>
          <w:p>
            <w:pPr>
              <w:pStyle w:val="34"/>
              <w:ind w:firstLine="482"/>
              <w:rPr>
                <w:b/>
                <w:bCs/>
              </w:rPr>
            </w:pPr>
            <w:r>
              <w:rPr>
                <w:rFonts w:hint="eastAsia"/>
                <w:b/>
                <w:bCs/>
              </w:rPr>
              <w:drawing>
                <wp:anchor distT="0" distB="0" distL="114300" distR="114300" simplePos="0" relativeHeight="251723776" behindDoc="0" locked="0" layoutInCell="1" allowOverlap="1">
                  <wp:simplePos x="0" y="0"/>
                  <wp:positionH relativeFrom="column">
                    <wp:posOffset>1905</wp:posOffset>
                  </wp:positionH>
                  <wp:positionV relativeFrom="paragraph">
                    <wp:posOffset>0</wp:posOffset>
                  </wp:positionV>
                  <wp:extent cx="5803265" cy="6951345"/>
                  <wp:effectExtent l="0" t="0" r="1270" b="0"/>
                  <wp:wrapTopAndBottom/>
                  <wp:docPr id="22" name="图片 22" descr="图片包含 文字, 收据&#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包含 文字, 收据&#10;&#10;描述已自动生成"/>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803200" cy="6951600"/>
                          </a:xfrm>
                          <a:prstGeom prst="rect">
                            <a:avLst/>
                          </a:prstGeom>
                        </pic:spPr>
                      </pic:pic>
                    </a:graphicData>
                  </a:graphic>
                </wp:anchor>
              </w:drawing>
            </w:r>
            <w:r>
              <w:rPr>
                <w:rFonts w:hint="eastAsia"/>
                <w:b/>
                <w:bCs/>
              </w:rPr>
              <w:t>3、声环境质量现状</w:t>
            </w:r>
          </w:p>
          <w:p>
            <w:pPr>
              <w:pStyle w:val="34"/>
              <w:ind w:firstLine="480"/>
            </w:pPr>
            <w:r>
              <w:rPr>
                <w:rFonts w:hint="eastAsia"/>
              </w:rPr>
              <w:t>为了解项目区域声质量现状，委托湖南西南检验检测有限公司于</w:t>
            </w:r>
            <w:r>
              <w:t>2020</w:t>
            </w:r>
            <w:r>
              <w:rPr>
                <w:rFonts w:hint="eastAsia"/>
              </w:rPr>
              <w:t>年</w:t>
            </w:r>
            <w:r>
              <w:t>1</w:t>
            </w:r>
            <w:r>
              <w:rPr>
                <w:rFonts w:hint="eastAsia"/>
              </w:rPr>
              <w:t>月</w:t>
            </w:r>
            <w:r>
              <w:t>2</w:t>
            </w:r>
            <w:r>
              <w:rPr>
                <w:rFonts w:hint="eastAsia"/>
              </w:rPr>
              <w:t>日、</w:t>
            </w:r>
            <w:r>
              <w:t>3</w:t>
            </w:r>
            <w:r>
              <w:rPr>
                <w:rFonts w:hint="eastAsia"/>
              </w:rPr>
              <w:t>日</w:t>
            </w:r>
            <w:r>
              <w:t>对项目</w:t>
            </w:r>
            <w:r>
              <w:rPr>
                <w:rFonts w:hint="eastAsia"/>
              </w:rPr>
              <w:t>场</w:t>
            </w:r>
            <w:r>
              <w:t>界</w:t>
            </w:r>
            <w:r>
              <w:rPr>
                <w:rFonts w:hint="eastAsia"/>
              </w:rPr>
              <w:t>新建学校和周边居民点声环境</w:t>
            </w:r>
            <w:r>
              <w:t>进行</w:t>
            </w:r>
            <w:r>
              <w:rPr>
                <w:rFonts w:hint="eastAsia"/>
              </w:rPr>
              <w:t>了</w:t>
            </w:r>
            <w:r>
              <w:t>监测。</w:t>
            </w:r>
          </w:p>
          <w:p>
            <w:pPr>
              <w:pStyle w:val="34"/>
              <w:ind w:firstLine="480"/>
            </w:pPr>
            <w:r>
              <w:rPr>
                <w:rFonts w:hint="eastAsia"/>
              </w:rPr>
              <w:t>1）</w:t>
            </w:r>
            <w:r>
              <w:t>监测布点：</w:t>
            </w:r>
            <w:r>
              <w:rPr>
                <w:rFonts w:hint="eastAsia"/>
              </w:rPr>
              <w:t>项目场界四周外</w:t>
            </w:r>
            <w:r>
              <w:t>设6个监测点</w:t>
            </w:r>
            <w:r>
              <w:rPr>
                <w:rFonts w:hint="eastAsia"/>
              </w:rPr>
              <w:t>，N1~N</w:t>
            </w:r>
            <w:r>
              <w:t>6</w:t>
            </w:r>
            <w:r>
              <w:rPr>
                <w:rFonts w:hint="eastAsia"/>
              </w:rPr>
              <w:t>；</w:t>
            </w:r>
          </w:p>
          <w:p>
            <w:pPr>
              <w:pStyle w:val="34"/>
              <w:ind w:firstLine="480"/>
            </w:pPr>
            <w:r>
              <w:rPr>
                <w:rFonts w:hint="eastAsia"/>
              </w:rPr>
              <w:t>2）</w:t>
            </w:r>
            <w:r>
              <w:t>监测因子：等效连续A声级</w:t>
            </w:r>
            <w:r>
              <w:rPr>
                <w:rFonts w:hint="eastAsia"/>
              </w:rPr>
              <w:t>；</w:t>
            </w:r>
          </w:p>
          <w:p>
            <w:pPr>
              <w:pStyle w:val="34"/>
              <w:ind w:firstLine="480"/>
            </w:pPr>
            <w:r>
              <w:rPr>
                <w:rFonts w:hint="eastAsia"/>
              </w:rPr>
              <w:t>3）</w:t>
            </w:r>
            <w:r>
              <w:t>评价标准：执行《声环境质量标准》（GB3096-2008）</w:t>
            </w:r>
            <w:r>
              <w:rPr>
                <w:rFonts w:hint="eastAsia"/>
              </w:rPr>
              <w:t>2</w:t>
            </w:r>
            <w:r>
              <w:t>类标准</w:t>
            </w:r>
            <w:r>
              <w:rPr>
                <w:rFonts w:hint="eastAsia"/>
              </w:rPr>
              <w:t>；</w:t>
            </w:r>
          </w:p>
          <w:p>
            <w:pPr>
              <w:pStyle w:val="34"/>
              <w:ind w:firstLine="480"/>
            </w:pPr>
            <w:r>
              <w:rPr>
                <w:rFonts w:hint="eastAsia"/>
              </w:rPr>
              <w:t>4）</w:t>
            </w:r>
            <w:r>
              <w:t>监测结果见表</w:t>
            </w:r>
            <w:r>
              <w:rPr>
                <w:rFonts w:hint="eastAsia"/>
              </w:rPr>
              <w:t>3-</w:t>
            </w:r>
            <w:r>
              <w:t>4</w:t>
            </w:r>
            <w:r>
              <w:rPr>
                <w:rFonts w:hint="eastAsia"/>
              </w:rPr>
              <w:t>。</w:t>
            </w:r>
          </w:p>
          <w:p>
            <w:pPr>
              <w:pStyle w:val="32"/>
              <w:rPr>
                <w:sz w:val="18"/>
              </w:rPr>
            </w:pPr>
            <w:r>
              <w:rPr>
                <w:rFonts w:hint="eastAsia"/>
              </w:rPr>
              <w:t>表3-</w:t>
            </w:r>
            <w:r>
              <w:t xml:space="preserve">4  环境噪声监测结果Leq  </w:t>
            </w:r>
            <w:r>
              <w:rPr>
                <w:rFonts w:hint="eastAsia"/>
                <w:sz w:val="18"/>
              </w:rPr>
              <w:t>（</w:t>
            </w:r>
            <w:r>
              <w:rPr>
                <w:sz w:val="18"/>
              </w:rPr>
              <w:t>单位：dB(A)</w:t>
            </w:r>
            <w:r>
              <w:rPr>
                <w:rFonts w:hint="eastAsia"/>
                <w:sz w:val="18"/>
              </w:rPr>
              <w:t>）</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078"/>
              <w:gridCol w:w="951"/>
              <w:gridCol w:w="952"/>
              <w:gridCol w:w="952"/>
              <w:gridCol w:w="952"/>
              <w:gridCol w:w="95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3078" w:type="dxa"/>
                  <w:vMerge w:val="restart"/>
                  <w:vAlign w:val="center"/>
                </w:tcPr>
                <w:p>
                  <w:pPr>
                    <w:pStyle w:val="36"/>
                    <w:rPr>
                      <w:b/>
                      <w:bCs/>
                      <w:lang w:bidi="ar"/>
                    </w:rPr>
                  </w:pPr>
                  <w:r>
                    <w:rPr>
                      <w:b/>
                      <w:bCs/>
                      <w:lang w:bidi="ar"/>
                    </w:rPr>
                    <w:t>监测点位</w:t>
                  </w:r>
                </w:p>
              </w:tc>
              <w:tc>
                <w:tcPr>
                  <w:tcW w:w="1903" w:type="dxa"/>
                  <w:gridSpan w:val="2"/>
                  <w:vAlign w:val="center"/>
                </w:tcPr>
                <w:p>
                  <w:pPr>
                    <w:pStyle w:val="36"/>
                    <w:rPr>
                      <w:b/>
                      <w:bCs/>
                      <w:lang w:bidi="ar"/>
                    </w:rPr>
                  </w:pPr>
                  <w:r>
                    <w:rPr>
                      <w:b/>
                      <w:bCs/>
                    </w:rPr>
                    <w:t>2020.1.2</w:t>
                  </w:r>
                </w:p>
              </w:tc>
              <w:tc>
                <w:tcPr>
                  <w:tcW w:w="1904" w:type="dxa"/>
                  <w:gridSpan w:val="2"/>
                  <w:vAlign w:val="center"/>
                </w:tcPr>
                <w:p>
                  <w:pPr>
                    <w:pStyle w:val="36"/>
                    <w:rPr>
                      <w:b/>
                      <w:bCs/>
                      <w:lang w:bidi="ar"/>
                    </w:rPr>
                  </w:pPr>
                  <w:r>
                    <w:rPr>
                      <w:b/>
                      <w:bCs/>
                    </w:rPr>
                    <w:t>2020.1.3</w:t>
                  </w:r>
                </w:p>
              </w:tc>
              <w:tc>
                <w:tcPr>
                  <w:tcW w:w="1904" w:type="dxa"/>
                  <w:gridSpan w:val="2"/>
                  <w:vAlign w:val="center"/>
                </w:tcPr>
                <w:p>
                  <w:pPr>
                    <w:pStyle w:val="36"/>
                    <w:rPr>
                      <w:b/>
                      <w:bCs/>
                      <w:lang w:bidi="ar"/>
                    </w:rPr>
                  </w:pPr>
                  <w:r>
                    <w:rPr>
                      <w:rFonts w:hint="eastAsia"/>
                      <w:b/>
                      <w:bCs/>
                      <w:lang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3078" w:type="dxa"/>
                  <w:vMerge w:val="continue"/>
                  <w:vAlign w:val="center"/>
                </w:tcPr>
                <w:p>
                  <w:pPr>
                    <w:pStyle w:val="36"/>
                    <w:rPr>
                      <w:b/>
                      <w:bCs/>
                      <w:lang w:bidi="ar"/>
                    </w:rPr>
                  </w:pPr>
                </w:p>
              </w:tc>
              <w:tc>
                <w:tcPr>
                  <w:tcW w:w="951" w:type="dxa"/>
                  <w:vAlign w:val="center"/>
                </w:tcPr>
                <w:p>
                  <w:pPr>
                    <w:pStyle w:val="36"/>
                    <w:rPr>
                      <w:b/>
                      <w:bCs/>
                      <w:lang w:bidi="ar"/>
                    </w:rPr>
                  </w:pPr>
                  <w:r>
                    <w:rPr>
                      <w:b/>
                      <w:bCs/>
                      <w:lang w:bidi="ar"/>
                    </w:rPr>
                    <w:t>昼间</w:t>
                  </w:r>
                </w:p>
              </w:tc>
              <w:tc>
                <w:tcPr>
                  <w:tcW w:w="952" w:type="dxa"/>
                  <w:vAlign w:val="center"/>
                </w:tcPr>
                <w:p>
                  <w:pPr>
                    <w:pStyle w:val="36"/>
                    <w:rPr>
                      <w:b/>
                      <w:bCs/>
                      <w:lang w:bidi="ar"/>
                    </w:rPr>
                  </w:pPr>
                  <w:r>
                    <w:rPr>
                      <w:b/>
                      <w:bCs/>
                      <w:lang w:bidi="ar"/>
                    </w:rPr>
                    <w:t>夜间</w:t>
                  </w:r>
                </w:p>
              </w:tc>
              <w:tc>
                <w:tcPr>
                  <w:tcW w:w="952" w:type="dxa"/>
                  <w:vAlign w:val="center"/>
                </w:tcPr>
                <w:p>
                  <w:pPr>
                    <w:pStyle w:val="36"/>
                    <w:rPr>
                      <w:b/>
                      <w:bCs/>
                      <w:lang w:bidi="ar"/>
                    </w:rPr>
                  </w:pPr>
                  <w:r>
                    <w:rPr>
                      <w:b/>
                      <w:bCs/>
                      <w:lang w:bidi="ar"/>
                    </w:rPr>
                    <w:t>昼间</w:t>
                  </w:r>
                </w:p>
              </w:tc>
              <w:tc>
                <w:tcPr>
                  <w:tcW w:w="952" w:type="dxa"/>
                  <w:vAlign w:val="center"/>
                </w:tcPr>
                <w:p>
                  <w:pPr>
                    <w:pStyle w:val="36"/>
                    <w:rPr>
                      <w:b/>
                      <w:bCs/>
                      <w:lang w:bidi="ar"/>
                    </w:rPr>
                  </w:pPr>
                  <w:r>
                    <w:rPr>
                      <w:b/>
                      <w:bCs/>
                      <w:lang w:bidi="ar"/>
                    </w:rPr>
                    <w:t>夜间</w:t>
                  </w:r>
                </w:p>
              </w:tc>
              <w:tc>
                <w:tcPr>
                  <w:tcW w:w="952" w:type="dxa"/>
                  <w:vAlign w:val="center"/>
                </w:tcPr>
                <w:p>
                  <w:pPr>
                    <w:pStyle w:val="36"/>
                    <w:rPr>
                      <w:b/>
                      <w:bCs/>
                      <w:lang w:bidi="ar"/>
                    </w:rPr>
                  </w:pPr>
                  <w:r>
                    <w:rPr>
                      <w:rFonts w:hint="eastAsia"/>
                      <w:b/>
                      <w:bCs/>
                      <w:lang w:bidi="ar"/>
                    </w:rPr>
                    <w:t>昼间</w:t>
                  </w:r>
                </w:p>
              </w:tc>
              <w:tc>
                <w:tcPr>
                  <w:tcW w:w="952" w:type="dxa"/>
                  <w:vAlign w:val="center"/>
                </w:tcPr>
                <w:p>
                  <w:pPr>
                    <w:pStyle w:val="36"/>
                    <w:rPr>
                      <w:b/>
                      <w:bCs/>
                      <w:lang w:bidi="ar"/>
                    </w:rPr>
                  </w:pPr>
                  <w:r>
                    <w:rPr>
                      <w:rFonts w:hint="eastAsia"/>
                      <w:b/>
                      <w:bCs/>
                      <w:lang w:bidi="ar"/>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78" w:type="dxa"/>
                  <w:vAlign w:val="center"/>
                </w:tcPr>
                <w:p>
                  <w:pPr>
                    <w:pStyle w:val="36"/>
                  </w:pPr>
                  <w:r>
                    <w:t>N1</w:t>
                  </w:r>
                  <w:r>
                    <w:rPr>
                      <w:rFonts w:hint="eastAsia"/>
                    </w:rPr>
                    <w:t>项目西侧场界外</w:t>
                  </w:r>
                  <w:r>
                    <w:t>1m</w:t>
                  </w:r>
                  <w:r>
                    <w:rPr>
                      <w:rFonts w:hint="eastAsia"/>
                    </w:rPr>
                    <w:t>处</w:t>
                  </w:r>
                </w:p>
              </w:tc>
              <w:tc>
                <w:tcPr>
                  <w:tcW w:w="951" w:type="dxa"/>
                  <w:vAlign w:val="center"/>
                </w:tcPr>
                <w:p>
                  <w:pPr>
                    <w:pStyle w:val="36"/>
                  </w:pPr>
                  <w:r>
                    <w:t>40.4</w:t>
                  </w:r>
                </w:p>
              </w:tc>
              <w:tc>
                <w:tcPr>
                  <w:tcW w:w="952" w:type="dxa"/>
                  <w:vAlign w:val="center"/>
                </w:tcPr>
                <w:p>
                  <w:pPr>
                    <w:pStyle w:val="36"/>
                  </w:pPr>
                  <w:r>
                    <w:t>34.7</w:t>
                  </w:r>
                </w:p>
              </w:tc>
              <w:tc>
                <w:tcPr>
                  <w:tcW w:w="952" w:type="dxa"/>
                  <w:vAlign w:val="center"/>
                </w:tcPr>
                <w:p>
                  <w:pPr>
                    <w:pStyle w:val="36"/>
                  </w:pPr>
                  <w:r>
                    <w:t>39.4</w:t>
                  </w:r>
                </w:p>
              </w:tc>
              <w:tc>
                <w:tcPr>
                  <w:tcW w:w="952" w:type="dxa"/>
                  <w:vAlign w:val="center"/>
                </w:tcPr>
                <w:p>
                  <w:pPr>
                    <w:pStyle w:val="36"/>
                  </w:pPr>
                  <w:r>
                    <w:t>34.5</w:t>
                  </w:r>
                </w:p>
              </w:tc>
              <w:tc>
                <w:tcPr>
                  <w:tcW w:w="952" w:type="dxa"/>
                  <w:vAlign w:val="center"/>
                </w:tcPr>
                <w:p>
                  <w:pPr>
                    <w:pStyle w:val="36"/>
                    <w:rPr>
                      <w:lang w:bidi="ar"/>
                    </w:rPr>
                  </w:pPr>
                  <w:r>
                    <w:rPr>
                      <w:rFonts w:hint="eastAsia"/>
                      <w:lang w:bidi="ar"/>
                    </w:rPr>
                    <w:t>60</w:t>
                  </w:r>
                </w:p>
              </w:tc>
              <w:tc>
                <w:tcPr>
                  <w:tcW w:w="952" w:type="dxa"/>
                  <w:vAlign w:val="center"/>
                </w:tcPr>
                <w:p>
                  <w:pPr>
                    <w:pStyle w:val="36"/>
                    <w:rPr>
                      <w:lang w:bidi="ar"/>
                    </w:rPr>
                  </w:pPr>
                  <w:r>
                    <w:rPr>
                      <w:rFonts w:hint="eastAsia"/>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78" w:type="dxa"/>
                  <w:vAlign w:val="center"/>
                </w:tcPr>
                <w:p>
                  <w:pPr>
                    <w:pStyle w:val="36"/>
                  </w:pPr>
                  <w:r>
                    <w:t>N2</w:t>
                  </w:r>
                  <w:r>
                    <w:rPr>
                      <w:rFonts w:hint="eastAsia"/>
                    </w:rPr>
                    <w:t>项目南侧场界外</w:t>
                  </w:r>
                  <w:r>
                    <w:t>1m</w:t>
                  </w:r>
                  <w:r>
                    <w:rPr>
                      <w:rFonts w:hint="eastAsia"/>
                    </w:rPr>
                    <w:t>处</w:t>
                  </w:r>
                </w:p>
              </w:tc>
              <w:tc>
                <w:tcPr>
                  <w:tcW w:w="951" w:type="dxa"/>
                  <w:vAlign w:val="center"/>
                </w:tcPr>
                <w:p>
                  <w:pPr>
                    <w:pStyle w:val="36"/>
                  </w:pPr>
                  <w:r>
                    <w:t>34.1</w:t>
                  </w:r>
                </w:p>
              </w:tc>
              <w:tc>
                <w:tcPr>
                  <w:tcW w:w="952" w:type="dxa"/>
                  <w:vAlign w:val="center"/>
                </w:tcPr>
                <w:p>
                  <w:pPr>
                    <w:pStyle w:val="36"/>
                  </w:pPr>
                  <w:r>
                    <w:t>30.9</w:t>
                  </w:r>
                </w:p>
              </w:tc>
              <w:tc>
                <w:tcPr>
                  <w:tcW w:w="952" w:type="dxa"/>
                  <w:vAlign w:val="center"/>
                </w:tcPr>
                <w:p>
                  <w:pPr>
                    <w:pStyle w:val="36"/>
                  </w:pPr>
                  <w:r>
                    <w:t>39.0</w:t>
                  </w:r>
                </w:p>
              </w:tc>
              <w:tc>
                <w:tcPr>
                  <w:tcW w:w="952" w:type="dxa"/>
                  <w:vAlign w:val="center"/>
                </w:tcPr>
                <w:p>
                  <w:pPr>
                    <w:pStyle w:val="36"/>
                  </w:pPr>
                  <w:r>
                    <w:t>33.7</w:t>
                  </w:r>
                </w:p>
              </w:tc>
              <w:tc>
                <w:tcPr>
                  <w:tcW w:w="952" w:type="dxa"/>
                  <w:vAlign w:val="center"/>
                </w:tcPr>
                <w:p>
                  <w:pPr>
                    <w:pStyle w:val="36"/>
                    <w:rPr>
                      <w:lang w:bidi="ar"/>
                    </w:rPr>
                  </w:pPr>
                  <w:r>
                    <w:rPr>
                      <w:rFonts w:hint="eastAsia"/>
                      <w:lang w:bidi="ar"/>
                    </w:rPr>
                    <w:t>60</w:t>
                  </w:r>
                </w:p>
              </w:tc>
              <w:tc>
                <w:tcPr>
                  <w:tcW w:w="952" w:type="dxa"/>
                  <w:vAlign w:val="center"/>
                </w:tcPr>
                <w:p>
                  <w:pPr>
                    <w:pStyle w:val="36"/>
                    <w:rPr>
                      <w:lang w:bidi="ar"/>
                    </w:rPr>
                  </w:pPr>
                  <w:r>
                    <w:rPr>
                      <w:rFonts w:hint="eastAsia"/>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78" w:type="dxa"/>
                  <w:vAlign w:val="center"/>
                </w:tcPr>
                <w:p>
                  <w:pPr>
                    <w:pStyle w:val="36"/>
                  </w:pPr>
                  <w:r>
                    <w:t>N3</w:t>
                  </w:r>
                  <w:r>
                    <w:rPr>
                      <w:rFonts w:hint="eastAsia"/>
                    </w:rPr>
                    <w:t>项目东侧场界外</w:t>
                  </w:r>
                  <w:r>
                    <w:t>1m</w:t>
                  </w:r>
                  <w:r>
                    <w:rPr>
                      <w:rFonts w:hint="eastAsia"/>
                    </w:rPr>
                    <w:t>处</w:t>
                  </w:r>
                </w:p>
              </w:tc>
              <w:tc>
                <w:tcPr>
                  <w:tcW w:w="951" w:type="dxa"/>
                  <w:vAlign w:val="center"/>
                </w:tcPr>
                <w:p>
                  <w:pPr>
                    <w:pStyle w:val="36"/>
                  </w:pPr>
                  <w:r>
                    <w:t>35.6</w:t>
                  </w:r>
                </w:p>
              </w:tc>
              <w:tc>
                <w:tcPr>
                  <w:tcW w:w="952" w:type="dxa"/>
                  <w:vAlign w:val="center"/>
                </w:tcPr>
                <w:p>
                  <w:pPr>
                    <w:pStyle w:val="36"/>
                  </w:pPr>
                  <w:r>
                    <w:t>31.0</w:t>
                  </w:r>
                </w:p>
              </w:tc>
              <w:tc>
                <w:tcPr>
                  <w:tcW w:w="952" w:type="dxa"/>
                  <w:vAlign w:val="center"/>
                </w:tcPr>
                <w:p>
                  <w:pPr>
                    <w:pStyle w:val="36"/>
                  </w:pPr>
                  <w:r>
                    <w:t>39.7</w:t>
                  </w:r>
                </w:p>
              </w:tc>
              <w:tc>
                <w:tcPr>
                  <w:tcW w:w="952" w:type="dxa"/>
                  <w:vAlign w:val="center"/>
                </w:tcPr>
                <w:p>
                  <w:pPr>
                    <w:pStyle w:val="36"/>
                  </w:pPr>
                  <w:r>
                    <w:t>34.0</w:t>
                  </w:r>
                </w:p>
              </w:tc>
              <w:tc>
                <w:tcPr>
                  <w:tcW w:w="952" w:type="dxa"/>
                  <w:vAlign w:val="center"/>
                </w:tcPr>
                <w:p>
                  <w:pPr>
                    <w:pStyle w:val="36"/>
                    <w:rPr>
                      <w:lang w:bidi="ar"/>
                    </w:rPr>
                  </w:pPr>
                  <w:r>
                    <w:rPr>
                      <w:rFonts w:hint="eastAsia"/>
                      <w:lang w:bidi="ar"/>
                    </w:rPr>
                    <w:t>60</w:t>
                  </w:r>
                </w:p>
              </w:tc>
              <w:tc>
                <w:tcPr>
                  <w:tcW w:w="952" w:type="dxa"/>
                  <w:vAlign w:val="center"/>
                </w:tcPr>
                <w:p>
                  <w:pPr>
                    <w:pStyle w:val="36"/>
                    <w:rPr>
                      <w:lang w:bidi="ar"/>
                    </w:rPr>
                  </w:pPr>
                  <w:r>
                    <w:rPr>
                      <w:rFonts w:hint="eastAsia"/>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78" w:type="dxa"/>
                  <w:vAlign w:val="center"/>
                </w:tcPr>
                <w:p>
                  <w:pPr>
                    <w:pStyle w:val="36"/>
                  </w:pPr>
                  <w:r>
                    <w:t>N4</w:t>
                  </w:r>
                  <w:r>
                    <w:rPr>
                      <w:rFonts w:hint="eastAsia"/>
                    </w:rPr>
                    <w:t>项目北侧场界外</w:t>
                  </w:r>
                  <w:r>
                    <w:t>1m</w:t>
                  </w:r>
                  <w:r>
                    <w:rPr>
                      <w:rFonts w:hint="eastAsia"/>
                    </w:rPr>
                    <w:t>处</w:t>
                  </w:r>
                </w:p>
              </w:tc>
              <w:tc>
                <w:tcPr>
                  <w:tcW w:w="951" w:type="dxa"/>
                  <w:vAlign w:val="center"/>
                </w:tcPr>
                <w:p>
                  <w:pPr>
                    <w:pStyle w:val="36"/>
                  </w:pPr>
                  <w:r>
                    <w:t>35.6</w:t>
                  </w:r>
                </w:p>
              </w:tc>
              <w:tc>
                <w:tcPr>
                  <w:tcW w:w="952" w:type="dxa"/>
                  <w:vAlign w:val="center"/>
                </w:tcPr>
                <w:p>
                  <w:pPr>
                    <w:pStyle w:val="36"/>
                  </w:pPr>
                  <w:r>
                    <w:t>34.7</w:t>
                  </w:r>
                </w:p>
              </w:tc>
              <w:tc>
                <w:tcPr>
                  <w:tcW w:w="952" w:type="dxa"/>
                  <w:vAlign w:val="center"/>
                </w:tcPr>
                <w:p>
                  <w:pPr>
                    <w:pStyle w:val="36"/>
                  </w:pPr>
                  <w:r>
                    <w:t>41.6</w:t>
                  </w:r>
                </w:p>
              </w:tc>
              <w:tc>
                <w:tcPr>
                  <w:tcW w:w="952" w:type="dxa"/>
                  <w:vAlign w:val="center"/>
                </w:tcPr>
                <w:p>
                  <w:pPr>
                    <w:pStyle w:val="36"/>
                  </w:pPr>
                  <w:r>
                    <w:t>35.2</w:t>
                  </w:r>
                </w:p>
              </w:tc>
              <w:tc>
                <w:tcPr>
                  <w:tcW w:w="952" w:type="dxa"/>
                  <w:vAlign w:val="center"/>
                </w:tcPr>
                <w:p>
                  <w:pPr>
                    <w:pStyle w:val="36"/>
                    <w:rPr>
                      <w:lang w:bidi="ar"/>
                    </w:rPr>
                  </w:pPr>
                  <w:r>
                    <w:rPr>
                      <w:rFonts w:hint="eastAsia"/>
                      <w:lang w:bidi="ar"/>
                    </w:rPr>
                    <w:t>60</w:t>
                  </w:r>
                </w:p>
              </w:tc>
              <w:tc>
                <w:tcPr>
                  <w:tcW w:w="952" w:type="dxa"/>
                  <w:vAlign w:val="center"/>
                </w:tcPr>
                <w:p>
                  <w:pPr>
                    <w:pStyle w:val="36"/>
                    <w:rPr>
                      <w:lang w:bidi="ar"/>
                    </w:rPr>
                  </w:pPr>
                  <w:r>
                    <w:rPr>
                      <w:rFonts w:hint="eastAsia"/>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78" w:type="dxa"/>
                  <w:vAlign w:val="center"/>
                </w:tcPr>
                <w:p>
                  <w:pPr>
                    <w:pStyle w:val="36"/>
                  </w:pPr>
                  <w:r>
                    <w:rPr>
                      <w:rFonts w:hint="eastAsia"/>
                    </w:rPr>
                    <w:t>N</w:t>
                  </w:r>
                  <w:r>
                    <w:t>5</w:t>
                  </w:r>
                  <w:r>
                    <w:rPr>
                      <w:rFonts w:hint="eastAsia"/>
                    </w:rPr>
                    <w:t>项目周边新建学校</w:t>
                  </w:r>
                </w:p>
              </w:tc>
              <w:tc>
                <w:tcPr>
                  <w:tcW w:w="951" w:type="dxa"/>
                  <w:vAlign w:val="center"/>
                </w:tcPr>
                <w:p>
                  <w:pPr>
                    <w:pStyle w:val="36"/>
                  </w:pPr>
                  <w:r>
                    <w:rPr>
                      <w:rFonts w:hint="eastAsia"/>
                    </w:rPr>
                    <w:t>4</w:t>
                  </w:r>
                  <w:r>
                    <w:t>6.7</w:t>
                  </w:r>
                </w:p>
              </w:tc>
              <w:tc>
                <w:tcPr>
                  <w:tcW w:w="952" w:type="dxa"/>
                  <w:vAlign w:val="center"/>
                </w:tcPr>
                <w:p>
                  <w:pPr>
                    <w:pStyle w:val="36"/>
                  </w:pPr>
                  <w:r>
                    <w:rPr>
                      <w:rFonts w:hint="eastAsia"/>
                    </w:rPr>
                    <w:t>4</w:t>
                  </w:r>
                  <w:r>
                    <w:t>0.8</w:t>
                  </w:r>
                </w:p>
              </w:tc>
              <w:tc>
                <w:tcPr>
                  <w:tcW w:w="952" w:type="dxa"/>
                  <w:vAlign w:val="center"/>
                </w:tcPr>
                <w:p>
                  <w:pPr>
                    <w:pStyle w:val="36"/>
                  </w:pPr>
                  <w:r>
                    <w:rPr>
                      <w:rFonts w:hint="eastAsia"/>
                    </w:rPr>
                    <w:t>4</w:t>
                  </w:r>
                  <w:r>
                    <w:t>2.6</w:t>
                  </w:r>
                </w:p>
              </w:tc>
              <w:tc>
                <w:tcPr>
                  <w:tcW w:w="952" w:type="dxa"/>
                  <w:vAlign w:val="center"/>
                </w:tcPr>
                <w:p>
                  <w:pPr>
                    <w:pStyle w:val="36"/>
                  </w:pPr>
                  <w:r>
                    <w:rPr>
                      <w:rFonts w:hint="eastAsia"/>
                    </w:rPr>
                    <w:t>3</w:t>
                  </w:r>
                  <w:r>
                    <w:t>4.5</w:t>
                  </w:r>
                </w:p>
              </w:tc>
              <w:tc>
                <w:tcPr>
                  <w:tcW w:w="952" w:type="dxa"/>
                  <w:vAlign w:val="center"/>
                </w:tcPr>
                <w:p>
                  <w:pPr>
                    <w:pStyle w:val="36"/>
                    <w:rPr>
                      <w:lang w:bidi="ar"/>
                    </w:rPr>
                  </w:pPr>
                  <w:r>
                    <w:rPr>
                      <w:rFonts w:hint="eastAsia"/>
                      <w:lang w:bidi="ar"/>
                    </w:rPr>
                    <w:t>6</w:t>
                  </w:r>
                  <w:r>
                    <w:rPr>
                      <w:lang w:bidi="ar"/>
                    </w:rPr>
                    <w:t>0</w:t>
                  </w:r>
                </w:p>
              </w:tc>
              <w:tc>
                <w:tcPr>
                  <w:tcW w:w="952" w:type="dxa"/>
                  <w:vAlign w:val="center"/>
                </w:tcPr>
                <w:p>
                  <w:pPr>
                    <w:pStyle w:val="36"/>
                    <w:rPr>
                      <w:lang w:bidi="ar"/>
                    </w:rPr>
                  </w:pPr>
                  <w:r>
                    <w:rPr>
                      <w:rFonts w:hint="eastAsia"/>
                      <w:lang w:bidi="ar"/>
                    </w:rPr>
                    <w:t>5</w:t>
                  </w:r>
                  <w:r>
                    <w:rPr>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78" w:type="dxa"/>
                  <w:vAlign w:val="center"/>
                </w:tcPr>
                <w:p>
                  <w:pPr>
                    <w:pStyle w:val="36"/>
                  </w:pPr>
                  <w:r>
                    <w:rPr>
                      <w:rFonts w:hint="eastAsia"/>
                    </w:rPr>
                    <w:t>N</w:t>
                  </w:r>
                  <w:r>
                    <w:t>6</w:t>
                  </w:r>
                  <w:r>
                    <w:rPr>
                      <w:rFonts w:hint="eastAsia"/>
                    </w:rPr>
                    <w:t>项目南面5</w:t>
                  </w:r>
                  <w:r>
                    <w:t>0</w:t>
                  </w:r>
                  <w:r>
                    <w:rPr>
                      <w:rFonts w:hint="eastAsia"/>
                    </w:rPr>
                    <w:t>m居民点</w:t>
                  </w:r>
                </w:p>
              </w:tc>
              <w:tc>
                <w:tcPr>
                  <w:tcW w:w="951" w:type="dxa"/>
                  <w:vAlign w:val="center"/>
                </w:tcPr>
                <w:p>
                  <w:pPr>
                    <w:pStyle w:val="36"/>
                  </w:pPr>
                  <w:r>
                    <w:t>40.7</w:t>
                  </w:r>
                </w:p>
              </w:tc>
              <w:tc>
                <w:tcPr>
                  <w:tcW w:w="952" w:type="dxa"/>
                  <w:vAlign w:val="center"/>
                </w:tcPr>
                <w:p>
                  <w:pPr>
                    <w:pStyle w:val="36"/>
                  </w:pPr>
                  <w:r>
                    <w:rPr>
                      <w:rFonts w:hint="eastAsia"/>
                    </w:rPr>
                    <w:t>3</w:t>
                  </w:r>
                  <w:r>
                    <w:t>5.1</w:t>
                  </w:r>
                </w:p>
              </w:tc>
              <w:tc>
                <w:tcPr>
                  <w:tcW w:w="952" w:type="dxa"/>
                  <w:vAlign w:val="center"/>
                </w:tcPr>
                <w:p>
                  <w:pPr>
                    <w:pStyle w:val="36"/>
                  </w:pPr>
                  <w:r>
                    <w:rPr>
                      <w:rFonts w:hint="eastAsia"/>
                    </w:rPr>
                    <w:t>4</w:t>
                  </w:r>
                  <w:r>
                    <w:t>3.6</w:t>
                  </w:r>
                </w:p>
              </w:tc>
              <w:tc>
                <w:tcPr>
                  <w:tcW w:w="952" w:type="dxa"/>
                  <w:vAlign w:val="center"/>
                </w:tcPr>
                <w:p>
                  <w:pPr>
                    <w:pStyle w:val="36"/>
                  </w:pPr>
                  <w:r>
                    <w:rPr>
                      <w:rFonts w:hint="eastAsia"/>
                    </w:rPr>
                    <w:t>3</w:t>
                  </w:r>
                  <w:r>
                    <w:t>6.8</w:t>
                  </w:r>
                </w:p>
              </w:tc>
              <w:tc>
                <w:tcPr>
                  <w:tcW w:w="952" w:type="dxa"/>
                  <w:vAlign w:val="center"/>
                </w:tcPr>
                <w:p>
                  <w:pPr>
                    <w:pStyle w:val="36"/>
                    <w:rPr>
                      <w:lang w:bidi="ar"/>
                    </w:rPr>
                  </w:pPr>
                  <w:r>
                    <w:rPr>
                      <w:rFonts w:hint="eastAsia"/>
                      <w:lang w:bidi="ar"/>
                    </w:rPr>
                    <w:t>6</w:t>
                  </w:r>
                  <w:r>
                    <w:rPr>
                      <w:lang w:bidi="ar"/>
                    </w:rPr>
                    <w:t>0</w:t>
                  </w:r>
                </w:p>
              </w:tc>
              <w:tc>
                <w:tcPr>
                  <w:tcW w:w="952" w:type="dxa"/>
                  <w:vAlign w:val="center"/>
                </w:tcPr>
                <w:p>
                  <w:pPr>
                    <w:pStyle w:val="36"/>
                    <w:rPr>
                      <w:lang w:bidi="ar"/>
                    </w:rPr>
                  </w:pPr>
                  <w:r>
                    <w:rPr>
                      <w:rFonts w:hint="eastAsia"/>
                      <w:lang w:bidi="ar"/>
                    </w:rPr>
                    <w:t>5</w:t>
                  </w:r>
                  <w:r>
                    <w:rPr>
                      <w:lang w:bidi="ar"/>
                    </w:rPr>
                    <w:t>0</w:t>
                  </w:r>
                </w:p>
              </w:tc>
            </w:tr>
          </w:tbl>
          <w:p>
            <w:pPr>
              <w:pStyle w:val="34"/>
              <w:ind w:firstLine="480"/>
            </w:pPr>
            <w:r>
              <w:rPr>
                <w:rFonts w:hint="eastAsia"/>
              </w:rPr>
              <w:t>由表3-</w:t>
            </w:r>
            <w:r>
              <w:t>4</w:t>
            </w:r>
            <w:r>
              <w:rPr>
                <w:rFonts w:hint="eastAsia"/>
              </w:rPr>
              <w:t>可知，项目所在区域声环境符合《声环境质量标准》（GB3096-2008）2类标准，声</w:t>
            </w:r>
            <w:r>
              <w:t>环境质量良好</w:t>
            </w:r>
            <w:r>
              <w:rPr>
                <w:rFonts w:hint="eastAsia"/>
              </w:rPr>
              <w:t>。</w:t>
            </w:r>
          </w:p>
          <w:p>
            <w:pPr>
              <w:pStyle w:val="34"/>
              <w:ind w:firstLine="482"/>
              <w:rPr>
                <w:b/>
                <w:bCs/>
              </w:rPr>
            </w:pPr>
            <w:r>
              <w:rPr>
                <w:rFonts w:hint="eastAsia"/>
                <w:b/>
                <w:bCs/>
              </w:rPr>
              <w:t>4、土壤环境现状</w:t>
            </w:r>
          </w:p>
          <w:p>
            <w:pPr>
              <w:pStyle w:val="34"/>
              <w:ind w:firstLine="480"/>
            </w:pPr>
            <w:r>
              <w:rPr>
                <w:rFonts w:hint="eastAsia"/>
              </w:rPr>
              <w:t>因为土壤评价为三级，本项目委托南西南检验检测有限公司于</w:t>
            </w:r>
            <w:r>
              <w:t>2020</w:t>
            </w:r>
            <w:r>
              <w:rPr>
                <w:rFonts w:hint="eastAsia"/>
              </w:rPr>
              <w:t>年</w:t>
            </w:r>
            <w:r>
              <w:t>2</w:t>
            </w:r>
            <w:r>
              <w:rPr>
                <w:rFonts w:hint="eastAsia"/>
              </w:rPr>
              <w:t>月</w:t>
            </w:r>
            <w:r>
              <w:t>28</w:t>
            </w:r>
            <w:r>
              <w:rPr>
                <w:rFonts w:hint="eastAsia"/>
              </w:rPr>
              <w:t>日对土壤样品进行了检测。</w:t>
            </w:r>
          </w:p>
          <w:p>
            <w:pPr>
              <w:pStyle w:val="34"/>
              <w:ind w:firstLine="480"/>
            </w:pPr>
            <w:r>
              <w:rPr>
                <w:rFonts w:hint="eastAsia"/>
              </w:rPr>
              <w:t>1）</w:t>
            </w:r>
            <w:r>
              <w:t>监测布点：</w:t>
            </w:r>
            <w:r>
              <w:rPr>
                <w:rFonts w:hint="eastAsia"/>
              </w:rPr>
              <w:t>项目共设</w:t>
            </w:r>
            <w:r>
              <w:t>5个监测点</w:t>
            </w:r>
            <w:r>
              <w:rPr>
                <w:rFonts w:hint="eastAsia"/>
              </w:rPr>
              <w:t>，其中场区内</w:t>
            </w:r>
            <w:r>
              <w:t>3</w:t>
            </w:r>
            <w:r>
              <w:rPr>
                <w:rFonts w:hint="eastAsia"/>
              </w:rPr>
              <w:t>个</w:t>
            </w:r>
            <w:r>
              <w:t>T1-T3</w:t>
            </w:r>
            <w:r>
              <w:rPr>
                <w:rFonts w:hint="eastAsia"/>
              </w:rPr>
              <w:t>，南侧小溪上下游各设一个点T</w:t>
            </w:r>
            <w:r>
              <w:t>4-T5</w:t>
            </w:r>
            <w:r>
              <w:rPr>
                <w:rFonts w:hint="eastAsia"/>
              </w:rPr>
              <w:t>作为背景值参考；</w:t>
            </w:r>
          </w:p>
          <w:p>
            <w:pPr>
              <w:pStyle w:val="34"/>
              <w:ind w:firstLine="480"/>
            </w:pPr>
            <w:r>
              <w:rPr>
                <w:rFonts w:hint="eastAsia"/>
              </w:rPr>
              <w:t>2）</w:t>
            </w:r>
            <w:r>
              <w:rPr>
                <w:color w:val="FF0000"/>
              </w:rPr>
              <w:t>监测因子：</w:t>
            </w:r>
            <w:r>
              <w:rPr>
                <w:rFonts w:hint="eastAsia"/>
                <w:color w:val="FF0000"/>
              </w:rPr>
              <w:t>其中T</w:t>
            </w:r>
            <w:r>
              <w:rPr>
                <w:color w:val="FF0000"/>
              </w:rPr>
              <w:t>1为原厂区堆煤时间较久区域</w:t>
            </w:r>
            <w:r>
              <w:rPr>
                <w:rFonts w:hint="eastAsia"/>
                <w:color w:val="FF0000"/>
              </w:rPr>
              <w:t>，</w:t>
            </w:r>
            <w:r>
              <w:rPr>
                <w:color w:val="FF0000"/>
              </w:rPr>
              <w:t>其检测</w:t>
            </w:r>
            <w:r>
              <w:rPr>
                <w:rFonts w:hint="eastAsia"/>
                <w:color w:val="FF0000"/>
              </w:rPr>
              <w:t>4</w:t>
            </w:r>
            <w:r>
              <w:rPr>
                <w:color w:val="FF0000"/>
              </w:rPr>
              <w:t>5项基本因子</w:t>
            </w:r>
            <w:r>
              <w:rPr>
                <w:rFonts w:hint="eastAsia"/>
                <w:color w:val="FF0000"/>
              </w:rPr>
              <w:t>，由于煤渣的主要成分为硅、钙等物质，成分不复杂，因此</w:t>
            </w:r>
            <w:r>
              <w:rPr>
                <w:color w:val="FF0000"/>
              </w:rPr>
              <w:t>其他点位只检测</w:t>
            </w:r>
            <w:r>
              <w:rPr>
                <w:rFonts w:hint="eastAsia"/>
                <w:color w:val="FF0000"/>
              </w:rPr>
              <w:t>砷、镉、六价铬、铜、铅、汞、镍；</w:t>
            </w:r>
          </w:p>
          <w:p>
            <w:pPr>
              <w:pStyle w:val="34"/>
              <w:ind w:firstLine="480"/>
            </w:pPr>
            <w:r>
              <w:rPr>
                <w:rFonts w:hint="eastAsia"/>
              </w:rPr>
              <w:t>3）</w:t>
            </w:r>
            <w:r>
              <w:t>评价标准：</w:t>
            </w:r>
            <w:r>
              <w:rPr>
                <w:rFonts w:hint="eastAsia"/>
              </w:rPr>
              <w:t>《土壤环境质量 建设用地土壤污染风险管控标准》中表1标准；</w:t>
            </w:r>
          </w:p>
          <w:p>
            <w:pPr>
              <w:pStyle w:val="34"/>
              <w:ind w:firstLine="480"/>
            </w:pPr>
            <w:r>
              <w:t>4</w:t>
            </w:r>
            <w:r>
              <w:rPr>
                <w:rFonts w:hint="eastAsia"/>
              </w:rPr>
              <w:t>）检测结果：</w:t>
            </w:r>
          </w:p>
          <w:p>
            <w:pPr>
              <w:pStyle w:val="34"/>
              <w:ind w:firstLine="0" w:firstLineChars="0"/>
              <w:jc w:val="center"/>
              <w:rPr>
                <w:b/>
                <w:bCs/>
              </w:rPr>
            </w:pPr>
            <w:r>
              <w:rPr>
                <w:rFonts w:hint="eastAsia"/>
                <w:b/>
                <w:bCs/>
              </w:rPr>
              <w:t>表3</w:t>
            </w:r>
            <w:r>
              <w:rPr>
                <w:b/>
                <w:bCs/>
              </w:rPr>
              <w:t>-5</w:t>
            </w:r>
            <w:r>
              <w:rPr>
                <w:rFonts w:hint="eastAsia"/>
                <w:b/>
                <w:bCs/>
              </w:rPr>
              <w:t xml:space="preserve"> </w:t>
            </w:r>
            <w:r>
              <w:rPr>
                <w:b/>
                <w:bCs/>
              </w:rPr>
              <w:t xml:space="preserve"> </w:t>
            </w:r>
            <w:r>
              <w:rPr>
                <w:rFonts w:hint="eastAsia"/>
                <w:b/>
                <w:bCs/>
              </w:rPr>
              <w:t xml:space="preserve">土壤检测结果 </w:t>
            </w:r>
            <w:r>
              <w:rPr>
                <w:b/>
                <w:bCs/>
              </w:rPr>
              <w:t xml:space="preserve">       </w:t>
            </w:r>
            <w:r>
              <w:rPr>
                <w:rFonts w:hint="eastAsia"/>
                <w:b/>
                <w:bCs/>
                <w:sz w:val="21"/>
                <w:szCs w:val="21"/>
              </w:rPr>
              <w:t>单位mg/kg</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4"/>
              <w:gridCol w:w="1304"/>
              <w:gridCol w:w="1304"/>
              <w:gridCol w:w="1305"/>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b/>
                      <w:szCs w:val="21"/>
                    </w:rPr>
                  </w:pPr>
                  <w:r>
                    <w:rPr>
                      <w:rFonts w:hint="eastAsia"/>
                      <w:b/>
                      <w:szCs w:val="21"/>
                    </w:rPr>
                    <w:t>检测因子</w:t>
                  </w:r>
                </w:p>
              </w:tc>
              <w:tc>
                <w:tcPr>
                  <w:tcW w:w="1304" w:type="dxa"/>
                </w:tcPr>
                <w:p>
                  <w:pPr>
                    <w:pStyle w:val="36"/>
                    <w:rPr>
                      <w:b/>
                      <w:szCs w:val="21"/>
                    </w:rPr>
                  </w:pPr>
                  <w:r>
                    <w:rPr>
                      <w:rFonts w:hint="eastAsia"/>
                      <w:b/>
                      <w:szCs w:val="21"/>
                    </w:rPr>
                    <w:t>T</w:t>
                  </w:r>
                  <w:r>
                    <w:rPr>
                      <w:b/>
                      <w:szCs w:val="21"/>
                    </w:rPr>
                    <w:t>1</w:t>
                  </w:r>
                </w:p>
              </w:tc>
              <w:tc>
                <w:tcPr>
                  <w:tcW w:w="1304" w:type="dxa"/>
                </w:tcPr>
                <w:p>
                  <w:pPr>
                    <w:pStyle w:val="36"/>
                    <w:rPr>
                      <w:b/>
                      <w:szCs w:val="21"/>
                    </w:rPr>
                  </w:pPr>
                  <w:r>
                    <w:rPr>
                      <w:rFonts w:hint="eastAsia"/>
                      <w:b/>
                      <w:szCs w:val="21"/>
                    </w:rPr>
                    <w:t>T</w:t>
                  </w:r>
                  <w:r>
                    <w:rPr>
                      <w:b/>
                      <w:szCs w:val="21"/>
                    </w:rPr>
                    <w:t>2</w:t>
                  </w:r>
                </w:p>
              </w:tc>
              <w:tc>
                <w:tcPr>
                  <w:tcW w:w="1304" w:type="dxa"/>
                </w:tcPr>
                <w:p>
                  <w:pPr>
                    <w:pStyle w:val="36"/>
                    <w:rPr>
                      <w:b/>
                      <w:szCs w:val="21"/>
                    </w:rPr>
                  </w:pPr>
                  <w:r>
                    <w:rPr>
                      <w:rFonts w:hint="eastAsia"/>
                      <w:b/>
                      <w:szCs w:val="21"/>
                    </w:rPr>
                    <w:t>T</w:t>
                  </w:r>
                  <w:r>
                    <w:rPr>
                      <w:b/>
                      <w:szCs w:val="21"/>
                    </w:rPr>
                    <w:t>3</w:t>
                  </w:r>
                </w:p>
              </w:tc>
              <w:tc>
                <w:tcPr>
                  <w:tcW w:w="1305" w:type="dxa"/>
                </w:tcPr>
                <w:p>
                  <w:pPr>
                    <w:pStyle w:val="36"/>
                    <w:rPr>
                      <w:b/>
                      <w:szCs w:val="21"/>
                    </w:rPr>
                  </w:pPr>
                  <w:r>
                    <w:rPr>
                      <w:rFonts w:hint="eastAsia"/>
                      <w:b/>
                      <w:szCs w:val="21"/>
                    </w:rPr>
                    <w:t>标准</w:t>
                  </w:r>
                </w:p>
              </w:tc>
              <w:tc>
                <w:tcPr>
                  <w:tcW w:w="1305" w:type="dxa"/>
                </w:tcPr>
                <w:p>
                  <w:pPr>
                    <w:pStyle w:val="36"/>
                    <w:rPr>
                      <w:b/>
                      <w:szCs w:val="21"/>
                    </w:rPr>
                  </w:pPr>
                  <w:r>
                    <w:rPr>
                      <w:b/>
                      <w:szCs w:val="21"/>
                    </w:rPr>
                    <w:t>T4</w:t>
                  </w:r>
                </w:p>
              </w:tc>
              <w:tc>
                <w:tcPr>
                  <w:tcW w:w="1305" w:type="dxa"/>
                </w:tcPr>
                <w:p>
                  <w:pPr>
                    <w:pStyle w:val="36"/>
                    <w:rPr>
                      <w:b/>
                      <w:szCs w:val="21"/>
                    </w:rPr>
                  </w:pPr>
                  <w:r>
                    <w:rPr>
                      <w:rFonts w:hint="eastAsia"/>
                      <w:b/>
                      <w:szCs w:val="21"/>
                    </w:rPr>
                    <w:t>T</w:t>
                  </w:r>
                  <w:r>
                    <w:rPr>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rPr>
                    <w:t>砷</w:t>
                  </w:r>
                </w:p>
              </w:tc>
              <w:tc>
                <w:tcPr>
                  <w:tcW w:w="1304" w:type="dxa"/>
                </w:tcPr>
                <w:p>
                  <w:pPr>
                    <w:pStyle w:val="36"/>
                    <w:rPr>
                      <w:szCs w:val="21"/>
                    </w:rPr>
                  </w:pPr>
                  <w:r>
                    <w:rPr>
                      <w:szCs w:val="21"/>
                    </w:rPr>
                    <w:t>21.5</w:t>
                  </w:r>
                </w:p>
              </w:tc>
              <w:tc>
                <w:tcPr>
                  <w:tcW w:w="1304" w:type="dxa"/>
                </w:tcPr>
                <w:p>
                  <w:pPr>
                    <w:pStyle w:val="36"/>
                    <w:rPr>
                      <w:szCs w:val="21"/>
                    </w:rPr>
                  </w:pPr>
                  <w:r>
                    <w:rPr>
                      <w:szCs w:val="21"/>
                    </w:rPr>
                    <w:t>59.7</w:t>
                  </w:r>
                </w:p>
              </w:tc>
              <w:tc>
                <w:tcPr>
                  <w:tcW w:w="1304" w:type="dxa"/>
                </w:tcPr>
                <w:p>
                  <w:pPr>
                    <w:pStyle w:val="36"/>
                    <w:rPr>
                      <w:szCs w:val="21"/>
                    </w:rPr>
                  </w:pPr>
                  <w:r>
                    <w:rPr>
                      <w:rFonts w:hint="eastAsia"/>
                      <w:szCs w:val="21"/>
                    </w:rPr>
                    <w:t>5</w:t>
                  </w:r>
                  <w:r>
                    <w:rPr>
                      <w:szCs w:val="21"/>
                    </w:rPr>
                    <w:t>3.3</w:t>
                  </w:r>
                </w:p>
              </w:tc>
              <w:tc>
                <w:tcPr>
                  <w:tcW w:w="1305" w:type="dxa"/>
                </w:tcPr>
                <w:p>
                  <w:pPr>
                    <w:pStyle w:val="36"/>
                    <w:rPr>
                      <w:szCs w:val="21"/>
                    </w:rPr>
                  </w:pPr>
                  <w:r>
                    <w:rPr>
                      <w:rFonts w:hint="eastAsia"/>
                      <w:szCs w:val="21"/>
                    </w:rPr>
                    <w:t>6</w:t>
                  </w:r>
                  <w:r>
                    <w:rPr>
                      <w:szCs w:val="21"/>
                    </w:rPr>
                    <w:t>0</w:t>
                  </w:r>
                </w:p>
              </w:tc>
              <w:tc>
                <w:tcPr>
                  <w:tcW w:w="1305" w:type="dxa"/>
                </w:tcPr>
                <w:p>
                  <w:pPr>
                    <w:pStyle w:val="36"/>
                    <w:rPr>
                      <w:szCs w:val="21"/>
                    </w:rPr>
                  </w:pPr>
                  <w:r>
                    <w:rPr>
                      <w:rFonts w:hint="eastAsia"/>
                      <w:szCs w:val="21"/>
                    </w:rPr>
                    <w:t>7</w:t>
                  </w:r>
                  <w:r>
                    <w:rPr>
                      <w:szCs w:val="21"/>
                    </w:rPr>
                    <w:t>6</w:t>
                  </w:r>
                </w:p>
              </w:tc>
              <w:tc>
                <w:tcPr>
                  <w:tcW w:w="1305" w:type="dxa"/>
                </w:tcPr>
                <w:p>
                  <w:pPr>
                    <w:pStyle w:val="36"/>
                    <w:rPr>
                      <w:szCs w:val="21"/>
                    </w:rPr>
                  </w:pPr>
                  <w:r>
                    <w:rPr>
                      <w:rFonts w:hint="eastAsia"/>
                      <w:szCs w:val="21"/>
                    </w:rPr>
                    <w:t>3</w:t>
                  </w:r>
                  <w:r>
                    <w:rPr>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rPr>
                    <w:t>镉</w:t>
                  </w:r>
                </w:p>
              </w:tc>
              <w:tc>
                <w:tcPr>
                  <w:tcW w:w="1304" w:type="dxa"/>
                </w:tcPr>
                <w:p>
                  <w:pPr>
                    <w:pStyle w:val="36"/>
                    <w:rPr>
                      <w:szCs w:val="21"/>
                    </w:rPr>
                  </w:pPr>
                  <w:r>
                    <w:rPr>
                      <w:szCs w:val="21"/>
                    </w:rPr>
                    <w:t>0.18</w:t>
                  </w:r>
                </w:p>
              </w:tc>
              <w:tc>
                <w:tcPr>
                  <w:tcW w:w="1304" w:type="dxa"/>
                </w:tcPr>
                <w:p>
                  <w:pPr>
                    <w:pStyle w:val="36"/>
                    <w:rPr>
                      <w:szCs w:val="21"/>
                    </w:rPr>
                  </w:pPr>
                  <w:r>
                    <w:rPr>
                      <w:szCs w:val="21"/>
                    </w:rPr>
                    <w:t>0.72</w:t>
                  </w:r>
                </w:p>
              </w:tc>
              <w:tc>
                <w:tcPr>
                  <w:tcW w:w="1304" w:type="dxa"/>
                </w:tcPr>
                <w:p>
                  <w:pPr>
                    <w:pStyle w:val="36"/>
                    <w:rPr>
                      <w:szCs w:val="21"/>
                    </w:rPr>
                  </w:pPr>
                  <w:r>
                    <w:rPr>
                      <w:szCs w:val="21"/>
                    </w:rPr>
                    <w:t>0.72</w:t>
                  </w:r>
                </w:p>
              </w:tc>
              <w:tc>
                <w:tcPr>
                  <w:tcW w:w="1305" w:type="dxa"/>
                </w:tcPr>
                <w:p>
                  <w:pPr>
                    <w:pStyle w:val="36"/>
                    <w:rPr>
                      <w:szCs w:val="21"/>
                    </w:rPr>
                  </w:pPr>
                  <w:r>
                    <w:rPr>
                      <w:rFonts w:hint="eastAsia"/>
                      <w:szCs w:val="21"/>
                    </w:rPr>
                    <w:t>6</w:t>
                  </w:r>
                  <w:r>
                    <w:rPr>
                      <w:szCs w:val="21"/>
                    </w:rPr>
                    <w:t>5</w:t>
                  </w:r>
                </w:p>
              </w:tc>
              <w:tc>
                <w:tcPr>
                  <w:tcW w:w="1305" w:type="dxa"/>
                </w:tcPr>
                <w:p>
                  <w:pPr>
                    <w:pStyle w:val="36"/>
                    <w:rPr>
                      <w:szCs w:val="21"/>
                    </w:rPr>
                  </w:pPr>
                  <w:r>
                    <w:rPr>
                      <w:rFonts w:hint="eastAsia"/>
                      <w:szCs w:val="21"/>
                    </w:rPr>
                    <w:t>0</w:t>
                  </w:r>
                  <w:r>
                    <w:rPr>
                      <w:szCs w:val="21"/>
                    </w:rPr>
                    <w:t>.22</w:t>
                  </w:r>
                </w:p>
              </w:tc>
              <w:tc>
                <w:tcPr>
                  <w:tcW w:w="1305" w:type="dxa"/>
                </w:tcPr>
                <w:p>
                  <w:pPr>
                    <w:pStyle w:val="36"/>
                    <w:rPr>
                      <w:szCs w:val="21"/>
                    </w:rPr>
                  </w:pPr>
                  <w:r>
                    <w:rPr>
                      <w:rFonts w:hint="eastAsia"/>
                      <w:szCs w:val="21"/>
                    </w:rPr>
                    <w:t>0</w:t>
                  </w:r>
                  <w:r>
                    <w:rPr>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rPr>
                    <w:t>六价铬</w:t>
                  </w:r>
                </w:p>
              </w:tc>
              <w:tc>
                <w:tcPr>
                  <w:tcW w:w="1304" w:type="dxa"/>
                </w:tcPr>
                <w:p>
                  <w:pPr>
                    <w:pStyle w:val="36"/>
                    <w:rPr>
                      <w:szCs w:val="21"/>
                    </w:rPr>
                  </w:pPr>
                  <w:r>
                    <w:rPr>
                      <w:rFonts w:hint="eastAsia"/>
                      <w:szCs w:val="21"/>
                    </w:rPr>
                    <w:t>2</w:t>
                  </w:r>
                  <w:r>
                    <w:rPr>
                      <w:szCs w:val="21"/>
                    </w:rPr>
                    <w:t>.0L</w:t>
                  </w:r>
                </w:p>
              </w:tc>
              <w:tc>
                <w:tcPr>
                  <w:tcW w:w="1304" w:type="dxa"/>
                </w:tcPr>
                <w:p>
                  <w:pPr>
                    <w:pStyle w:val="36"/>
                    <w:rPr>
                      <w:szCs w:val="21"/>
                    </w:rPr>
                  </w:pPr>
                  <w:r>
                    <w:rPr>
                      <w:szCs w:val="21"/>
                    </w:rPr>
                    <w:t>ND</w:t>
                  </w:r>
                </w:p>
              </w:tc>
              <w:tc>
                <w:tcPr>
                  <w:tcW w:w="1304" w:type="dxa"/>
                </w:tcPr>
                <w:p>
                  <w:pPr>
                    <w:pStyle w:val="36"/>
                    <w:rPr>
                      <w:szCs w:val="21"/>
                    </w:rPr>
                  </w:pPr>
                  <w:r>
                    <w:rPr>
                      <w:szCs w:val="21"/>
                    </w:rPr>
                    <w:t>ND</w:t>
                  </w:r>
                </w:p>
              </w:tc>
              <w:tc>
                <w:tcPr>
                  <w:tcW w:w="1305" w:type="dxa"/>
                </w:tcPr>
                <w:p>
                  <w:pPr>
                    <w:pStyle w:val="36"/>
                    <w:rPr>
                      <w:szCs w:val="21"/>
                    </w:rPr>
                  </w:pPr>
                  <w:r>
                    <w:rPr>
                      <w:rFonts w:hint="eastAsia"/>
                      <w:szCs w:val="21"/>
                    </w:rPr>
                    <w:t>5</w:t>
                  </w:r>
                  <w:r>
                    <w:rPr>
                      <w:szCs w:val="21"/>
                    </w:rPr>
                    <w:t>.7</w:t>
                  </w:r>
                </w:p>
              </w:tc>
              <w:tc>
                <w:tcPr>
                  <w:tcW w:w="1305" w:type="dxa"/>
                </w:tcPr>
                <w:p>
                  <w:pPr>
                    <w:pStyle w:val="36"/>
                    <w:rPr>
                      <w:szCs w:val="21"/>
                    </w:rPr>
                  </w:pPr>
                  <w:r>
                    <w:rPr>
                      <w:rFonts w:hint="eastAsia"/>
                      <w:szCs w:val="21"/>
                    </w:rPr>
                    <w:t>N</w:t>
                  </w:r>
                  <w:r>
                    <w:rPr>
                      <w:szCs w:val="21"/>
                    </w:rPr>
                    <w:t>D</w:t>
                  </w:r>
                </w:p>
              </w:tc>
              <w:tc>
                <w:tcPr>
                  <w:tcW w:w="1305" w:type="dxa"/>
                </w:tcPr>
                <w:p>
                  <w:pPr>
                    <w:pStyle w:val="36"/>
                    <w:rPr>
                      <w:szCs w:val="21"/>
                    </w:rPr>
                  </w:pPr>
                  <w:r>
                    <w:rPr>
                      <w:rFonts w:hint="eastAsia"/>
                      <w:szCs w:val="21"/>
                    </w:rPr>
                    <w:t>N</w:t>
                  </w:r>
                  <w:r>
                    <w:rPr>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rPr>
                    <w:t>铜</w:t>
                  </w:r>
                </w:p>
              </w:tc>
              <w:tc>
                <w:tcPr>
                  <w:tcW w:w="1304" w:type="dxa"/>
                </w:tcPr>
                <w:p>
                  <w:pPr>
                    <w:pStyle w:val="36"/>
                    <w:rPr>
                      <w:szCs w:val="21"/>
                    </w:rPr>
                  </w:pPr>
                  <w:r>
                    <w:rPr>
                      <w:szCs w:val="21"/>
                    </w:rPr>
                    <w:t>42</w:t>
                  </w:r>
                </w:p>
              </w:tc>
              <w:tc>
                <w:tcPr>
                  <w:tcW w:w="1304" w:type="dxa"/>
                </w:tcPr>
                <w:p>
                  <w:pPr>
                    <w:pStyle w:val="36"/>
                    <w:rPr>
                      <w:szCs w:val="21"/>
                    </w:rPr>
                  </w:pPr>
                  <w:r>
                    <w:rPr>
                      <w:rFonts w:hint="eastAsia"/>
                      <w:szCs w:val="21"/>
                    </w:rPr>
                    <w:t>1</w:t>
                  </w:r>
                  <w:r>
                    <w:rPr>
                      <w:szCs w:val="21"/>
                    </w:rPr>
                    <w:t>7.1</w:t>
                  </w:r>
                </w:p>
              </w:tc>
              <w:tc>
                <w:tcPr>
                  <w:tcW w:w="1304" w:type="dxa"/>
                </w:tcPr>
                <w:p>
                  <w:pPr>
                    <w:pStyle w:val="36"/>
                    <w:rPr>
                      <w:szCs w:val="21"/>
                    </w:rPr>
                  </w:pPr>
                  <w:r>
                    <w:rPr>
                      <w:rFonts w:hint="eastAsia"/>
                      <w:szCs w:val="21"/>
                    </w:rPr>
                    <w:t>1</w:t>
                  </w:r>
                  <w:r>
                    <w:rPr>
                      <w:szCs w:val="21"/>
                    </w:rPr>
                    <w:t>6.4</w:t>
                  </w:r>
                </w:p>
              </w:tc>
              <w:tc>
                <w:tcPr>
                  <w:tcW w:w="1305" w:type="dxa"/>
                </w:tcPr>
                <w:p>
                  <w:pPr>
                    <w:pStyle w:val="36"/>
                    <w:rPr>
                      <w:szCs w:val="21"/>
                    </w:rPr>
                  </w:pPr>
                  <w:r>
                    <w:rPr>
                      <w:rFonts w:hint="eastAsia"/>
                      <w:szCs w:val="21"/>
                    </w:rPr>
                    <w:t>1</w:t>
                  </w:r>
                  <w:r>
                    <w:rPr>
                      <w:szCs w:val="21"/>
                    </w:rPr>
                    <w:t>8000</w:t>
                  </w:r>
                </w:p>
              </w:tc>
              <w:tc>
                <w:tcPr>
                  <w:tcW w:w="1305" w:type="dxa"/>
                </w:tcPr>
                <w:p>
                  <w:pPr>
                    <w:pStyle w:val="36"/>
                    <w:rPr>
                      <w:szCs w:val="21"/>
                    </w:rPr>
                  </w:pPr>
                  <w:r>
                    <w:rPr>
                      <w:rFonts w:hint="eastAsia"/>
                      <w:szCs w:val="21"/>
                    </w:rPr>
                    <w:t>1</w:t>
                  </w:r>
                  <w:r>
                    <w:rPr>
                      <w:szCs w:val="21"/>
                    </w:rPr>
                    <w:t>3.5</w:t>
                  </w:r>
                </w:p>
              </w:tc>
              <w:tc>
                <w:tcPr>
                  <w:tcW w:w="1305" w:type="dxa"/>
                </w:tcPr>
                <w:p>
                  <w:pPr>
                    <w:pStyle w:val="36"/>
                    <w:rPr>
                      <w:szCs w:val="21"/>
                    </w:rPr>
                  </w:pPr>
                  <w:r>
                    <w:rPr>
                      <w:rFonts w:hint="eastAsia"/>
                      <w:szCs w:val="21"/>
                    </w:rPr>
                    <w:t>1</w:t>
                  </w:r>
                  <w:r>
                    <w:rPr>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rPr>
                    <w:t>铅</w:t>
                  </w:r>
                </w:p>
              </w:tc>
              <w:tc>
                <w:tcPr>
                  <w:tcW w:w="1304" w:type="dxa"/>
                </w:tcPr>
                <w:p>
                  <w:pPr>
                    <w:pStyle w:val="36"/>
                    <w:rPr>
                      <w:szCs w:val="21"/>
                    </w:rPr>
                  </w:pPr>
                  <w:r>
                    <w:rPr>
                      <w:szCs w:val="21"/>
                    </w:rPr>
                    <w:t>29.5</w:t>
                  </w:r>
                </w:p>
              </w:tc>
              <w:tc>
                <w:tcPr>
                  <w:tcW w:w="1304" w:type="dxa"/>
                </w:tcPr>
                <w:p>
                  <w:pPr>
                    <w:pStyle w:val="36"/>
                    <w:rPr>
                      <w:szCs w:val="21"/>
                    </w:rPr>
                  </w:pPr>
                  <w:r>
                    <w:rPr>
                      <w:szCs w:val="21"/>
                    </w:rPr>
                    <w:t>54.4</w:t>
                  </w:r>
                </w:p>
              </w:tc>
              <w:tc>
                <w:tcPr>
                  <w:tcW w:w="1304" w:type="dxa"/>
                </w:tcPr>
                <w:p>
                  <w:pPr>
                    <w:pStyle w:val="36"/>
                    <w:rPr>
                      <w:szCs w:val="21"/>
                    </w:rPr>
                  </w:pPr>
                  <w:r>
                    <w:rPr>
                      <w:rFonts w:hint="eastAsia"/>
                      <w:szCs w:val="21"/>
                    </w:rPr>
                    <w:t>5</w:t>
                  </w:r>
                  <w:r>
                    <w:rPr>
                      <w:szCs w:val="21"/>
                    </w:rPr>
                    <w:t>1.0</w:t>
                  </w:r>
                </w:p>
              </w:tc>
              <w:tc>
                <w:tcPr>
                  <w:tcW w:w="1305" w:type="dxa"/>
                </w:tcPr>
                <w:p>
                  <w:pPr>
                    <w:pStyle w:val="36"/>
                    <w:rPr>
                      <w:szCs w:val="21"/>
                    </w:rPr>
                  </w:pPr>
                  <w:r>
                    <w:rPr>
                      <w:rFonts w:hint="eastAsia"/>
                      <w:szCs w:val="21"/>
                    </w:rPr>
                    <w:t>8</w:t>
                  </w:r>
                  <w:r>
                    <w:rPr>
                      <w:szCs w:val="21"/>
                    </w:rPr>
                    <w:t>00</w:t>
                  </w:r>
                </w:p>
              </w:tc>
              <w:tc>
                <w:tcPr>
                  <w:tcW w:w="1305" w:type="dxa"/>
                </w:tcPr>
                <w:p>
                  <w:pPr>
                    <w:pStyle w:val="36"/>
                    <w:rPr>
                      <w:szCs w:val="21"/>
                    </w:rPr>
                  </w:pPr>
                  <w:r>
                    <w:rPr>
                      <w:rFonts w:hint="eastAsia"/>
                      <w:szCs w:val="21"/>
                    </w:rPr>
                    <w:t>4</w:t>
                  </w:r>
                  <w:r>
                    <w:rPr>
                      <w:szCs w:val="21"/>
                    </w:rPr>
                    <w:t>8.5</w:t>
                  </w:r>
                </w:p>
              </w:tc>
              <w:tc>
                <w:tcPr>
                  <w:tcW w:w="1305" w:type="dxa"/>
                </w:tcPr>
                <w:p>
                  <w:pPr>
                    <w:pStyle w:val="36"/>
                    <w:rPr>
                      <w:szCs w:val="21"/>
                    </w:rPr>
                  </w:pPr>
                  <w:r>
                    <w:rPr>
                      <w:rFonts w:hint="eastAsia"/>
                      <w:szCs w:val="21"/>
                    </w:rPr>
                    <w:t>3</w:t>
                  </w:r>
                  <w:r>
                    <w:rPr>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rPr>
                    <w:t>汞</w:t>
                  </w:r>
                </w:p>
              </w:tc>
              <w:tc>
                <w:tcPr>
                  <w:tcW w:w="1304" w:type="dxa"/>
                </w:tcPr>
                <w:p>
                  <w:pPr>
                    <w:pStyle w:val="36"/>
                    <w:rPr>
                      <w:szCs w:val="21"/>
                    </w:rPr>
                  </w:pPr>
                  <w:r>
                    <w:rPr>
                      <w:szCs w:val="21"/>
                    </w:rPr>
                    <w:t>0.190</w:t>
                  </w:r>
                </w:p>
              </w:tc>
              <w:tc>
                <w:tcPr>
                  <w:tcW w:w="1304" w:type="dxa"/>
                </w:tcPr>
                <w:p>
                  <w:pPr>
                    <w:pStyle w:val="36"/>
                    <w:rPr>
                      <w:szCs w:val="21"/>
                    </w:rPr>
                  </w:pPr>
                  <w:r>
                    <w:rPr>
                      <w:szCs w:val="21"/>
                    </w:rPr>
                    <w:t>0.36</w:t>
                  </w:r>
                </w:p>
              </w:tc>
              <w:tc>
                <w:tcPr>
                  <w:tcW w:w="1304" w:type="dxa"/>
                </w:tcPr>
                <w:p>
                  <w:pPr>
                    <w:pStyle w:val="36"/>
                    <w:rPr>
                      <w:szCs w:val="21"/>
                    </w:rPr>
                  </w:pPr>
                  <w:r>
                    <w:rPr>
                      <w:rFonts w:hint="eastAsia"/>
                      <w:szCs w:val="21"/>
                    </w:rPr>
                    <w:t>0</w:t>
                  </w:r>
                  <w:r>
                    <w:rPr>
                      <w:szCs w:val="21"/>
                    </w:rPr>
                    <w:t>.35</w:t>
                  </w:r>
                </w:p>
              </w:tc>
              <w:tc>
                <w:tcPr>
                  <w:tcW w:w="1305" w:type="dxa"/>
                </w:tcPr>
                <w:p>
                  <w:pPr>
                    <w:pStyle w:val="36"/>
                    <w:rPr>
                      <w:szCs w:val="21"/>
                    </w:rPr>
                  </w:pPr>
                  <w:r>
                    <w:rPr>
                      <w:rFonts w:hint="eastAsia"/>
                      <w:szCs w:val="21"/>
                    </w:rPr>
                    <w:t>3</w:t>
                  </w:r>
                  <w:r>
                    <w:rPr>
                      <w:szCs w:val="21"/>
                    </w:rPr>
                    <w:t>8</w:t>
                  </w:r>
                </w:p>
              </w:tc>
              <w:tc>
                <w:tcPr>
                  <w:tcW w:w="1305" w:type="dxa"/>
                </w:tcPr>
                <w:p>
                  <w:pPr>
                    <w:pStyle w:val="36"/>
                    <w:rPr>
                      <w:szCs w:val="21"/>
                    </w:rPr>
                  </w:pPr>
                  <w:r>
                    <w:rPr>
                      <w:rFonts w:hint="eastAsia"/>
                      <w:szCs w:val="21"/>
                    </w:rPr>
                    <w:t>0</w:t>
                  </w:r>
                  <w:r>
                    <w:rPr>
                      <w:szCs w:val="21"/>
                    </w:rPr>
                    <w:t>.41</w:t>
                  </w:r>
                </w:p>
              </w:tc>
              <w:tc>
                <w:tcPr>
                  <w:tcW w:w="1305" w:type="dxa"/>
                </w:tcPr>
                <w:p>
                  <w:pPr>
                    <w:pStyle w:val="36"/>
                    <w:rPr>
                      <w:szCs w:val="21"/>
                    </w:rPr>
                  </w:pPr>
                  <w:r>
                    <w:rPr>
                      <w:rFonts w:hint="eastAsia"/>
                      <w:szCs w:val="21"/>
                    </w:rPr>
                    <w:t>0</w:t>
                  </w:r>
                  <w:r>
                    <w:rPr>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镍</w:t>
                  </w:r>
                </w:p>
              </w:tc>
              <w:tc>
                <w:tcPr>
                  <w:tcW w:w="1304" w:type="dxa"/>
                </w:tcPr>
                <w:p>
                  <w:pPr>
                    <w:pStyle w:val="36"/>
                    <w:rPr>
                      <w:szCs w:val="21"/>
                    </w:rPr>
                  </w:pPr>
                  <w:r>
                    <w:rPr>
                      <w:szCs w:val="21"/>
                    </w:rPr>
                    <w:t>31</w:t>
                  </w:r>
                </w:p>
              </w:tc>
              <w:tc>
                <w:tcPr>
                  <w:tcW w:w="1304" w:type="dxa"/>
                </w:tcPr>
                <w:p>
                  <w:pPr>
                    <w:pStyle w:val="36"/>
                    <w:rPr>
                      <w:szCs w:val="21"/>
                    </w:rPr>
                  </w:pPr>
                  <w:r>
                    <w:rPr>
                      <w:rFonts w:hint="eastAsia"/>
                      <w:szCs w:val="21"/>
                    </w:rPr>
                    <w:t>1</w:t>
                  </w:r>
                  <w:r>
                    <w:rPr>
                      <w:szCs w:val="21"/>
                    </w:rPr>
                    <w:t>1.3</w:t>
                  </w:r>
                </w:p>
              </w:tc>
              <w:tc>
                <w:tcPr>
                  <w:tcW w:w="1304" w:type="dxa"/>
                </w:tcPr>
                <w:p>
                  <w:pPr>
                    <w:pStyle w:val="36"/>
                    <w:rPr>
                      <w:szCs w:val="21"/>
                    </w:rPr>
                  </w:pPr>
                  <w:r>
                    <w:rPr>
                      <w:rFonts w:hint="eastAsia"/>
                      <w:szCs w:val="21"/>
                    </w:rPr>
                    <w:t>9</w:t>
                  </w:r>
                  <w:r>
                    <w:rPr>
                      <w:szCs w:val="21"/>
                    </w:rPr>
                    <w:t>.7</w:t>
                  </w:r>
                </w:p>
              </w:tc>
              <w:tc>
                <w:tcPr>
                  <w:tcW w:w="1305" w:type="dxa"/>
                </w:tcPr>
                <w:p>
                  <w:pPr>
                    <w:pStyle w:val="36"/>
                    <w:rPr>
                      <w:szCs w:val="21"/>
                    </w:rPr>
                  </w:pPr>
                  <w:r>
                    <w:rPr>
                      <w:rFonts w:hint="eastAsia"/>
                      <w:szCs w:val="21"/>
                    </w:rPr>
                    <w:t>9</w:t>
                  </w:r>
                  <w:r>
                    <w:rPr>
                      <w:szCs w:val="21"/>
                    </w:rPr>
                    <w:t>00</w:t>
                  </w:r>
                </w:p>
              </w:tc>
              <w:tc>
                <w:tcPr>
                  <w:tcW w:w="1305" w:type="dxa"/>
                </w:tcPr>
                <w:p>
                  <w:pPr>
                    <w:pStyle w:val="36"/>
                    <w:rPr>
                      <w:szCs w:val="21"/>
                    </w:rPr>
                  </w:pPr>
                  <w:r>
                    <w:rPr>
                      <w:rFonts w:hint="eastAsia"/>
                      <w:szCs w:val="21"/>
                    </w:rPr>
                    <w:t>5</w:t>
                  </w:r>
                  <w:r>
                    <w:rPr>
                      <w:szCs w:val="21"/>
                    </w:rPr>
                    <w:t>.8</w:t>
                  </w:r>
                </w:p>
              </w:tc>
              <w:tc>
                <w:tcPr>
                  <w:tcW w:w="1305" w:type="dxa"/>
                </w:tcPr>
                <w:p>
                  <w:pPr>
                    <w:pStyle w:val="36"/>
                    <w:rPr>
                      <w:szCs w:val="21"/>
                    </w:rPr>
                  </w:pPr>
                  <w:r>
                    <w:rPr>
                      <w:rFonts w:hint="eastAsia"/>
                      <w:szCs w:val="21"/>
                    </w:rPr>
                    <w:t>1</w:t>
                  </w:r>
                  <w:r>
                    <w:rPr>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四氯化碳</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2</w:t>
                  </w:r>
                  <w:r>
                    <w:rPr>
                      <w:szCs w:val="21"/>
                    </w:rPr>
                    <w:t>.8</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氯仿</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0</w:t>
                  </w:r>
                  <w:r>
                    <w:rPr>
                      <w:szCs w:val="21"/>
                    </w:rPr>
                    <w:t>.3</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氯甲烷</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3</w:t>
                  </w:r>
                  <w:r>
                    <w:rPr>
                      <w:szCs w:val="21"/>
                    </w:rPr>
                    <w:t>7</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1,1-二氯乙烷</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9</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1,</w:t>
                  </w:r>
                  <w:r>
                    <w:rPr>
                      <w:szCs w:val="21"/>
                    </w:rPr>
                    <w:t>2</w:t>
                  </w:r>
                  <w:r>
                    <w:rPr>
                      <w:rFonts w:hint="eastAsia"/>
                      <w:szCs w:val="21"/>
                    </w:rPr>
                    <w:t>-二氯乙烯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5</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1,1-二氯乙烯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6</w:t>
                  </w:r>
                  <w:r>
                    <w:rPr>
                      <w:szCs w:val="21"/>
                    </w:rPr>
                    <w:t>6</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顺-1,</w:t>
                  </w:r>
                  <w:r>
                    <w:rPr>
                      <w:szCs w:val="21"/>
                    </w:rPr>
                    <w:t>2</w:t>
                  </w:r>
                  <w:r>
                    <w:rPr>
                      <w:rFonts w:hint="eastAsia"/>
                      <w:szCs w:val="21"/>
                    </w:rPr>
                    <w:t>-二氯乙烯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szCs w:val="21"/>
                    </w:rPr>
                    <w:t>596</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反-1,</w:t>
                  </w:r>
                  <w:r>
                    <w:rPr>
                      <w:szCs w:val="21"/>
                    </w:rPr>
                    <w:t>2</w:t>
                  </w:r>
                  <w:r>
                    <w:rPr>
                      <w:rFonts w:hint="eastAsia"/>
                      <w:szCs w:val="21"/>
                    </w:rPr>
                    <w:t>-二氯乙烯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szCs w:val="21"/>
                    </w:rPr>
                    <w:t>54</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二氯甲烷</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szCs w:val="21"/>
                    </w:rPr>
                    <w:t>616</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1,</w:t>
                  </w:r>
                  <w:r>
                    <w:rPr>
                      <w:szCs w:val="21"/>
                    </w:rPr>
                    <w:t>2</w:t>
                  </w:r>
                  <w:r>
                    <w:rPr>
                      <w:rFonts w:hint="eastAsia"/>
                      <w:szCs w:val="21"/>
                    </w:rPr>
                    <w:t>-二氯丙烷</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szCs w:val="21"/>
                    </w:rPr>
                    <w:t>5</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1,1,1,</w:t>
                  </w:r>
                  <w:r>
                    <w:rPr>
                      <w:szCs w:val="21"/>
                    </w:rPr>
                    <w:t>2</w:t>
                  </w:r>
                  <w:r>
                    <w:rPr>
                      <w:rFonts w:hint="eastAsia"/>
                      <w:szCs w:val="21"/>
                    </w:rPr>
                    <w:t>-四氯乙烷</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1</w:t>
                  </w:r>
                  <w:r>
                    <w:rPr>
                      <w:szCs w:val="21"/>
                    </w:rPr>
                    <w:t>0</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1,1,</w:t>
                  </w:r>
                  <w:r>
                    <w:rPr>
                      <w:szCs w:val="21"/>
                    </w:rPr>
                    <w:t>2</w:t>
                  </w:r>
                  <w:r>
                    <w:rPr>
                      <w:rFonts w:hint="eastAsia"/>
                      <w:szCs w:val="21"/>
                    </w:rPr>
                    <w:t>,</w:t>
                  </w:r>
                  <w:r>
                    <w:rPr>
                      <w:szCs w:val="21"/>
                    </w:rPr>
                    <w:t>2</w:t>
                  </w:r>
                  <w:r>
                    <w:rPr>
                      <w:rFonts w:hint="eastAsia"/>
                      <w:szCs w:val="21"/>
                    </w:rPr>
                    <w:t>-四氯乙烷</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6</w:t>
                  </w:r>
                  <w:r>
                    <w:rPr>
                      <w:szCs w:val="21"/>
                    </w:rPr>
                    <w:t>.8</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四氯乙烯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5</w:t>
                  </w:r>
                  <w:r>
                    <w:rPr>
                      <w:szCs w:val="21"/>
                    </w:rPr>
                    <w:t>3</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1,1,</w:t>
                  </w:r>
                  <w:r>
                    <w:rPr>
                      <w:szCs w:val="21"/>
                    </w:rPr>
                    <w:t>1</w:t>
                  </w:r>
                  <w:r>
                    <w:rPr>
                      <w:rFonts w:hint="eastAsia"/>
                      <w:szCs w:val="21"/>
                    </w:rPr>
                    <w:t>-三氯乙烷</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8</w:t>
                  </w:r>
                  <w:r>
                    <w:rPr>
                      <w:szCs w:val="21"/>
                    </w:rPr>
                    <w:t>40</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1,1,</w:t>
                  </w:r>
                  <w:r>
                    <w:rPr>
                      <w:szCs w:val="21"/>
                    </w:rPr>
                    <w:t>2</w:t>
                  </w:r>
                  <w:r>
                    <w:rPr>
                      <w:rFonts w:hint="eastAsia"/>
                      <w:szCs w:val="21"/>
                    </w:rPr>
                    <w:t>-三氯乙烷</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2</w:t>
                  </w:r>
                  <w:r>
                    <w:rPr>
                      <w:szCs w:val="21"/>
                    </w:rPr>
                    <w:t>.8</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三氯乙烯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2</w:t>
                  </w:r>
                  <w:r>
                    <w:rPr>
                      <w:szCs w:val="21"/>
                    </w:rPr>
                    <w:t>.8</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1,</w:t>
                  </w:r>
                  <w:r>
                    <w:rPr>
                      <w:szCs w:val="21"/>
                    </w:rPr>
                    <w:t>2</w:t>
                  </w:r>
                  <w:r>
                    <w:rPr>
                      <w:rFonts w:hint="eastAsia"/>
                      <w:szCs w:val="21"/>
                    </w:rPr>
                    <w:t>,</w:t>
                  </w:r>
                  <w:r>
                    <w:rPr>
                      <w:szCs w:val="21"/>
                    </w:rPr>
                    <w:t>3</w:t>
                  </w:r>
                  <w:r>
                    <w:rPr>
                      <w:rFonts w:hint="eastAsia"/>
                      <w:szCs w:val="21"/>
                    </w:rPr>
                    <w:t>-三氯丙烷</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0</w:t>
                  </w:r>
                  <w:r>
                    <w:rPr>
                      <w:szCs w:val="21"/>
                    </w:rPr>
                    <w:t>.5</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氯乙烯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0</w:t>
                  </w:r>
                  <w:r>
                    <w:rPr>
                      <w:szCs w:val="21"/>
                    </w:rPr>
                    <w:t>.43</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4</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氯苯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2</w:t>
                  </w:r>
                  <w:r>
                    <w:rPr>
                      <w:szCs w:val="21"/>
                    </w:rPr>
                    <w:t>70</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1,2-二氯苯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5</w:t>
                  </w:r>
                  <w:r>
                    <w:rPr>
                      <w:szCs w:val="21"/>
                    </w:rPr>
                    <w:t>60</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1,4-二氯苯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2</w:t>
                  </w:r>
                  <w:r>
                    <w:rPr>
                      <w:szCs w:val="21"/>
                    </w:rPr>
                    <w:t>0</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乙苯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2</w:t>
                  </w:r>
                  <w:r>
                    <w:rPr>
                      <w:szCs w:val="21"/>
                    </w:rPr>
                    <w:t>8</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苯乙烯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1</w:t>
                  </w:r>
                  <w:r>
                    <w:rPr>
                      <w:szCs w:val="21"/>
                    </w:rPr>
                    <w:t>290</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4" w:type="dxa"/>
                </w:tcPr>
                <w:p>
                  <w:pPr>
                    <w:pStyle w:val="36"/>
                    <w:rPr>
                      <w:szCs w:val="21"/>
                    </w:rPr>
                  </w:pPr>
                  <w:r>
                    <w:rPr>
                      <w:rFonts w:hint="eastAsia"/>
                      <w:szCs w:val="21"/>
                    </w:rPr>
                    <w:t>甲苯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1</w:t>
                  </w:r>
                  <w:r>
                    <w:rPr>
                      <w:szCs w:val="21"/>
                    </w:rPr>
                    <w:t>200</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间二甲苯+对二甲苯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5</w:t>
                  </w:r>
                  <w:r>
                    <w:rPr>
                      <w:szCs w:val="21"/>
                    </w:rPr>
                    <w:t>70</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邻-二甲苯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6</w:t>
                  </w:r>
                  <w:r>
                    <w:rPr>
                      <w:szCs w:val="21"/>
                    </w:rPr>
                    <w:t>40</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硝基苯</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7</w:t>
                  </w:r>
                  <w:r>
                    <w:rPr>
                      <w:szCs w:val="21"/>
                    </w:rPr>
                    <w:t>6</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苯胺</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2</w:t>
                  </w:r>
                  <w:r>
                    <w:rPr>
                      <w:szCs w:val="21"/>
                    </w:rPr>
                    <w:t>60</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2-氯酚</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2</w:t>
                  </w:r>
                  <w:r>
                    <w:rPr>
                      <w:szCs w:val="21"/>
                    </w:rPr>
                    <w:t>256</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苯并（a）蒽</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1</w:t>
                  </w:r>
                  <w:r>
                    <w:rPr>
                      <w:szCs w:val="21"/>
                    </w:rPr>
                    <w:t>5</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苯并（a）芘</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1</w:t>
                  </w:r>
                  <w:r>
                    <w:rPr>
                      <w:szCs w:val="21"/>
                    </w:rPr>
                    <w:t>.5</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苯并（b）荧蒽</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1</w:t>
                  </w:r>
                  <w:r>
                    <w:rPr>
                      <w:szCs w:val="21"/>
                    </w:rPr>
                    <w:t>5</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苯并（</w:t>
                  </w:r>
                  <w:r>
                    <w:rPr>
                      <w:szCs w:val="21"/>
                    </w:rPr>
                    <w:t>k</w:t>
                  </w:r>
                  <w:r>
                    <w:rPr>
                      <w:rFonts w:hint="eastAsia"/>
                      <w:szCs w:val="21"/>
                    </w:rPr>
                    <w:t>）荧蒽</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1</w:t>
                  </w:r>
                  <w:r>
                    <w:rPr>
                      <w:szCs w:val="21"/>
                    </w:rPr>
                    <w:t>51</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䓛</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1</w:t>
                  </w:r>
                  <w:r>
                    <w:rPr>
                      <w:szCs w:val="21"/>
                    </w:rPr>
                    <w:t>293</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二苯并（a</w:t>
                  </w:r>
                  <w:r>
                    <w:rPr>
                      <w:szCs w:val="21"/>
                    </w:rPr>
                    <w:t>,h</w:t>
                  </w:r>
                  <w:r>
                    <w:rPr>
                      <w:rFonts w:hint="eastAsia"/>
                      <w:szCs w:val="21"/>
                    </w:rPr>
                    <w:t>）蒽</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1</w:t>
                  </w:r>
                  <w:r>
                    <w:rPr>
                      <w:szCs w:val="21"/>
                    </w:rPr>
                    <w:t>.5</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茚（1,</w:t>
                  </w:r>
                  <w:r>
                    <w:rPr>
                      <w:szCs w:val="21"/>
                    </w:rPr>
                    <w:t>2</w:t>
                  </w:r>
                  <w:r>
                    <w:rPr>
                      <w:rFonts w:hint="eastAsia"/>
                      <w:szCs w:val="21"/>
                    </w:rPr>
                    <w:t>,3-cd）并芘</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1</w:t>
                  </w:r>
                  <w:r>
                    <w:rPr>
                      <w:szCs w:val="21"/>
                    </w:rPr>
                    <w:t>5</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Pr>
                <w:p>
                  <w:pPr>
                    <w:pStyle w:val="36"/>
                    <w:rPr>
                      <w:szCs w:val="21"/>
                    </w:rPr>
                  </w:pPr>
                  <w:r>
                    <w:rPr>
                      <w:rFonts w:hint="eastAsia"/>
                      <w:szCs w:val="21"/>
                    </w:rPr>
                    <w:t>萘</w:t>
                  </w:r>
                </w:p>
              </w:tc>
              <w:tc>
                <w:tcPr>
                  <w:tcW w:w="1304" w:type="dxa"/>
                </w:tcPr>
                <w:p>
                  <w:pPr>
                    <w:pStyle w:val="36"/>
                    <w:rPr>
                      <w:szCs w:val="21"/>
                    </w:rPr>
                  </w:pPr>
                  <w:r>
                    <w:rPr>
                      <w:rFonts w:hint="eastAsia"/>
                      <w:szCs w:val="21"/>
                    </w:rPr>
                    <w:t>N</w:t>
                  </w:r>
                  <w:r>
                    <w:rPr>
                      <w:szCs w:val="21"/>
                    </w:rPr>
                    <w:t>D</w:t>
                  </w:r>
                </w:p>
              </w:tc>
              <w:tc>
                <w:tcPr>
                  <w:tcW w:w="1304" w:type="dxa"/>
                </w:tcPr>
                <w:p>
                  <w:pPr>
                    <w:pStyle w:val="36"/>
                    <w:rPr>
                      <w:szCs w:val="21"/>
                    </w:rPr>
                  </w:pPr>
                  <w:r>
                    <w:rPr>
                      <w:rFonts w:hint="eastAsia"/>
                      <w:szCs w:val="21"/>
                    </w:rPr>
                    <w:t>/</w:t>
                  </w:r>
                </w:p>
              </w:tc>
              <w:tc>
                <w:tcPr>
                  <w:tcW w:w="1304" w:type="dxa"/>
                </w:tcPr>
                <w:p>
                  <w:pPr>
                    <w:pStyle w:val="36"/>
                    <w:rPr>
                      <w:szCs w:val="21"/>
                    </w:rPr>
                  </w:pPr>
                  <w:r>
                    <w:rPr>
                      <w:rFonts w:hint="eastAsia"/>
                      <w:szCs w:val="21"/>
                    </w:rPr>
                    <w:t>/</w:t>
                  </w:r>
                </w:p>
              </w:tc>
              <w:tc>
                <w:tcPr>
                  <w:tcW w:w="1305" w:type="dxa"/>
                </w:tcPr>
                <w:p>
                  <w:pPr>
                    <w:pStyle w:val="36"/>
                    <w:rPr>
                      <w:szCs w:val="21"/>
                    </w:rPr>
                  </w:pPr>
                  <w:r>
                    <w:rPr>
                      <w:rFonts w:hint="eastAsia"/>
                      <w:szCs w:val="21"/>
                    </w:rPr>
                    <w:t>7</w:t>
                  </w:r>
                  <w:r>
                    <w:rPr>
                      <w:szCs w:val="21"/>
                    </w:rPr>
                    <w:t>0</w:t>
                  </w:r>
                </w:p>
              </w:tc>
              <w:tc>
                <w:tcPr>
                  <w:tcW w:w="1305" w:type="dxa"/>
                </w:tcPr>
                <w:p>
                  <w:pPr>
                    <w:pStyle w:val="36"/>
                    <w:rPr>
                      <w:szCs w:val="21"/>
                    </w:rPr>
                  </w:pPr>
                  <w:r>
                    <w:rPr>
                      <w:rFonts w:hint="eastAsia"/>
                      <w:szCs w:val="21"/>
                    </w:rPr>
                    <w:t>/</w:t>
                  </w:r>
                </w:p>
              </w:tc>
              <w:tc>
                <w:tcPr>
                  <w:tcW w:w="1305" w:type="dxa"/>
                </w:tcPr>
                <w:p>
                  <w:pPr>
                    <w:pStyle w:val="36"/>
                    <w:rPr>
                      <w:szCs w:val="21"/>
                    </w:rPr>
                  </w:pPr>
                  <w:r>
                    <w:rPr>
                      <w:rFonts w:hint="eastAsia"/>
                      <w:szCs w:val="21"/>
                    </w:rPr>
                    <w:t>/</w:t>
                  </w:r>
                </w:p>
              </w:tc>
            </w:tr>
          </w:tbl>
          <w:p>
            <w:pPr>
              <w:pStyle w:val="34"/>
              <w:ind w:firstLine="480"/>
            </w:pPr>
            <w:r>
              <w:rPr>
                <w:rFonts w:hint="eastAsia"/>
              </w:rPr>
              <w:t>由表3-</w:t>
            </w:r>
            <w:r>
              <w:t>5</w:t>
            </w:r>
            <w:r>
              <w:rPr>
                <w:rFonts w:hint="eastAsia"/>
              </w:rPr>
              <w:t>可知，项目所在区域土壤环境符合《土壤环境质量 建设用地土壤污染风险管控标准》（GB3</w:t>
            </w:r>
            <w:r>
              <w:t>6600-2018</w:t>
            </w:r>
            <w:r>
              <w:rPr>
                <w:rFonts w:hint="eastAsia"/>
              </w:rPr>
              <w:t>-）中表1的筛选值标准。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tcPr>
          <w:p>
            <w:pPr>
              <w:pStyle w:val="3"/>
            </w:pPr>
            <w:r>
              <w:rPr>
                <w:rFonts w:hint="eastAsia"/>
              </w:rPr>
              <w:t>主要</w:t>
            </w:r>
            <w:r>
              <w:t>环境保护目标（列出名单及保护级别）：</w:t>
            </w:r>
          </w:p>
          <w:p>
            <w:pPr>
              <w:pStyle w:val="34"/>
              <w:ind w:firstLine="480"/>
            </w:pPr>
            <w:r>
              <w:rPr>
                <w:rFonts w:hint="eastAsia"/>
              </w:rPr>
              <w:t>依据区域环境功能区划及经现场勘查，本项目主要环境保护目标如下：</w:t>
            </w:r>
          </w:p>
          <w:p>
            <w:pPr>
              <w:pStyle w:val="34"/>
              <w:ind w:firstLine="480"/>
            </w:pPr>
            <w:r>
              <w:rPr>
                <w:rFonts w:hint="eastAsia"/>
              </w:rPr>
              <w:t>1）环境空气保护目标</w:t>
            </w:r>
          </w:p>
          <w:p>
            <w:pPr>
              <w:pStyle w:val="32"/>
            </w:pPr>
            <w:r>
              <w:rPr>
                <w:rFonts w:hint="eastAsia"/>
              </w:rPr>
              <w:t>表3-</w:t>
            </w:r>
            <w:r>
              <w:t xml:space="preserve">6  </w:t>
            </w:r>
            <w:r>
              <w:rPr>
                <w:rFonts w:hint="eastAsia"/>
              </w:rPr>
              <w:t>本项目主要环境空气</w:t>
            </w:r>
            <w:r>
              <w:t>保护目标</w:t>
            </w:r>
          </w:p>
          <w:tbl>
            <w:tblPr>
              <w:tblStyle w:val="22"/>
              <w:tblW w:w="87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538"/>
              <w:gridCol w:w="840"/>
              <w:gridCol w:w="840"/>
              <w:gridCol w:w="1114"/>
              <w:gridCol w:w="1114"/>
              <w:gridCol w:w="1187"/>
              <w:gridCol w:w="1041"/>
              <w:gridCol w:w="11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5" w:hRule="atLeast"/>
                <w:jc w:val="center"/>
              </w:trPr>
              <w:tc>
                <w:tcPr>
                  <w:tcW w:w="1538" w:type="dxa"/>
                  <w:vMerge w:val="restart"/>
                  <w:vAlign w:val="center"/>
                </w:tcPr>
                <w:p>
                  <w:pPr>
                    <w:pStyle w:val="36"/>
                    <w:rPr>
                      <w:b/>
                      <w:bCs/>
                      <w:szCs w:val="21"/>
                    </w:rPr>
                  </w:pPr>
                  <w:r>
                    <w:rPr>
                      <w:rFonts w:hint="eastAsia"/>
                      <w:b/>
                      <w:bCs/>
                      <w:szCs w:val="21"/>
                    </w:rPr>
                    <w:t>名称</w:t>
                  </w:r>
                </w:p>
              </w:tc>
              <w:tc>
                <w:tcPr>
                  <w:tcW w:w="1680" w:type="dxa"/>
                  <w:gridSpan w:val="2"/>
                  <w:vAlign w:val="center"/>
                </w:tcPr>
                <w:p>
                  <w:pPr>
                    <w:pStyle w:val="36"/>
                    <w:rPr>
                      <w:b/>
                      <w:bCs/>
                      <w:szCs w:val="21"/>
                    </w:rPr>
                  </w:pPr>
                  <w:r>
                    <w:rPr>
                      <w:rFonts w:hint="eastAsia"/>
                      <w:b/>
                      <w:bCs/>
                      <w:szCs w:val="21"/>
                    </w:rPr>
                    <w:t>坐标/m</w:t>
                  </w:r>
                </w:p>
              </w:tc>
              <w:tc>
                <w:tcPr>
                  <w:tcW w:w="1114" w:type="dxa"/>
                  <w:vMerge w:val="restart"/>
                  <w:tcBorders>
                    <w:right w:val="single" w:color="auto" w:sz="4" w:space="0"/>
                  </w:tcBorders>
                  <w:vAlign w:val="center"/>
                </w:tcPr>
                <w:p>
                  <w:pPr>
                    <w:pStyle w:val="36"/>
                    <w:rPr>
                      <w:b/>
                      <w:bCs/>
                      <w:szCs w:val="21"/>
                    </w:rPr>
                  </w:pPr>
                  <w:r>
                    <w:rPr>
                      <w:rFonts w:hint="eastAsia"/>
                      <w:b/>
                      <w:bCs/>
                      <w:szCs w:val="21"/>
                    </w:rPr>
                    <w:t>保护对象</w:t>
                  </w:r>
                </w:p>
              </w:tc>
              <w:tc>
                <w:tcPr>
                  <w:tcW w:w="1114" w:type="dxa"/>
                  <w:vMerge w:val="restart"/>
                  <w:tcBorders>
                    <w:left w:val="single" w:color="auto" w:sz="4" w:space="0"/>
                  </w:tcBorders>
                  <w:vAlign w:val="center"/>
                </w:tcPr>
                <w:p>
                  <w:pPr>
                    <w:pStyle w:val="36"/>
                    <w:rPr>
                      <w:b/>
                      <w:bCs/>
                      <w:szCs w:val="21"/>
                    </w:rPr>
                  </w:pPr>
                  <w:r>
                    <w:rPr>
                      <w:rFonts w:hint="eastAsia"/>
                      <w:b/>
                      <w:bCs/>
                      <w:szCs w:val="21"/>
                    </w:rPr>
                    <w:t>保护内容</w:t>
                  </w:r>
                </w:p>
              </w:tc>
              <w:tc>
                <w:tcPr>
                  <w:tcW w:w="1187" w:type="dxa"/>
                  <w:vMerge w:val="restart"/>
                  <w:tcBorders>
                    <w:right w:val="single" w:color="auto" w:sz="4" w:space="0"/>
                  </w:tcBorders>
                  <w:vAlign w:val="center"/>
                </w:tcPr>
                <w:p>
                  <w:pPr>
                    <w:pStyle w:val="36"/>
                    <w:rPr>
                      <w:b/>
                      <w:bCs/>
                      <w:szCs w:val="21"/>
                    </w:rPr>
                  </w:pPr>
                  <w:r>
                    <w:rPr>
                      <w:rFonts w:hint="eastAsia"/>
                      <w:b/>
                      <w:bCs/>
                      <w:szCs w:val="21"/>
                    </w:rPr>
                    <w:t>环境功能区</w:t>
                  </w:r>
                </w:p>
              </w:tc>
              <w:tc>
                <w:tcPr>
                  <w:tcW w:w="1041" w:type="dxa"/>
                  <w:vMerge w:val="restart"/>
                  <w:tcBorders>
                    <w:left w:val="single" w:color="auto" w:sz="4" w:space="0"/>
                  </w:tcBorders>
                  <w:vAlign w:val="center"/>
                </w:tcPr>
                <w:p>
                  <w:pPr>
                    <w:pStyle w:val="36"/>
                    <w:rPr>
                      <w:b/>
                      <w:bCs/>
                      <w:szCs w:val="21"/>
                    </w:rPr>
                  </w:pPr>
                  <w:r>
                    <w:rPr>
                      <w:rFonts w:hint="eastAsia"/>
                      <w:b/>
                      <w:bCs/>
                      <w:szCs w:val="21"/>
                    </w:rPr>
                    <w:t>相对场址方位</w:t>
                  </w:r>
                </w:p>
              </w:tc>
              <w:tc>
                <w:tcPr>
                  <w:tcW w:w="1115" w:type="dxa"/>
                  <w:vMerge w:val="restart"/>
                  <w:tcBorders>
                    <w:left w:val="single" w:color="auto" w:sz="4" w:space="0"/>
                  </w:tcBorders>
                  <w:vAlign w:val="center"/>
                </w:tcPr>
                <w:p>
                  <w:pPr>
                    <w:pStyle w:val="36"/>
                    <w:rPr>
                      <w:b/>
                      <w:bCs/>
                      <w:szCs w:val="21"/>
                    </w:rPr>
                  </w:pPr>
                  <w:r>
                    <w:rPr>
                      <w:rFonts w:hint="eastAsia"/>
                      <w:b/>
                      <w:bCs/>
                      <w:szCs w:val="21"/>
                    </w:rPr>
                    <w:t>相对场址距离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1538" w:type="dxa"/>
                  <w:vMerge w:val="continue"/>
                  <w:vAlign w:val="center"/>
                </w:tcPr>
                <w:p>
                  <w:pPr>
                    <w:pStyle w:val="36"/>
                    <w:rPr>
                      <w:szCs w:val="21"/>
                    </w:rPr>
                  </w:pPr>
                </w:p>
              </w:tc>
              <w:tc>
                <w:tcPr>
                  <w:tcW w:w="840" w:type="dxa"/>
                  <w:vAlign w:val="center"/>
                </w:tcPr>
                <w:p>
                  <w:pPr>
                    <w:pStyle w:val="36"/>
                    <w:rPr>
                      <w:b/>
                      <w:bCs/>
                      <w:szCs w:val="21"/>
                    </w:rPr>
                  </w:pPr>
                  <w:r>
                    <w:rPr>
                      <w:rFonts w:hint="eastAsia"/>
                      <w:b/>
                      <w:bCs/>
                      <w:szCs w:val="21"/>
                    </w:rPr>
                    <w:t>X</w:t>
                  </w:r>
                </w:p>
              </w:tc>
              <w:tc>
                <w:tcPr>
                  <w:tcW w:w="840" w:type="dxa"/>
                  <w:vAlign w:val="center"/>
                </w:tcPr>
                <w:p>
                  <w:pPr>
                    <w:pStyle w:val="36"/>
                    <w:rPr>
                      <w:b/>
                      <w:bCs/>
                      <w:szCs w:val="21"/>
                    </w:rPr>
                  </w:pPr>
                  <w:r>
                    <w:rPr>
                      <w:rFonts w:hint="eastAsia"/>
                      <w:b/>
                      <w:bCs/>
                      <w:szCs w:val="21"/>
                    </w:rPr>
                    <w:t>Y</w:t>
                  </w:r>
                </w:p>
              </w:tc>
              <w:tc>
                <w:tcPr>
                  <w:tcW w:w="1114" w:type="dxa"/>
                  <w:vMerge w:val="continue"/>
                  <w:tcBorders>
                    <w:right w:val="single" w:color="auto" w:sz="4" w:space="0"/>
                  </w:tcBorders>
                  <w:vAlign w:val="center"/>
                </w:tcPr>
                <w:p>
                  <w:pPr>
                    <w:pStyle w:val="36"/>
                    <w:rPr>
                      <w:szCs w:val="21"/>
                    </w:rPr>
                  </w:pPr>
                </w:p>
              </w:tc>
              <w:tc>
                <w:tcPr>
                  <w:tcW w:w="1114" w:type="dxa"/>
                  <w:vMerge w:val="continue"/>
                  <w:tcBorders>
                    <w:left w:val="single" w:color="auto" w:sz="4" w:space="0"/>
                  </w:tcBorders>
                  <w:vAlign w:val="center"/>
                </w:tcPr>
                <w:p>
                  <w:pPr>
                    <w:pStyle w:val="36"/>
                    <w:rPr>
                      <w:szCs w:val="21"/>
                    </w:rPr>
                  </w:pPr>
                </w:p>
              </w:tc>
              <w:tc>
                <w:tcPr>
                  <w:tcW w:w="1187" w:type="dxa"/>
                  <w:vMerge w:val="continue"/>
                  <w:tcBorders>
                    <w:right w:val="single" w:color="auto" w:sz="4" w:space="0"/>
                  </w:tcBorders>
                  <w:vAlign w:val="center"/>
                </w:tcPr>
                <w:p>
                  <w:pPr>
                    <w:pStyle w:val="36"/>
                    <w:rPr>
                      <w:szCs w:val="21"/>
                    </w:rPr>
                  </w:pPr>
                </w:p>
              </w:tc>
              <w:tc>
                <w:tcPr>
                  <w:tcW w:w="1041" w:type="dxa"/>
                  <w:vMerge w:val="continue"/>
                  <w:tcBorders>
                    <w:left w:val="single" w:color="auto" w:sz="4" w:space="0"/>
                  </w:tcBorders>
                  <w:vAlign w:val="center"/>
                </w:tcPr>
                <w:p>
                  <w:pPr>
                    <w:pStyle w:val="36"/>
                    <w:rPr>
                      <w:szCs w:val="21"/>
                    </w:rPr>
                  </w:pPr>
                </w:p>
              </w:tc>
              <w:tc>
                <w:tcPr>
                  <w:tcW w:w="1115" w:type="dxa"/>
                  <w:vMerge w:val="continue"/>
                  <w:tcBorders>
                    <w:left w:val="single" w:color="auto" w:sz="4" w:space="0"/>
                  </w:tcBorders>
                  <w:vAlign w:val="center"/>
                </w:tcPr>
                <w:p>
                  <w:pPr>
                    <w:pStyle w:val="36"/>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1538" w:type="dxa"/>
                  <w:vAlign w:val="center"/>
                </w:tcPr>
                <w:p>
                  <w:pPr>
                    <w:pStyle w:val="36"/>
                    <w:rPr>
                      <w:szCs w:val="21"/>
                    </w:rPr>
                  </w:pPr>
                  <w:r>
                    <w:rPr>
                      <w:rFonts w:hint="eastAsia"/>
                      <w:szCs w:val="21"/>
                    </w:rPr>
                    <w:t>西侧居民点</w:t>
                  </w:r>
                </w:p>
              </w:tc>
              <w:tc>
                <w:tcPr>
                  <w:tcW w:w="840" w:type="dxa"/>
                  <w:vAlign w:val="center"/>
                </w:tcPr>
                <w:p>
                  <w:pPr>
                    <w:pStyle w:val="36"/>
                    <w:rPr>
                      <w:szCs w:val="21"/>
                    </w:rPr>
                  </w:pPr>
                  <w:r>
                    <w:rPr>
                      <w:rFonts w:hint="eastAsia"/>
                      <w:szCs w:val="21"/>
                    </w:rPr>
                    <w:t>-</w:t>
                  </w:r>
                  <w:r>
                    <w:rPr>
                      <w:szCs w:val="21"/>
                    </w:rPr>
                    <w:t>1000</w:t>
                  </w:r>
                </w:p>
              </w:tc>
              <w:tc>
                <w:tcPr>
                  <w:tcW w:w="840" w:type="dxa"/>
                  <w:vAlign w:val="center"/>
                </w:tcPr>
                <w:p>
                  <w:pPr>
                    <w:pStyle w:val="36"/>
                    <w:rPr>
                      <w:szCs w:val="21"/>
                    </w:rPr>
                  </w:pPr>
                  <w:r>
                    <w:rPr>
                      <w:szCs w:val="21"/>
                    </w:rPr>
                    <w:t>-150</w:t>
                  </w:r>
                </w:p>
              </w:tc>
              <w:tc>
                <w:tcPr>
                  <w:tcW w:w="1114" w:type="dxa"/>
                  <w:tcBorders>
                    <w:right w:val="single" w:color="auto" w:sz="4" w:space="0"/>
                  </w:tcBorders>
                  <w:vAlign w:val="center"/>
                </w:tcPr>
                <w:p>
                  <w:pPr>
                    <w:pStyle w:val="36"/>
                    <w:rPr>
                      <w:szCs w:val="21"/>
                    </w:rPr>
                  </w:pPr>
                  <w:r>
                    <w:rPr>
                      <w:rFonts w:hint="eastAsia"/>
                      <w:szCs w:val="21"/>
                    </w:rPr>
                    <w:t>城区居民</w:t>
                  </w:r>
                </w:p>
              </w:tc>
              <w:tc>
                <w:tcPr>
                  <w:tcW w:w="1114" w:type="dxa"/>
                  <w:tcBorders>
                    <w:left w:val="single" w:color="auto" w:sz="4" w:space="0"/>
                  </w:tcBorders>
                  <w:vAlign w:val="center"/>
                </w:tcPr>
                <w:p>
                  <w:pPr>
                    <w:pStyle w:val="36"/>
                    <w:rPr>
                      <w:szCs w:val="21"/>
                    </w:rPr>
                  </w:pPr>
                  <w:r>
                    <w:rPr>
                      <w:rFonts w:hint="eastAsia"/>
                      <w:szCs w:val="21"/>
                    </w:rPr>
                    <w:t>居民</w:t>
                  </w:r>
                </w:p>
              </w:tc>
              <w:tc>
                <w:tcPr>
                  <w:tcW w:w="1187" w:type="dxa"/>
                  <w:tcBorders>
                    <w:right w:val="single" w:color="auto" w:sz="4" w:space="0"/>
                  </w:tcBorders>
                  <w:vAlign w:val="center"/>
                </w:tcPr>
                <w:p>
                  <w:pPr>
                    <w:pStyle w:val="36"/>
                    <w:rPr>
                      <w:szCs w:val="21"/>
                    </w:rPr>
                  </w:pPr>
                  <w:r>
                    <w:rPr>
                      <w:rFonts w:hint="eastAsia"/>
                      <w:szCs w:val="21"/>
                    </w:rPr>
                    <w:t>二类</w:t>
                  </w:r>
                </w:p>
              </w:tc>
              <w:tc>
                <w:tcPr>
                  <w:tcW w:w="1041" w:type="dxa"/>
                  <w:tcBorders>
                    <w:left w:val="single" w:color="auto" w:sz="4" w:space="0"/>
                  </w:tcBorders>
                  <w:vAlign w:val="center"/>
                </w:tcPr>
                <w:p>
                  <w:pPr>
                    <w:pStyle w:val="36"/>
                    <w:rPr>
                      <w:szCs w:val="21"/>
                    </w:rPr>
                  </w:pPr>
                  <w:r>
                    <w:rPr>
                      <w:rFonts w:hint="eastAsia"/>
                      <w:szCs w:val="21"/>
                    </w:rPr>
                    <w:t>西面</w:t>
                  </w:r>
                </w:p>
              </w:tc>
              <w:tc>
                <w:tcPr>
                  <w:tcW w:w="1115" w:type="dxa"/>
                  <w:tcBorders>
                    <w:left w:val="single" w:color="auto" w:sz="4" w:space="0"/>
                  </w:tcBorders>
                  <w:vAlign w:val="center"/>
                </w:tcPr>
                <w:p>
                  <w:pPr>
                    <w:pStyle w:val="36"/>
                    <w:rPr>
                      <w:szCs w:val="21"/>
                    </w:rPr>
                  </w:pPr>
                  <w:r>
                    <w:rPr>
                      <w:szCs w:val="21"/>
                    </w:rPr>
                    <w:t>400</w:t>
                  </w:r>
                  <w:r>
                    <w:rPr>
                      <w:rFonts w:hint="eastAsia"/>
                      <w:szCs w:val="21"/>
                    </w:rPr>
                    <w:t>~1</w:t>
                  </w:r>
                  <w:r>
                    <w:rPr>
                      <w:szCs w:val="21"/>
                    </w:rPr>
                    <w:t>500</w:t>
                  </w:r>
                  <w:r>
                    <w:rPr>
                      <w:rFonts w:hint="eastAsia"/>
                      <w:szCs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1538" w:type="dxa"/>
                  <w:vAlign w:val="center"/>
                </w:tcPr>
                <w:p>
                  <w:pPr>
                    <w:pStyle w:val="36"/>
                    <w:rPr>
                      <w:szCs w:val="21"/>
                    </w:rPr>
                  </w:pPr>
                  <w:r>
                    <w:rPr>
                      <w:rFonts w:hint="eastAsia"/>
                      <w:szCs w:val="21"/>
                    </w:rPr>
                    <w:t>南侧居民点</w:t>
                  </w:r>
                </w:p>
              </w:tc>
              <w:tc>
                <w:tcPr>
                  <w:tcW w:w="840" w:type="dxa"/>
                  <w:vAlign w:val="center"/>
                </w:tcPr>
                <w:p>
                  <w:pPr>
                    <w:pStyle w:val="36"/>
                    <w:rPr>
                      <w:szCs w:val="21"/>
                    </w:rPr>
                  </w:pPr>
                  <w:r>
                    <w:rPr>
                      <w:szCs w:val="21"/>
                    </w:rPr>
                    <w:t>0</w:t>
                  </w:r>
                </w:p>
              </w:tc>
              <w:tc>
                <w:tcPr>
                  <w:tcW w:w="840" w:type="dxa"/>
                  <w:vAlign w:val="center"/>
                </w:tcPr>
                <w:p>
                  <w:pPr>
                    <w:pStyle w:val="36"/>
                    <w:rPr>
                      <w:szCs w:val="21"/>
                    </w:rPr>
                  </w:pPr>
                  <w:r>
                    <w:rPr>
                      <w:szCs w:val="21"/>
                    </w:rPr>
                    <w:t>-800</w:t>
                  </w:r>
                </w:p>
              </w:tc>
              <w:tc>
                <w:tcPr>
                  <w:tcW w:w="1114" w:type="dxa"/>
                  <w:tcBorders>
                    <w:right w:val="single" w:color="auto" w:sz="4" w:space="0"/>
                  </w:tcBorders>
                  <w:vAlign w:val="center"/>
                </w:tcPr>
                <w:p>
                  <w:pPr>
                    <w:pStyle w:val="36"/>
                    <w:rPr>
                      <w:szCs w:val="21"/>
                    </w:rPr>
                  </w:pPr>
                  <w:r>
                    <w:rPr>
                      <w:rFonts w:hint="eastAsia"/>
                      <w:szCs w:val="21"/>
                    </w:rPr>
                    <w:t>居民住宅</w:t>
                  </w:r>
                </w:p>
              </w:tc>
              <w:tc>
                <w:tcPr>
                  <w:tcW w:w="1114" w:type="dxa"/>
                  <w:tcBorders>
                    <w:left w:val="single" w:color="auto" w:sz="4" w:space="0"/>
                  </w:tcBorders>
                  <w:vAlign w:val="center"/>
                </w:tcPr>
                <w:p>
                  <w:pPr>
                    <w:pStyle w:val="36"/>
                    <w:rPr>
                      <w:szCs w:val="21"/>
                    </w:rPr>
                  </w:pPr>
                  <w:r>
                    <w:rPr>
                      <w:rFonts w:hint="eastAsia"/>
                      <w:szCs w:val="21"/>
                    </w:rPr>
                    <w:t>居民</w:t>
                  </w:r>
                </w:p>
              </w:tc>
              <w:tc>
                <w:tcPr>
                  <w:tcW w:w="1187" w:type="dxa"/>
                  <w:tcBorders>
                    <w:right w:val="single" w:color="auto" w:sz="4" w:space="0"/>
                  </w:tcBorders>
                  <w:vAlign w:val="center"/>
                </w:tcPr>
                <w:p>
                  <w:pPr>
                    <w:pStyle w:val="36"/>
                    <w:rPr>
                      <w:szCs w:val="21"/>
                    </w:rPr>
                  </w:pPr>
                  <w:r>
                    <w:rPr>
                      <w:rFonts w:hint="eastAsia"/>
                      <w:szCs w:val="21"/>
                    </w:rPr>
                    <w:t>二类</w:t>
                  </w:r>
                </w:p>
              </w:tc>
              <w:tc>
                <w:tcPr>
                  <w:tcW w:w="1041" w:type="dxa"/>
                  <w:tcBorders>
                    <w:left w:val="single" w:color="auto" w:sz="4" w:space="0"/>
                  </w:tcBorders>
                  <w:vAlign w:val="center"/>
                </w:tcPr>
                <w:p>
                  <w:pPr>
                    <w:pStyle w:val="36"/>
                    <w:rPr>
                      <w:szCs w:val="21"/>
                    </w:rPr>
                  </w:pPr>
                  <w:r>
                    <w:rPr>
                      <w:rFonts w:hint="eastAsia"/>
                      <w:szCs w:val="21"/>
                    </w:rPr>
                    <w:t>南面</w:t>
                  </w:r>
                </w:p>
              </w:tc>
              <w:tc>
                <w:tcPr>
                  <w:tcW w:w="1115" w:type="dxa"/>
                  <w:tcBorders>
                    <w:left w:val="single" w:color="auto" w:sz="4" w:space="0"/>
                  </w:tcBorders>
                  <w:vAlign w:val="center"/>
                </w:tcPr>
                <w:p>
                  <w:pPr>
                    <w:pStyle w:val="36"/>
                    <w:rPr>
                      <w:szCs w:val="21"/>
                    </w:rPr>
                  </w:pPr>
                  <w:r>
                    <w:rPr>
                      <w:szCs w:val="21"/>
                    </w:rPr>
                    <w:t>50</w:t>
                  </w:r>
                  <w:r>
                    <w:rPr>
                      <w:rFonts w:hint="eastAsia"/>
                      <w:szCs w:val="21"/>
                    </w:rPr>
                    <w:t>~</w:t>
                  </w:r>
                  <w:r>
                    <w:rPr>
                      <w:szCs w:val="21"/>
                    </w:rPr>
                    <w:t>2000m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1538" w:type="dxa"/>
                  <w:vAlign w:val="center"/>
                </w:tcPr>
                <w:p>
                  <w:pPr>
                    <w:pStyle w:val="36"/>
                    <w:rPr>
                      <w:szCs w:val="21"/>
                    </w:rPr>
                  </w:pPr>
                  <w:r>
                    <w:rPr>
                      <w:rFonts w:hint="eastAsia"/>
                      <w:szCs w:val="21"/>
                    </w:rPr>
                    <w:t>东侧居民点</w:t>
                  </w:r>
                </w:p>
              </w:tc>
              <w:tc>
                <w:tcPr>
                  <w:tcW w:w="840" w:type="dxa"/>
                  <w:vAlign w:val="center"/>
                </w:tcPr>
                <w:p>
                  <w:pPr>
                    <w:pStyle w:val="36"/>
                    <w:rPr>
                      <w:szCs w:val="21"/>
                    </w:rPr>
                  </w:pPr>
                  <w:r>
                    <w:rPr>
                      <w:szCs w:val="21"/>
                    </w:rPr>
                    <w:t>-50</w:t>
                  </w:r>
                </w:p>
              </w:tc>
              <w:tc>
                <w:tcPr>
                  <w:tcW w:w="840" w:type="dxa"/>
                  <w:vAlign w:val="center"/>
                </w:tcPr>
                <w:p>
                  <w:pPr>
                    <w:pStyle w:val="36"/>
                    <w:rPr>
                      <w:szCs w:val="21"/>
                    </w:rPr>
                  </w:pPr>
                  <w:r>
                    <w:rPr>
                      <w:szCs w:val="21"/>
                    </w:rPr>
                    <w:t>200</w:t>
                  </w:r>
                </w:p>
              </w:tc>
              <w:tc>
                <w:tcPr>
                  <w:tcW w:w="1114" w:type="dxa"/>
                  <w:tcBorders>
                    <w:right w:val="single" w:color="auto" w:sz="4" w:space="0"/>
                  </w:tcBorders>
                  <w:vAlign w:val="center"/>
                </w:tcPr>
                <w:p>
                  <w:pPr>
                    <w:pStyle w:val="36"/>
                    <w:rPr>
                      <w:szCs w:val="21"/>
                    </w:rPr>
                  </w:pPr>
                  <w:r>
                    <w:rPr>
                      <w:rFonts w:hint="eastAsia"/>
                      <w:szCs w:val="21"/>
                    </w:rPr>
                    <w:t>居民住宅</w:t>
                  </w:r>
                </w:p>
              </w:tc>
              <w:tc>
                <w:tcPr>
                  <w:tcW w:w="1114" w:type="dxa"/>
                  <w:tcBorders>
                    <w:left w:val="single" w:color="auto" w:sz="4" w:space="0"/>
                  </w:tcBorders>
                  <w:vAlign w:val="center"/>
                </w:tcPr>
                <w:p>
                  <w:pPr>
                    <w:pStyle w:val="36"/>
                    <w:rPr>
                      <w:szCs w:val="21"/>
                    </w:rPr>
                  </w:pPr>
                  <w:r>
                    <w:rPr>
                      <w:rFonts w:hint="eastAsia"/>
                      <w:szCs w:val="21"/>
                    </w:rPr>
                    <w:t>居民</w:t>
                  </w:r>
                </w:p>
              </w:tc>
              <w:tc>
                <w:tcPr>
                  <w:tcW w:w="1187" w:type="dxa"/>
                  <w:tcBorders>
                    <w:right w:val="single" w:color="auto" w:sz="4" w:space="0"/>
                  </w:tcBorders>
                  <w:vAlign w:val="center"/>
                </w:tcPr>
                <w:p>
                  <w:pPr>
                    <w:pStyle w:val="36"/>
                    <w:rPr>
                      <w:szCs w:val="21"/>
                    </w:rPr>
                  </w:pPr>
                  <w:r>
                    <w:rPr>
                      <w:rFonts w:hint="eastAsia"/>
                      <w:szCs w:val="21"/>
                    </w:rPr>
                    <w:t>二类</w:t>
                  </w:r>
                </w:p>
              </w:tc>
              <w:tc>
                <w:tcPr>
                  <w:tcW w:w="1041" w:type="dxa"/>
                  <w:tcBorders>
                    <w:left w:val="single" w:color="auto" w:sz="4" w:space="0"/>
                  </w:tcBorders>
                  <w:vAlign w:val="center"/>
                </w:tcPr>
                <w:p>
                  <w:pPr>
                    <w:pStyle w:val="36"/>
                    <w:rPr>
                      <w:szCs w:val="21"/>
                      <w:highlight w:val="yellow"/>
                    </w:rPr>
                  </w:pPr>
                  <w:r>
                    <w:rPr>
                      <w:rFonts w:hint="eastAsia"/>
                      <w:szCs w:val="21"/>
                    </w:rPr>
                    <w:t>东面</w:t>
                  </w:r>
                </w:p>
              </w:tc>
              <w:tc>
                <w:tcPr>
                  <w:tcW w:w="1115" w:type="dxa"/>
                  <w:tcBorders>
                    <w:left w:val="single" w:color="auto" w:sz="4" w:space="0"/>
                  </w:tcBorders>
                  <w:vAlign w:val="center"/>
                </w:tcPr>
                <w:p>
                  <w:pPr>
                    <w:pStyle w:val="36"/>
                    <w:rPr>
                      <w:szCs w:val="21"/>
                      <w:highlight w:val="yellow"/>
                    </w:rPr>
                  </w:pPr>
                  <w:r>
                    <w:rPr>
                      <w:szCs w:val="21"/>
                    </w:rPr>
                    <w:t>50</w:t>
                  </w:r>
                  <w:r>
                    <w:rPr>
                      <w:rFonts w:hint="eastAsia"/>
                      <w:szCs w:val="21"/>
                    </w:rPr>
                    <w:t>~</w:t>
                  </w:r>
                  <w:r>
                    <w:rPr>
                      <w:szCs w:val="21"/>
                    </w:rPr>
                    <w:t>2000m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1538" w:type="dxa"/>
                  <w:vAlign w:val="center"/>
                </w:tcPr>
                <w:p>
                  <w:pPr>
                    <w:pStyle w:val="36"/>
                    <w:rPr>
                      <w:szCs w:val="21"/>
                    </w:rPr>
                  </w:pPr>
                  <w:r>
                    <w:rPr>
                      <w:rFonts w:hint="eastAsia"/>
                      <w:szCs w:val="21"/>
                    </w:rPr>
                    <w:t>西北侧居民点</w:t>
                  </w:r>
                </w:p>
              </w:tc>
              <w:tc>
                <w:tcPr>
                  <w:tcW w:w="840" w:type="dxa"/>
                  <w:vAlign w:val="center"/>
                </w:tcPr>
                <w:p>
                  <w:pPr>
                    <w:pStyle w:val="36"/>
                    <w:rPr>
                      <w:szCs w:val="21"/>
                    </w:rPr>
                  </w:pPr>
                  <w:r>
                    <w:rPr>
                      <w:rFonts w:hint="eastAsia"/>
                      <w:szCs w:val="21"/>
                    </w:rPr>
                    <w:t>-</w:t>
                  </w:r>
                  <w:r>
                    <w:rPr>
                      <w:szCs w:val="21"/>
                    </w:rPr>
                    <w:t>100</w:t>
                  </w:r>
                </w:p>
              </w:tc>
              <w:tc>
                <w:tcPr>
                  <w:tcW w:w="840" w:type="dxa"/>
                  <w:vAlign w:val="center"/>
                </w:tcPr>
                <w:p>
                  <w:pPr>
                    <w:pStyle w:val="36"/>
                    <w:rPr>
                      <w:szCs w:val="21"/>
                    </w:rPr>
                  </w:pPr>
                  <w:r>
                    <w:rPr>
                      <w:rFonts w:hint="eastAsia"/>
                      <w:szCs w:val="21"/>
                    </w:rPr>
                    <w:t>5</w:t>
                  </w:r>
                  <w:r>
                    <w:rPr>
                      <w:szCs w:val="21"/>
                    </w:rPr>
                    <w:t>00</w:t>
                  </w:r>
                </w:p>
              </w:tc>
              <w:tc>
                <w:tcPr>
                  <w:tcW w:w="1114" w:type="dxa"/>
                  <w:tcBorders>
                    <w:right w:val="single" w:color="auto" w:sz="4" w:space="0"/>
                  </w:tcBorders>
                  <w:vAlign w:val="center"/>
                </w:tcPr>
                <w:p>
                  <w:pPr>
                    <w:pStyle w:val="36"/>
                    <w:rPr>
                      <w:szCs w:val="21"/>
                    </w:rPr>
                  </w:pPr>
                  <w:r>
                    <w:rPr>
                      <w:rFonts w:hint="eastAsia"/>
                      <w:szCs w:val="21"/>
                    </w:rPr>
                    <w:t>居民住宅</w:t>
                  </w:r>
                </w:p>
              </w:tc>
              <w:tc>
                <w:tcPr>
                  <w:tcW w:w="1114" w:type="dxa"/>
                  <w:tcBorders>
                    <w:left w:val="single" w:color="auto" w:sz="4" w:space="0"/>
                  </w:tcBorders>
                  <w:vAlign w:val="center"/>
                </w:tcPr>
                <w:p>
                  <w:pPr>
                    <w:pStyle w:val="36"/>
                    <w:rPr>
                      <w:szCs w:val="21"/>
                    </w:rPr>
                  </w:pPr>
                  <w:r>
                    <w:rPr>
                      <w:rFonts w:hint="eastAsia"/>
                      <w:szCs w:val="21"/>
                    </w:rPr>
                    <w:t>居民</w:t>
                  </w:r>
                </w:p>
              </w:tc>
              <w:tc>
                <w:tcPr>
                  <w:tcW w:w="1187" w:type="dxa"/>
                  <w:tcBorders>
                    <w:right w:val="single" w:color="auto" w:sz="4" w:space="0"/>
                  </w:tcBorders>
                  <w:vAlign w:val="center"/>
                </w:tcPr>
                <w:p>
                  <w:pPr>
                    <w:pStyle w:val="36"/>
                    <w:rPr>
                      <w:szCs w:val="21"/>
                    </w:rPr>
                  </w:pPr>
                  <w:r>
                    <w:rPr>
                      <w:rFonts w:hint="eastAsia"/>
                      <w:szCs w:val="21"/>
                    </w:rPr>
                    <w:t>二类</w:t>
                  </w:r>
                </w:p>
              </w:tc>
              <w:tc>
                <w:tcPr>
                  <w:tcW w:w="1041" w:type="dxa"/>
                  <w:tcBorders>
                    <w:left w:val="single" w:color="auto" w:sz="4" w:space="0"/>
                  </w:tcBorders>
                  <w:vAlign w:val="center"/>
                </w:tcPr>
                <w:p>
                  <w:pPr>
                    <w:pStyle w:val="36"/>
                    <w:rPr>
                      <w:szCs w:val="21"/>
                    </w:rPr>
                  </w:pPr>
                  <w:r>
                    <w:rPr>
                      <w:rFonts w:hint="eastAsia"/>
                      <w:szCs w:val="21"/>
                    </w:rPr>
                    <w:t>西北面</w:t>
                  </w:r>
                </w:p>
              </w:tc>
              <w:tc>
                <w:tcPr>
                  <w:tcW w:w="1115" w:type="dxa"/>
                  <w:tcBorders>
                    <w:left w:val="single" w:color="auto" w:sz="4" w:space="0"/>
                  </w:tcBorders>
                  <w:vAlign w:val="center"/>
                </w:tcPr>
                <w:p>
                  <w:pPr>
                    <w:pStyle w:val="36"/>
                    <w:rPr>
                      <w:color w:val="FF0000"/>
                      <w:szCs w:val="21"/>
                    </w:rPr>
                  </w:pPr>
                  <w:r>
                    <w:rPr>
                      <w:rFonts w:hint="eastAsia"/>
                      <w:color w:val="FF0000"/>
                      <w:szCs w:val="21"/>
                    </w:rPr>
                    <w:t>2</w:t>
                  </w:r>
                  <w:r>
                    <w:rPr>
                      <w:color w:val="FF0000"/>
                      <w:szCs w:val="21"/>
                    </w:rPr>
                    <w:t>00</w:t>
                  </w:r>
                  <w:r>
                    <w:rPr>
                      <w:rFonts w:hint="eastAsia"/>
                      <w:color w:val="FF0000"/>
                      <w:szCs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1538" w:type="dxa"/>
                  <w:vAlign w:val="center"/>
                </w:tcPr>
                <w:p>
                  <w:pPr>
                    <w:pStyle w:val="36"/>
                    <w:rPr>
                      <w:szCs w:val="21"/>
                    </w:rPr>
                  </w:pPr>
                  <w:r>
                    <w:rPr>
                      <w:rFonts w:hint="eastAsia"/>
                      <w:szCs w:val="21"/>
                    </w:rPr>
                    <w:t>学校</w:t>
                  </w:r>
                </w:p>
              </w:tc>
              <w:tc>
                <w:tcPr>
                  <w:tcW w:w="840" w:type="dxa"/>
                  <w:vAlign w:val="center"/>
                </w:tcPr>
                <w:p>
                  <w:pPr>
                    <w:pStyle w:val="36"/>
                    <w:rPr>
                      <w:szCs w:val="21"/>
                    </w:rPr>
                  </w:pPr>
                  <w:r>
                    <w:rPr>
                      <w:rFonts w:hint="eastAsia"/>
                      <w:szCs w:val="21"/>
                    </w:rPr>
                    <w:t>-</w:t>
                  </w:r>
                  <w:r>
                    <w:rPr>
                      <w:szCs w:val="21"/>
                    </w:rPr>
                    <w:t>50</w:t>
                  </w:r>
                </w:p>
              </w:tc>
              <w:tc>
                <w:tcPr>
                  <w:tcW w:w="840" w:type="dxa"/>
                  <w:vAlign w:val="center"/>
                </w:tcPr>
                <w:p>
                  <w:pPr>
                    <w:pStyle w:val="36"/>
                    <w:rPr>
                      <w:szCs w:val="21"/>
                    </w:rPr>
                  </w:pPr>
                  <w:r>
                    <w:rPr>
                      <w:rFonts w:hint="eastAsia"/>
                      <w:szCs w:val="21"/>
                    </w:rPr>
                    <w:t>-</w:t>
                  </w:r>
                  <w:r>
                    <w:rPr>
                      <w:szCs w:val="21"/>
                    </w:rPr>
                    <w:t>50</w:t>
                  </w:r>
                </w:p>
              </w:tc>
              <w:tc>
                <w:tcPr>
                  <w:tcW w:w="1114" w:type="dxa"/>
                  <w:tcBorders>
                    <w:right w:val="single" w:color="auto" w:sz="4" w:space="0"/>
                  </w:tcBorders>
                  <w:vAlign w:val="center"/>
                </w:tcPr>
                <w:p>
                  <w:pPr>
                    <w:pStyle w:val="36"/>
                    <w:rPr>
                      <w:szCs w:val="21"/>
                    </w:rPr>
                  </w:pPr>
                  <w:r>
                    <w:rPr>
                      <w:rFonts w:hint="eastAsia"/>
                      <w:szCs w:val="21"/>
                    </w:rPr>
                    <w:t>学校</w:t>
                  </w:r>
                </w:p>
              </w:tc>
              <w:tc>
                <w:tcPr>
                  <w:tcW w:w="1114" w:type="dxa"/>
                  <w:tcBorders>
                    <w:left w:val="single" w:color="auto" w:sz="4" w:space="0"/>
                  </w:tcBorders>
                  <w:vAlign w:val="center"/>
                </w:tcPr>
                <w:p>
                  <w:pPr>
                    <w:pStyle w:val="36"/>
                    <w:rPr>
                      <w:szCs w:val="21"/>
                    </w:rPr>
                  </w:pPr>
                  <w:r>
                    <w:rPr>
                      <w:rFonts w:hint="eastAsia"/>
                      <w:szCs w:val="21"/>
                    </w:rPr>
                    <w:t>学生</w:t>
                  </w:r>
                </w:p>
              </w:tc>
              <w:tc>
                <w:tcPr>
                  <w:tcW w:w="1187" w:type="dxa"/>
                  <w:tcBorders>
                    <w:right w:val="single" w:color="auto" w:sz="4" w:space="0"/>
                  </w:tcBorders>
                  <w:vAlign w:val="center"/>
                </w:tcPr>
                <w:p>
                  <w:pPr>
                    <w:pStyle w:val="36"/>
                    <w:rPr>
                      <w:szCs w:val="21"/>
                    </w:rPr>
                  </w:pPr>
                  <w:r>
                    <w:rPr>
                      <w:rFonts w:hint="eastAsia"/>
                      <w:szCs w:val="21"/>
                    </w:rPr>
                    <w:t>二类</w:t>
                  </w:r>
                </w:p>
              </w:tc>
              <w:tc>
                <w:tcPr>
                  <w:tcW w:w="1041" w:type="dxa"/>
                  <w:tcBorders>
                    <w:left w:val="single" w:color="auto" w:sz="4" w:space="0"/>
                  </w:tcBorders>
                  <w:vAlign w:val="center"/>
                </w:tcPr>
                <w:p>
                  <w:pPr>
                    <w:pStyle w:val="36"/>
                    <w:rPr>
                      <w:szCs w:val="21"/>
                    </w:rPr>
                  </w:pPr>
                  <w:r>
                    <w:rPr>
                      <w:rFonts w:hint="eastAsia"/>
                      <w:szCs w:val="21"/>
                    </w:rPr>
                    <w:t>西南</w:t>
                  </w:r>
                </w:p>
              </w:tc>
              <w:tc>
                <w:tcPr>
                  <w:tcW w:w="1115" w:type="dxa"/>
                  <w:tcBorders>
                    <w:left w:val="single" w:color="auto" w:sz="4" w:space="0"/>
                  </w:tcBorders>
                  <w:vAlign w:val="center"/>
                </w:tcPr>
                <w:p>
                  <w:pPr>
                    <w:pStyle w:val="36"/>
                    <w:rPr>
                      <w:color w:val="FF0000"/>
                      <w:szCs w:val="21"/>
                    </w:rPr>
                  </w:pPr>
                  <w:r>
                    <w:rPr>
                      <w:color w:val="FF0000"/>
                      <w:szCs w:val="21"/>
                    </w:rPr>
                    <w:t>350-2000</w:t>
                  </w:r>
                  <w:r>
                    <w:rPr>
                      <w:rFonts w:hint="eastAsia"/>
                      <w:color w:val="FF0000"/>
                      <w:szCs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25" w:hRule="atLeast"/>
                <w:jc w:val="center"/>
              </w:trPr>
              <w:tc>
                <w:tcPr>
                  <w:tcW w:w="1538"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7251" w:type="dxa"/>
                  <w:gridSpan w:val="7"/>
                  <w:vAlign w:val="center"/>
                </w:tcPr>
                <w:p>
                  <w:pPr>
                    <w:pStyle w:val="36"/>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以项目场址为中心，东西向为X坐标轴，南北向为Y坐标轴;场区西侧与北侧有山体阻挡对其影响不大。</w:t>
                  </w:r>
                </w:p>
              </w:tc>
            </w:tr>
          </w:tbl>
          <w:p>
            <w:pPr>
              <w:pStyle w:val="34"/>
              <w:ind w:firstLine="480"/>
            </w:pPr>
            <w:r>
              <w:rPr>
                <w:rFonts w:hint="eastAsia"/>
              </w:rPr>
              <w:t>2）</w:t>
            </w:r>
            <w:r>
              <w:rPr>
                <w:szCs w:val="21"/>
              </w:rPr>
              <w:t>水环境</w:t>
            </w:r>
            <w:r>
              <w:rPr>
                <w:rFonts w:hint="eastAsia"/>
              </w:rPr>
              <w:t>保护目标</w:t>
            </w:r>
          </w:p>
          <w:p>
            <w:pPr>
              <w:pStyle w:val="32"/>
            </w:pPr>
            <w:r>
              <w:rPr>
                <w:rFonts w:hint="eastAsia"/>
              </w:rPr>
              <w:t>表3-</w:t>
            </w:r>
            <w:r>
              <w:t xml:space="preserve">7  </w:t>
            </w:r>
            <w:r>
              <w:rPr>
                <w:rFonts w:hint="eastAsia"/>
              </w:rPr>
              <w:t>本项目</w:t>
            </w:r>
            <w:r>
              <w:rPr>
                <w:szCs w:val="21"/>
              </w:rPr>
              <w:t>水环境</w:t>
            </w:r>
            <w:r>
              <w:t>保护目标</w:t>
            </w:r>
          </w:p>
          <w:tbl>
            <w:tblPr>
              <w:tblStyle w:val="22"/>
              <w:tblW w:w="87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089"/>
              <w:gridCol w:w="1289"/>
              <w:gridCol w:w="1540"/>
              <w:gridCol w:w="2735"/>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1089" w:type="dxa"/>
                  <w:vAlign w:val="center"/>
                </w:tcPr>
                <w:p>
                  <w:pPr>
                    <w:pStyle w:val="36"/>
                    <w:rPr>
                      <w:b/>
                      <w:bCs/>
                      <w:szCs w:val="21"/>
                    </w:rPr>
                  </w:pPr>
                  <w:r>
                    <w:rPr>
                      <w:rFonts w:hint="eastAsia"/>
                      <w:b/>
                      <w:bCs/>
                      <w:szCs w:val="21"/>
                    </w:rPr>
                    <w:t>环境要素</w:t>
                  </w:r>
                </w:p>
              </w:tc>
              <w:tc>
                <w:tcPr>
                  <w:tcW w:w="1289" w:type="dxa"/>
                  <w:vAlign w:val="center"/>
                </w:tcPr>
                <w:p>
                  <w:pPr>
                    <w:pStyle w:val="36"/>
                    <w:rPr>
                      <w:b/>
                      <w:bCs/>
                      <w:szCs w:val="21"/>
                    </w:rPr>
                  </w:pPr>
                  <w:r>
                    <w:rPr>
                      <w:b/>
                      <w:bCs/>
                      <w:szCs w:val="21"/>
                    </w:rPr>
                    <w:t>目标名称</w:t>
                  </w:r>
                </w:p>
              </w:tc>
              <w:tc>
                <w:tcPr>
                  <w:tcW w:w="1540" w:type="dxa"/>
                  <w:vAlign w:val="center"/>
                </w:tcPr>
                <w:p>
                  <w:pPr>
                    <w:pStyle w:val="36"/>
                    <w:rPr>
                      <w:b/>
                      <w:bCs/>
                      <w:szCs w:val="21"/>
                    </w:rPr>
                  </w:pPr>
                  <w:r>
                    <w:rPr>
                      <w:b/>
                      <w:bCs/>
                      <w:szCs w:val="21"/>
                    </w:rPr>
                    <w:t>方位</w:t>
                  </w:r>
                  <w:r>
                    <w:rPr>
                      <w:rFonts w:hint="eastAsia"/>
                      <w:b/>
                      <w:bCs/>
                      <w:szCs w:val="21"/>
                    </w:rPr>
                    <w:t>、</w:t>
                  </w:r>
                  <w:r>
                    <w:rPr>
                      <w:b/>
                      <w:bCs/>
                      <w:szCs w:val="21"/>
                    </w:rPr>
                    <w:t>与项目</w:t>
                  </w:r>
                </w:p>
                <w:p>
                  <w:pPr>
                    <w:pStyle w:val="36"/>
                    <w:rPr>
                      <w:b/>
                      <w:bCs/>
                      <w:szCs w:val="21"/>
                    </w:rPr>
                  </w:pPr>
                  <w:r>
                    <w:rPr>
                      <w:b/>
                      <w:bCs/>
                      <w:szCs w:val="21"/>
                    </w:rPr>
                    <w:t>距离</w:t>
                  </w:r>
                </w:p>
              </w:tc>
              <w:tc>
                <w:tcPr>
                  <w:tcW w:w="2735" w:type="dxa"/>
                  <w:vAlign w:val="center"/>
                </w:tcPr>
                <w:p>
                  <w:pPr>
                    <w:pStyle w:val="36"/>
                    <w:rPr>
                      <w:b/>
                      <w:bCs/>
                      <w:szCs w:val="21"/>
                    </w:rPr>
                  </w:pPr>
                  <w:r>
                    <w:rPr>
                      <w:rFonts w:hint="eastAsia"/>
                      <w:b/>
                      <w:bCs/>
                      <w:szCs w:val="21"/>
                    </w:rPr>
                    <w:t>质量等级</w:t>
                  </w:r>
                </w:p>
              </w:tc>
              <w:tc>
                <w:tcPr>
                  <w:tcW w:w="2136" w:type="dxa"/>
                  <w:vAlign w:val="center"/>
                </w:tcPr>
                <w:p>
                  <w:pPr>
                    <w:pStyle w:val="36"/>
                    <w:rPr>
                      <w:b/>
                      <w:bCs/>
                      <w:szCs w:val="21"/>
                    </w:rPr>
                  </w:pPr>
                  <w:r>
                    <w:rPr>
                      <w:rFonts w:hint="eastAsia"/>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1089" w:type="dxa"/>
                  <w:vMerge w:val="restart"/>
                  <w:vAlign w:val="center"/>
                </w:tcPr>
                <w:p>
                  <w:pPr>
                    <w:pStyle w:val="36"/>
                    <w:rPr>
                      <w:szCs w:val="21"/>
                    </w:rPr>
                  </w:pPr>
                  <w:r>
                    <w:rPr>
                      <w:szCs w:val="21"/>
                    </w:rPr>
                    <w:t>水环境</w:t>
                  </w:r>
                </w:p>
              </w:tc>
              <w:tc>
                <w:tcPr>
                  <w:tcW w:w="1289" w:type="dxa"/>
                  <w:vAlign w:val="center"/>
                </w:tcPr>
                <w:p>
                  <w:pPr>
                    <w:pStyle w:val="36"/>
                    <w:rPr>
                      <w:szCs w:val="21"/>
                    </w:rPr>
                  </w:pPr>
                  <w:r>
                    <w:rPr>
                      <w:rFonts w:hint="eastAsia"/>
                      <w:szCs w:val="21"/>
                    </w:rPr>
                    <w:t>资水</w:t>
                  </w:r>
                </w:p>
              </w:tc>
              <w:tc>
                <w:tcPr>
                  <w:tcW w:w="1540" w:type="dxa"/>
                  <w:vAlign w:val="center"/>
                </w:tcPr>
                <w:p>
                  <w:pPr>
                    <w:pStyle w:val="36"/>
                    <w:rPr>
                      <w:szCs w:val="21"/>
                    </w:rPr>
                  </w:pPr>
                  <w:r>
                    <w:rPr>
                      <w:rFonts w:hint="eastAsia"/>
                      <w:szCs w:val="21"/>
                    </w:rPr>
                    <w:t>西面</w:t>
                  </w:r>
                  <w:r>
                    <w:rPr>
                      <w:szCs w:val="21"/>
                    </w:rPr>
                    <w:t>1500</w:t>
                  </w:r>
                  <w:r>
                    <w:rPr>
                      <w:rFonts w:hint="eastAsia"/>
                      <w:szCs w:val="21"/>
                    </w:rPr>
                    <w:t>m</w:t>
                  </w:r>
                </w:p>
              </w:tc>
              <w:tc>
                <w:tcPr>
                  <w:tcW w:w="2735" w:type="dxa"/>
                  <w:vAlign w:val="center"/>
                </w:tcPr>
                <w:p>
                  <w:pPr>
                    <w:pStyle w:val="36"/>
                    <w:rPr>
                      <w:szCs w:val="21"/>
                    </w:rPr>
                  </w:pPr>
                  <w:r>
                    <w:rPr>
                      <w:rFonts w:hint="eastAsia"/>
                      <w:szCs w:val="21"/>
                    </w:rPr>
                    <w:t>《地表水</w:t>
                  </w:r>
                  <w:r>
                    <w:rPr>
                      <w:szCs w:val="21"/>
                    </w:rPr>
                    <w:t>环境质量标准》（GB3</w:t>
                  </w:r>
                  <w:r>
                    <w:rPr>
                      <w:rFonts w:hint="eastAsia"/>
                      <w:szCs w:val="21"/>
                    </w:rPr>
                    <w:t>838</w:t>
                  </w:r>
                  <w:r>
                    <w:rPr>
                      <w:szCs w:val="21"/>
                    </w:rPr>
                    <w:t>-200</w:t>
                  </w:r>
                  <w:r>
                    <w:rPr>
                      <w:rFonts w:hint="eastAsia"/>
                      <w:szCs w:val="21"/>
                    </w:rPr>
                    <w:t>2</w:t>
                  </w:r>
                  <w:r>
                    <w:rPr>
                      <w:szCs w:val="21"/>
                    </w:rPr>
                    <w:t>）</w:t>
                  </w:r>
                  <w:r>
                    <w:rPr>
                      <w:rFonts w:hint="eastAsia"/>
                      <w:szCs w:val="21"/>
                    </w:rPr>
                    <w:t>III类</w:t>
                  </w:r>
                </w:p>
              </w:tc>
              <w:tc>
                <w:tcPr>
                  <w:tcW w:w="2136" w:type="dxa"/>
                  <w:vAlign w:val="center"/>
                </w:tcPr>
                <w:p>
                  <w:pPr>
                    <w:pStyle w:val="36"/>
                    <w:rPr>
                      <w:szCs w:val="21"/>
                    </w:rPr>
                  </w:pPr>
                  <w:r>
                    <w:rPr>
                      <w:rFonts w:hint="eastAsia"/>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1089" w:type="dxa"/>
                  <w:vMerge w:val="continue"/>
                  <w:vAlign w:val="center"/>
                </w:tcPr>
                <w:p>
                  <w:pPr>
                    <w:pStyle w:val="36"/>
                    <w:rPr>
                      <w:szCs w:val="21"/>
                    </w:rPr>
                  </w:pPr>
                </w:p>
              </w:tc>
              <w:tc>
                <w:tcPr>
                  <w:tcW w:w="1289" w:type="dxa"/>
                  <w:vAlign w:val="center"/>
                </w:tcPr>
                <w:p>
                  <w:pPr>
                    <w:pStyle w:val="36"/>
                    <w:rPr>
                      <w:szCs w:val="21"/>
                    </w:rPr>
                  </w:pPr>
                  <w:r>
                    <w:rPr>
                      <w:rFonts w:hint="eastAsia"/>
                      <w:szCs w:val="21"/>
                    </w:rPr>
                    <w:t>小溪</w:t>
                  </w:r>
                </w:p>
              </w:tc>
              <w:tc>
                <w:tcPr>
                  <w:tcW w:w="1540" w:type="dxa"/>
                  <w:vAlign w:val="center"/>
                </w:tcPr>
                <w:p>
                  <w:pPr>
                    <w:pStyle w:val="36"/>
                    <w:rPr>
                      <w:szCs w:val="21"/>
                    </w:rPr>
                  </w:pPr>
                  <w:r>
                    <w:rPr>
                      <w:rFonts w:hint="eastAsia"/>
                      <w:szCs w:val="21"/>
                    </w:rPr>
                    <w:t>项目西南面</w:t>
                  </w:r>
                </w:p>
              </w:tc>
              <w:tc>
                <w:tcPr>
                  <w:tcW w:w="2735" w:type="dxa"/>
                  <w:vAlign w:val="center"/>
                </w:tcPr>
                <w:p>
                  <w:pPr>
                    <w:pStyle w:val="36"/>
                    <w:rPr>
                      <w:szCs w:val="21"/>
                    </w:rPr>
                  </w:pPr>
                  <w:r>
                    <w:rPr>
                      <w:rFonts w:hint="eastAsia"/>
                      <w:szCs w:val="21"/>
                    </w:rPr>
                    <w:t>《地表水</w:t>
                  </w:r>
                  <w:r>
                    <w:rPr>
                      <w:szCs w:val="21"/>
                    </w:rPr>
                    <w:t>环境质量标准》（GB3</w:t>
                  </w:r>
                  <w:r>
                    <w:rPr>
                      <w:rFonts w:hint="eastAsia"/>
                      <w:szCs w:val="21"/>
                    </w:rPr>
                    <w:t>838</w:t>
                  </w:r>
                  <w:r>
                    <w:rPr>
                      <w:szCs w:val="21"/>
                    </w:rPr>
                    <w:t>-200</w:t>
                  </w:r>
                  <w:r>
                    <w:rPr>
                      <w:rFonts w:hint="eastAsia"/>
                      <w:szCs w:val="21"/>
                    </w:rPr>
                    <w:t>2</w:t>
                  </w:r>
                  <w:r>
                    <w:rPr>
                      <w:szCs w:val="21"/>
                    </w:rPr>
                    <w:t>）</w:t>
                  </w:r>
                  <w:r>
                    <w:rPr>
                      <w:rFonts w:hint="eastAsia"/>
                      <w:szCs w:val="21"/>
                    </w:rPr>
                    <w:t>III类</w:t>
                  </w:r>
                </w:p>
              </w:tc>
              <w:tc>
                <w:tcPr>
                  <w:tcW w:w="2136" w:type="dxa"/>
                  <w:vAlign w:val="center"/>
                </w:tcPr>
                <w:p>
                  <w:pPr>
                    <w:pStyle w:val="36"/>
                    <w:rPr>
                      <w:szCs w:val="21"/>
                    </w:rPr>
                  </w:pPr>
                  <w:r>
                    <w:rPr>
                      <w:szCs w:val="21"/>
                    </w:rPr>
                    <w:t>/</w:t>
                  </w:r>
                </w:p>
              </w:tc>
            </w:tr>
          </w:tbl>
          <w:p>
            <w:pPr>
              <w:pStyle w:val="34"/>
              <w:ind w:firstLine="480"/>
            </w:pPr>
            <w:r>
              <w:rPr>
                <w:rFonts w:hint="eastAsia"/>
              </w:rPr>
              <w:t>3）声环境保护目标</w:t>
            </w:r>
          </w:p>
          <w:p>
            <w:pPr>
              <w:pStyle w:val="32"/>
            </w:pPr>
            <w:r>
              <w:rPr>
                <w:rFonts w:hint="eastAsia"/>
              </w:rPr>
              <w:t>表3-</w:t>
            </w:r>
            <w:r>
              <w:t xml:space="preserve">8  </w:t>
            </w:r>
            <w:r>
              <w:rPr>
                <w:rFonts w:hint="eastAsia"/>
              </w:rPr>
              <w:t>本项目声</w:t>
            </w:r>
            <w:r>
              <w:rPr>
                <w:szCs w:val="21"/>
              </w:rPr>
              <w:t>环境</w:t>
            </w:r>
            <w:r>
              <w:t>保护目标</w:t>
            </w:r>
          </w:p>
          <w:tbl>
            <w:tblPr>
              <w:tblStyle w:val="22"/>
              <w:tblW w:w="87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
            <w:tblGrid>
              <w:gridCol w:w="1089"/>
              <w:gridCol w:w="1527"/>
              <w:gridCol w:w="1722"/>
              <w:gridCol w:w="2015"/>
              <w:gridCol w:w="24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85" w:type="dxa"/>
                  <w:bottom w:w="0" w:type="dxa"/>
                  <w:right w:w="85" w:type="dxa"/>
                </w:tblCellMar>
              </w:tblPrEx>
              <w:trPr>
                <w:trHeight w:val="425" w:hRule="atLeast"/>
                <w:jc w:val="center"/>
              </w:trPr>
              <w:tc>
                <w:tcPr>
                  <w:tcW w:w="1089" w:type="dxa"/>
                  <w:vAlign w:val="center"/>
                </w:tcPr>
                <w:p>
                  <w:pPr>
                    <w:pStyle w:val="36"/>
                    <w:rPr>
                      <w:b/>
                      <w:bCs/>
                      <w:szCs w:val="21"/>
                    </w:rPr>
                  </w:pPr>
                  <w:r>
                    <w:rPr>
                      <w:rFonts w:hint="eastAsia"/>
                      <w:b/>
                      <w:bCs/>
                      <w:szCs w:val="21"/>
                    </w:rPr>
                    <w:t>环境要素</w:t>
                  </w:r>
                </w:p>
              </w:tc>
              <w:tc>
                <w:tcPr>
                  <w:tcW w:w="1527" w:type="dxa"/>
                  <w:vAlign w:val="center"/>
                </w:tcPr>
                <w:p>
                  <w:pPr>
                    <w:pStyle w:val="36"/>
                    <w:rPr>
                      <w:b/>
                      <w:bCs/>
                      <w:szCs w:val="21"/>
                    </w:rPr>
                  </w:pPr>
                  <w:r>
                    <w:rPr>
                      <w:b/>
                      <w:bCs/>
                      <w:szCs w:val="21"/>
                    </w:rPr>
                    <w:t>目标名称</w:t>
                  </w:r>
                </w:p>
              </w:tc>
              <w:tc>
                <w:tcPr>
                  <w:tcW w:w="1722" w:type="dxa"/>
                  <w:vAlign w:val="center"/>
                </w:tcPr>
                <w:p>
                  <w:pPr>
                    <w:pStyle w:val="36"/>
                    <w:rPr>
                      <w:b/>
                      <w:bCs/>
                      <w:szCs w:val="21"/>
                    </w:rPr>
                  </w:pPr>
                  <w:r>
                    <w:rPr>
                      <w:b/>
                      <w:bCs/>
                      <w:szCs w:val="21"/>
                    </w:rPr>
                    <w:t>方位与项目</w:t>
                  </w:r>
                </w:p>
                <w:p>
                  <w:pPr>
                    <w:pStyle w:val="36"/>
                    <w:rPr>
                      <w:b/>
                      <w:bCs/>
                      <w:szCs w:val="21"/>
                    </w:rPr>
                  </w:pPr>
                  <w:r>
                    <w:rPr>
                      <w:b/>
                      <w:bCs/>
                      <w:szCs w:val="21"/>
                    </w:rPr>
                    <w:t>距离</w:t>
                  </w:r>
                </w:p>
              </w:tc>
              <w:tc>
                <w:tcPr>
                  <w:tcW w:w="2015" w:type="dxa"/>
                  <w:vAlign w:val="center"/>
                </w:tcPr>
                <w:p>
                  <w:pPr>
                    <w:pStyle w:val="36"/>
                    <w:rPr>
                      <w:b/>
                      <w:bCs/>
                      <w:szCs w:val="21"/>
                    </w:rPr>
                  </w:pPr>
                  <w:r>
                    <w:rPr>
                      <w:b/>
                      <w:bCs/>
                      <w:szCs w:val="21"/>
                    </w:rPr>
                    <w:t>目标简介</w:t>
                  </w:r>
                </w:p>
              </w:tc>
              <w:tc>
                <w:tcPr>
                  <w:tcW w:w="2436" w:type="dxa"/>
                  <w:vAlign w:val="center"/>
                </w:tcPr>
                <w:p>
                  <w:pPr>
                    <w:pStyle w:val="36"/>
                    <w:rPr>
                      <w:b/>
                      <w:bCs/>
                      <w:szCs w:val="21"/>
                    </w:rPr>
                  </w:pPr>
                  <w:r>
                    <w:rPr>
                      <w:rFonts w:hint="eastAsia"/>
                      <w:b/>
                      <w:bCs/>
                      <w:szCs w:val="21"/>
                    </w:rPr>
                    <w:t>质量等级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85" w:type="dxa"/>
                  <w:bottom w:w="0" w:type="dxa"/>
                  <w:right w:w="85" w:type="dxa"/>
                </w:tblCellMar>
              </w:tblPrEx>
              <w:trPr>
                <w:trHeight w:val="425" w:hRule="atLeast"/>
                <w:jc w:val="center"/>
              </w:trPr>
              <w:tc>
                <w:tcPr>
                  <w:tcW w:w="1089" w:type="dxa"/>
                  <w:vMerge w:val="restart"/>
                  <w:vAlign w:val="center"/>
                </w:tcPr>
                <w:p>
                  <w:pPr>
                    <w:pStyle w:val="36"/>
                    <w:rPr>
                      <w:szCs w:val="21"/>
                    </w:rPr>
                  </w:pPr>
                  <w:r>
                    <w:rPr>
                      <w:rFonts w:hint="eastAsia"/>
                      <w:szCs w:val="21"/>
                    </w:rPr>
                    <w:t>声环境</w:t>
                  </w:r>
                </w:p>
              </w:tc>
              <w:tc>
                <w:tcPr>
                  <w:tcW w:w="1527" w:type="dxa"/>
                  <w:vAlign w:val="center"/>
                </w:tcPr>
                <w:p>
                  <w:pPr>
                    <w:pStyle w:val="36"/>
                    <w:rPr>
                      <w:szCs w:val="21"/>
                    </w:rPr>
                  </w:pPr>
                  <w:r>
                    <w:rPr>
                      <w:rFonts w:hint="eastAsia"/>
                      <w:szCs w:val="21"/>
                    </w:rPr>
                    <w:t>东侧居民点</w:t>
                  </w:r>
                </w:p>
              </w:tc>
              <w:tc>
                <w:tcPr>
                  <w:tcW w:w="1722" w:type="dxa"/>
                  <w:vAlign w:val="center"/>
                </w:tcPr>
                <w:p>
                  <w:pPr>
                    <w:pStyle w:val="36"/>
                    <w:rPr>
                      <w:szCs w:val="21"/>
                      <w:highlight w:val="yellow"/>
                    </w:rPr>
                  </w:pPr>
                  <w:r>
                    <w:rPr>
                      <w:rFonts w:hint="eastAsia"/>
                      <w:szCs w:val="21"/>
                    </w:rPr>
                    <w:t>东北面，5</w:t>
                  </w:r>
                  <w:r>
                    <w:rPr>
                      <w:szCs w:val="21"/>
                    </w:rPr>
                    <w:t>0</w:t>
                  </w:r>
                  <w:r>
                    <w:rPr>
                      <w:rFonts w:hint="eastAsia"/>
                      <w:szCs w:val="21"/>
                    </w:rPr>
                    <w:t>~</w:t>
                  </w:r>
                  <w:r>
                    <w:rPr>
                      <w:szCs w:val="21"/>
                    </w:rPr>
                    <w:t>80</w:t>
                  </w:r>
                  <w:r>
                    <w:rPr>
                      <w:rFonts w:hint="eastAsia"/>
                      <w:szCs w:val="21"/>
                    </w:rPr>
                    <w:t>m</w:t>
                  </w:r>
                </w:p>
              </w:tc>
              <w:tc>
                <w:tcPr>
                  <w:tcW w:w="2015" w:type="dxa"/>
                  <w:vAlign w:val="center"/>
                </w:tcPr>
                <w:p>
                  <w:pPr>
                    <w:pStyle w:val="36"/>
                    <w:rPr>
                      <w:szCs w:val="21"/>
                    </w:rPr>
                  </w:pPr>
                  <w:r>
                    <w:rPr>
                      <w:rFonts w:hint="eastAsia"/>
                      <w:szCs w:val="21"/>
                    </w:rPr>
                    <w:t>居民住宅，约</w:t>
                  </w:r>
                  <w:r>
                    <w:rPr>
                      <w:szCs w:val="21"/>
                    </w:rPr>
                    <w:t>10</w:t>
                  </w:r>
                  <w:r>
                    <w:rPr>
                      <w:rFonts w:hint="eastAsia"/>
                      <w:szCs w:val="21"/>
                    </w:rPr>
                    <w:t>户</w:t>
                  </w:r>
                </w:p>
              </w:tc>
              <w:tc>
                <w:tcPr>
                  <w:tcW w:w="2436" w:type="dxa"/>
                  <w:vMerge w:val="restart"/>
                  <w:vAlign w:val="center"/>
                </w:tcPr>
                <w:p>
                  <w:pPr>
                    <w:pStyle w:val="36"/>
                    <w:rPr>
                      <w:szCs w:val="21"/>
                    </w:rPr>
                  </w:pPr>
                  <w:r>
                    <w:rPr>
                      <w:rFonts w:hint="eastAsia"/>
                      <w:szCs w:val="21"/>
                    </w:rPr>
                    <w:t>《声环境质量标准》（GB3096-2008）2类标准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5" w:hRule="atLeast"/>
                <w:jc w:val="center"/>
              </w:trPr>
              <w:tc>
                <w:tcPr>
                  <w:tcW w:w="1089" w:type="dxa"/>
                  <w:vMerge w:val="continue"/>
                  <w:vAlign w:val="center"/>
                </w:tcPr>
                <w:p>
                  <w:pPr>
                    <w:pStyle w:val="36"/>
                    <w:rPr>
                      <w:szCs w:val="21"/>
                    </w:rPr>
                  </w:pPr>
                </w:p>
              </w:tc>
              <w:tc>
                <w:tcPr>
                  <w:tcW w:w="1527" w:type="dxa"/>
                  <w:vAlign w:val="center"/>
                </w:tcPr>
                <w:p>
                  <w:pPr>
                    <w:pStyle w:val="36"/>
                    <w:rPr>
                      <w:szCs w:val="21"/>
                    </w:rPr>
                  </w:pPr>
                  <w:r>
                    <w:rPr>
                      <w:rFonts w:hint="eastAsia"/>
                      <w:szCs w:val="21"/>
                    </w:rPr>
                    <w:t>南侧居民点</w:t>
                  </w:r>
                </w:p>
              </w:tc>
              <w:tc>
                <w:tcPr>
                  <w:tcW w:w="1722" w:type="dxa"/>
                  <w:vAlign w:val="center"/>
                </w:tcPr>
                <w:p>
                  <w:pPr>
                    <w:pStyle w:val="36"/>
                    <w:rPr>
                      <w:szCs w:val="21"/>
                    </w:rPr>
                  </w:pPr>
                  <w:r>
                    <w:rPr>
                      <w:rFonts w:hint="eastAsia"/>
                      <w:szCs w:val="21"/>
                    </w:rPr>
                    <w:t>东南面，5</w:t>
                  </w:r>
                  <w:r>
                    <w:rPr>
                      <w:szCs w:val="21"/>
                    </w:rPr>
                    <w:t>0</w:t>
                  </w:r>
                  <w:r>
                    <w:rPr>
                      <w:rFonts w:hint="eastAsia"/>
                      <w:szCs w:val="21"/>
                    </w:rPr>
                    <w:t>~</w:t>
                  </w:r>
                  <w:r>
                    <w:rPr>
                      <w:szCs w:val="21"/>
                    </w:rPr>
                    <w:t>200</w:t>
                  </w:r>
                  <w:r>
                    <w:rPr>
                      <w:rFonts w:hint="eastAsia"/>
                      <w:szCs w:val="21"/>
                    </w:rPr>
                    <w:t>m</w:t>
                  </w:r>
                </w:p>
              </w:tc>
              <w:tc>
                <w:tcPr>
                  <w:tcW w:w="2015" w:type="dxa"/>
                  <w:vAlign w:val="center"/>
                </w:tcPr>
                <w:p>
                  <w:pPr>
                    <w:pStyle w:val="36"/>
                    <w:rPr>
                      <w:szCs w:val="21"/>
                    </w:rPr>
                  </w:pPr>
                  <w:r>
                    <w:rPr>
                      <w:rFonts w:hint="eastAsia"/>
                      <w:szCs w:val="21"/>
                    </w:rPr>
                    <w:t>居民住宅，约</w:t>
                  </w:r>
                  <w:r>
                    <w:rPr>
                      <w:szCs w:val="21"/>
                    </w:rPr>
                    <w:t>50</w:t>
                  </w:r>
                  <w:r>
                    <w:rPr>
                      <w:rFonts w:hint="eastAsia"/>
                      <w:szCs w:val="21"/>
                    </w:rPr>
                    <w:t>户</w:t>
                  </w:r>
                </w:p>
              </w:tc>
              <w:tc>
                <w:tcPr>
                  <w:tcW w:w="2436" w:type="dxa"/>
                  <w:vMerge w:val="continue"/>
                  <w:vAlign w:val="center"/>
                </w:tcPr>
                <w:p>
                  <w:pPr>
                    <w:pStyle w:val="36"/>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5" w:hRule="atLeast"/>
                <w:jc w:val="center"/>
              </w:trPr>
              <w:tc>
                <w:tcPr>
                  <w:tcW w:w="1089" w:type="dxa"/>
                  <w:vMerge w:val="continue"/>
                  <w:vAlign w:val="center"/>
                </w:tcPr>
                <w:p>
                  <w:pPr>
                    <w:pStyle w:val="36"/>
                    <w:rPr>
                      <w:szCs w:val="21"/>
                    </w:rPr>
                  </w:pPr>
                </w:p>
              </w:tc>
              <w:tc>
                <w:tcPr>
                  <w:tcW w:w="1527" w:type="dxa"/>
                  <w:vAlign w:val="center"/>
                </w:tcPr>
                <w:p>
                  <w:pPr>
                    <w:pStyle w:val="36"/>
                    <w:rPr>
                      <w:szCs w:val="21"/>
                    </w:rPr>
                  </w:pPr>
                  <w:r>
                    <w:rPr>
                      <w:rFonts w:hint="eastAsia"/>
                      <w:szCs w:val="21"/>
                    </w:rPr>
                    <w:t>学校</w:t>
                  </w:r>
                </w:p>
              </w:tc>
              <w:tc>
                <w:tcPr>
                  <w:tcW w:w="1722" w:type="dxa"/>
                  <w:vAlign w:val="center"/>
                </w:tcPr>
                <w:p>
                  <w:pPr>
                    <w:pStyle w:val="36"/>
                    <w:rPr>
                      <w:szCs w:val="21"/>
                    </w:rPr>
                  </w:pPr>
                  <w:r>
                    <w:rPr>
                      <w:rFonts w:hint="eastAsia"/>
                      <w:szCs w:val="21"/>
                    </w:rPr>
                    <w:t>东北面，</w:t>
                  </w:r>
                  <w:r>
                    <w:rPr>
                      <w:szCs w:val="21"/>
                    </w:rPr>
                    <w:t>100</w:t>
                  </w:r>
                  <w:r>
                    <w:rPr>
                      <w:rFonts w:hint="eastAsia"/>
                      <w:szCs w:val="21"/>
                    </w:rPr>
                    <w:t>m</w:t>
                  </w:r>
                </w:p>
              </w:tc>
              <w:tc>
                <w:tcPr>
                  <w:tcW w:w="2015" w:type="dxa"/>
                  <w:vAlign w:val="center"/>
                </w:tcPr>
                <w:p>
                  <w:pPr>
                    <w:pStyle w:val="36"/>
                    <w:rPr>
                      <w:szCs w:val="21"/>
                    </w:rPr>
                  </w:pPr>
                  <w:r>
                    <w:rPr>
                      <w:rFonts w:hint="eastAsia"/>
                      <w:szCs w:val="21"/>
                    </w:rPr>
                    <w:t>教育部门没有批注、还未投入使用</w:t>
                  </w:r>
                </w:p>
              </w:tc>
              <w:tc>
                <w:tcPr>
                  <w:tcW w:w="2436" w:type="dxa"/>
                  <w:vMerge w:val="continue"/>
                  <w:vAlign w:val="center"/>
                </w:tcPr>
                <w:p>
                  <w:pPr>
                    <w:pStyle w:val="36"/>
                    <w:rPr>
                      <w:szCs w:val="21"/>
                    </w:rPr>
                  </w:pPr>
                </w:p>
              </w:tc>
            </w:tr>
          </w:tbl>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）运输路线两侧主要保护目标</w:t>
            </w:r>
          </w:p>
          <w:p>
            <w:pPr>
              <w:pStyle w:val="34"/>
              <w:ind w:firstLine="480"/>
              <w:rPr>
                <w:color w:val="000000" w:themeColor="text1"/>
                <w14:textFill>
                  <w14:solidFill>
                    <w14:schemeClr w14:val="tx1"/>
                  </w14:solidFill>
                </w14:textFill>
              </w:rPr>
            </w:pPr>
            <w:r>
              <w:rPr>
                <w:rFonts w:hint="eastAsia"/>
                <w:color w:val="FF0000"/>
              </w:rPr>
              <w:t>项目场区入口位于项目西南侧，其中主要运输路线以南侧为主，其主要保护目标主要在项目南侧1</w:t>
            </w:r>
            <w:r>
              <w:rPr>
                <w:color w:val="FF0000"/>
              </w:rPr>
              <w:t>00-400</w:t>
            </w:r>
            <w:r>
              <w:rPr>
                <w:rFonts w:hint="eastAsia"/>
                <w:color w:val="FF0000"/>
              </w:rPr>
              <w:t>m范围内道路附近的居民，约8</w:t>
            </w:r>
            <w:r>
              <w:rPr>
                <w:color w:val="FF0000"/>
              </w:rPr>
              <w:t>0</w:t>
            </w:r>
            <w:r>
              <w:rPr>
                <w:rFonts w:hint="eastAsia"/>
                <w:color w:val="FF0000"/>
              </w:rPr>
              <w:t>户</w:t>
            </w:r>
            <w:r>
              <w:rPr>
                <w:rFonts w:hint="eastAsia"/>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5）土壤环境保护目标</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周边农用地及居民用地土壤。</w:t>
            </w:r>
          </w:p>
          <w:p>
            <w:pPr>
              <w:pStyle w:val="34"/>
              <w:ind w:firstLine="480"/>
              <w:rPr>
                <w:color w:val="000000" w:themeColor="text1"/>
                <w14:textFill>
                  <w14:solidFill>
                    <w14:schemeClr w14:val="tx1"/>
                  </w14:solidFill>
                </w14:textFill>
              </w:rPr>
            </w:pPr>
          </w:p>
        </w:tc>
      </w:tr>
    </w:tbl>
    <w:p>
      <w:pPr>
        <w:pStyle w:val="2"/>
      </w:pPr>
      <w:bookmarkStart w:id="47" w:name="_Toc467697388"/>
      <w:bookmarkStart w:id="48" w:name="_Toc502838242"/>
      <w:bookmarkStart w:id="49" w:name="_Toc523923162"/>
      <w:bookmarkStart w:id="50" w:name="_Toc530933289"/>
      <w:r>
        <w:rPr>
          <w:rFonts w:hint="eastAsia"/>
        </w:rPr>
        <w:t>四、</w:t>
      </w:r>
      <w:r>
        <w:t>评价适用标准</w:t>
      </w:r>
      <w:bookmarkEnd w:id="47"/>
      <w:bookmarkEnd w:id="48"/>
      <w:bookmarkEnd w:id="49"/>
      <w:bookmarkEnd w:id="50"/>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5" w:hRule="atLeast"/>
          <w:jc w:val="center"/>
        </w:trPr>
        <w:tc>
          <w:tcPr>
            <w:tcW w:w="1120" w:type="dxa"/>
            <w:vAlign w:val="center"/>
          </w:tcPr>
          <w:p>
            <w:pPr>
              <w:pStyle w:val="39"/>
            </w:pPr>
            <w:r>
              <w:t>环</w:t>
            </w:r>
          </w:p>
          <w:p>
            <w:pPr>
              <w:pStyle w:val="39"/>
            </w:pPr>
            <w:r>
              <w:t>境</w:t>
            </w:r>
          </w:p>
          <w:p>
            <w:pPr>
              <w:pStyle w:val="39"/>
            </w:pPr>
            <w:r>
              <w:t>质</w:t>
            </w:r>
          </w:p>
          <w:p>
            <w:pPr>
              <w:pStyle w:val="39"/>
            </w:pPr>
            <w:r>
              <w:t>量</w:t>
            </w:r>
          </w:p>
          <w:p>
            <w:pPr>
              <w:pStyle w:val="39"/>
            </w:pPr>
            <w:r>
              <w:t>标</w:t>
            </w:r>
          </w:p>
          <w:p>
            <w:pPr>
              <w:pStyle w:val="39"/>
            </w:pPr>
            <w:r>
              <w:t>准</w:t>
            </w:r>
          </w:p>
        </w:tc>
        <w:tc>
          <w:tcPr>
            <w:tcW w:w="8236" w:type="dxa"/>
            <w:vAlign w:val="center"/>
          </w:tcPr>
          <w:p>
            <w:pPr>
              <w:pStyle w:val="34"/>
              <w:ind w:firstLine="480"/>
            </w:pPr>
            <w:r>
              <w:t>1、</w:t>
            </w:r>
            <w:r>
              <w:rPr>
                <w:rFonts w:hint="eastAsia"/>
              </w:rPr>
              <w:t>环境空气</w:t>
            </w:r>
          </w:p>
          <w:p>
            <w:pPr>
              <w:pStyle w:val="34"/>
              <w:ind w:firstLine="480"/>
            </w:pPr>
            <w:r>
              <w:rPr>
                <w:rFonts w:hint="eastAsia"/>
              </w:rPr>
              <w:t>执行</w:t>
            </w:r>
            <w:r>
              <w:t>《环境空气质量标准》（GB3095-</w:t>
            </w:r>
            <w:r>
              <w:rPr>
                <w:rFonts w:hint="eastAsia"/>
              </w:rPr>
              <w:t>2012</w:t>
            </w:r>
            <w:r>
              <w:t>）二级标准</w:t>
            </w:r>
            <w:r>
              <w:rPr>
                <w:rFonts w:hint="eastAsia"/>
              </w:rPr>
              <w:t>及2</w:t>
            </w:r>
            <w:r>
              <w:t>018</w:t>
            </w:r>
            <w:r>
              <w:rPr>
                <w:rFonts w:hint="eastAsia"/>
              </w:rPr>
              <w:t>年修改单二级标准。</w:t>
            </w:r>
          </w:p>
          <w:p>
            <w:pPr>
              <w:pStyle w:val="32"/>
              <w:rPr>
                <w:szCs w:val="21"/>
              </w:rPr>
            </w:pPr>
            <w:r>
              <w:rPr>
                <w:rFonts w:hint="eastAsia"/>
              </w:rPr>
              <w:t>表</w:t>
            </w:r>
            <w:r>
              <w:t>4-</w:t>
            </w:r>
            <w:r>
              <w:rPr>
                <w:rFonts w:hint="eastAsia"/>
              </w:rPr>
              <w:t xml:space="preserve">1 </w:t>
            </w:r>
            <w:r>
              <w:t xml:space="preserve"> </w:t>
            </w:r>
            <w:r>
              <w:rPr>
                <w:rFonts w:hint="eastAsia"/>
              </w:rPr>
              <w:t>环境空气质量标准</w:t>
            </w:r>
            <w:r>
              <w:rPr>
                <w:rFonts w:hint="eastAsia"/>
                <w:szCs w:val="21"/>
              </w:rPr>
              <w:t>限值</w:t>
            </w:r>
          </w:p>
          <w:tbl>
            <w:tblPr>
              <w:tblStyle w:val="22"/>
              <w:tblW w:w="7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40"/>
              <w:gridCol w:w="2399"/>
              <w:gridCol w:w="1801"/>
              <w:gridCol w:w="10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restart"/>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序号</w:t>
                  </w:r>
                </w:p>
              </w:tc>
              <w:tc>
                <w:tcPr>
                  <w:tcW w:w="1740" w:type="dxa"/>
                  <w:vMerge w:val="restart"/>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污染物项目</w:t>
                  </w:r>
                </w:p>
              </w:tc>
              <w:tc>
                <w:tcPr>
                  <w:tcW w:w="2399" w:type="dxa"/>
                  <w:vMerge w:val="restart"/>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平均时间</w:t>
                  </w:r>
                </w:p>
              </w:tc>
              <w:tc>
                <w:tcPr>
                  <w:tcW w:w="1801" w:type="dxa"/>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浓度限值</w:t>
                  </w:r>
                </w:p>
              </w:tc>
              <w:tc>
                <w:tcPr>
                  <w:tcW w:w="1014" w:type="dxa"/>
                  <w:vMerge w:val="restart"/>
                  <w:vAlign w:val="center"/>
                </w:tcPr>
                <w:p>
                  <w:pPr>
                    <w:jc w:val="center"/>
                    <w:rPr>
                      <w:b/>
                      <w:sz w:val="21"/>
                      <w:szCs w:val="21"/>
                    </w:rPr>
                  </w:pPr>
                  <w:r>
                    <w:rPr>
                      <w:rFonts w:hint="eastAsia"/>
                      <w:b/>
                      <w:sz w:val="21"/>
                      <w:szCs w:val="21"/>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continue"/>
                  <w:vAlign w:val="center"/>
                </w:tcPr>
                <w:p>
                  <w:pPr>
                    <w:jc w:val="center"/>
                    <w:rPr>
                      <w:bCs/>
                      <w:color w:val="000000" w:themeColor="text1"/>
                      <w:sz w:val="21"/>
                      <w:szCs w:val="21"/>
                      <w14:textFill>
                        <w14:solidFill>
                          <w14:schemeClr w14:val="tx1"/>
                        </w14:solidFill>
                      </w14:textFill>
                    </w:rPr>
                  </w:pPr>
                </w:p>
              </w:tc>
              <w:tc>
                <w:tcPr>
                  <w:tcW w:w="1740" w:type="dxa"/>
                  <w:vMerge w:val="continue"/>
                  <w:vAlign w:val="center"/>
                </w:tcPr>
                <w:p>
                  <w:pPr>
                    <w:jc w:val="center"/>
                    <w:rPr>
                      <w:bCs/>
                      <w:color w:val="000000" w:themeColor="text1"/>
                      <w:sz w:val="21"/>
                      <w:szCs w:val="21"/>
                      <w14:textFill>
                        <w14:solidFill>
                          <w14:schemeClr w14:val="tx1"/>
                        </w14:solidFill>
                      </w14:textFill>
                    </w:rPr>
                  </w:pPr>
                </w:p>
              </w:tc>
              <w:tc>
                <w:tcPr>
                  <w:tcW w:w="2399" w:type="dxa"/>
                  <w:vMerge w:val="continue"/>
                  <w:vAlign w:val="center"/>
                </w:tcPr>
                <w:p>
                  <w:pPr>
                    <w:jc w:val="center"/>
                    <w:rPr>
                      <w:bCs/>
                      <w:color w:val="000000" w:themeColor="text1"/>
                      <w:sz w:val="21"/>
                      <w:szCs w:val="21"/>
                      <w14:textFill>
                        <w14:solidFill>
                          <w14:schemeClr w14:val="tx1"/>
                        </w14:solidFill>
                      </w14:textFill>
                    </w:rPr>
                  </w:pPr>
                </w:p>
              </w:tc>
              <w:tc>
                <w:tcPr>
                  <w:tcW w:w="1801" w:type="dxa"/>
                  <w:vAlign w:val="center"/>
                </w:tcPr>
                <w:p>
                  <w:pPr>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二级</w:t>
                  </w:r>
                </w:p>
              </w:tc>
              <w:tc>
                <w:tcPr>
                  <w:tcW w:w="1014" w:type="dxa"/>
                  <w:vMerge w:val="continue"/>
                  <w:vAlign w:val="center"/>
                </w:tcPr>
                <w:p>
                  <w:pPr>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w:t>
                  </w:r>
                </w:p>
              </w:tc>
              <w:tc>
                <w:tcPr>
                  <w:tcW w:w="1740"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二氧化硫（SO</w:t>
                  </w:r>
                  <w:r>
                    <w:rPr>
                      <w:rFonts w:hint="eastAsia"/>
                      <w:bCs/>
                      <w:color w:val="000000" w:themeColor="text1"/>
                      <w:sz w:val="21"/>
                      <w:szCs w:val="21"/>
                      <w:vertAlign w:val="subscript"/>
                      <w14:textFill>
                        <w14:solidFill>
                          <w14:schemeClr w14:val="tx1"/>
                        </w14:solidFill>
                      </w14:textFill>
                    </w:rPr>
                    <w:t>2</w:t>
                  </w:r>
                  <w:r>
                    <w:rPr>
                      <w:rFonts w:hint="eastAsia"/>
                      <w:bCs/>
                      <w:color w:val="000000" w:themeColor="text1"/>
                      <w:sz w:val="21"/>
                      <w:szCs w:val="21"/>
                      <w14:textFill>
                        <w14:solidFill>
                          <w14:schemeClr w14:val="tx1"/>
                        </w14:solidFill>
                      </w14:textFill>
                    </w:rPr>
                    <w:t>）</w:t>
                  </w: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年平均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60</w:t>
                  </w:r>
                </w:p>
              </w:tc>
              <w:tc>
                <w:tcPr>
                  <w:tcW w:w="1014" w:type="dxa"/>
                  <w:vMerge w:val="restart"/>
                  <w:vAlign w:val="center"/>
                </w:tcPr>
                <w:p>
                  <w:pPr>
                    <w:jc w:val="center"/>
                    <w:rPr>
                      <w:bCs/>
                      <w:sz w:val="21"/>
                      <w:szCs w:val="21"/>
                    </w:rPr>
                  </w:pPr>
                  <w:r>
                    <w:rPr>
                      <w:bCs/>
                      <w:sz w:val="21"/>
                      <w:szCs w:val="21"/>
                    </w:rPr>
                    <w:t>µg/m</w:t>
                  </w:r>
                  <w:r>
                    <w:rPr>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continue"/>
                  <w:vAlign w:val="center"/>
                </w:tcPr>
                <w:p>
                  <w:pPr>
                    <w:jc w:val="center"/>
                    <w:rPr>
                      <w:bCs/>
                      <w:color w:val="000000" w:themeColor="text1"/>
                      <w:sz w:val="21"/>
                      <w:szCs w:val="21"/>
                      <w14:textFill>
                        <w14:solidFill>
                          <w14:schemeClr w14:val="tx1"/>
                        </w14:solidFill>
                      </w14:textFill>
                    </w:rPr>
                  </w:pPr>
                </w:p>
              </w:tc>
              <w:tc>
                <w:tcPr>
                  <w:tcW w:w="1740" w:type="dxa"/>
                  <w:vMerge w:val="continue"/>
                  <w:vAlign w:val="center"/>
                </w:tcPr>
                <w:p>
                  <w:pPr>
                    <w:jc w:val="center"/>
                    <w:rPr>
                      <w:bCs/>
                      <w:color w:val="000000" w:themeColor="text1"/>
                      <w:sz w:val="21"/>
                      <w:szCs w:val="21"/>
                      <w14:textFill>
                        <w14:solidFill>
                          <w14:schemeClr w14:val="tx1"/>
                        </w14:solidFill>
                      </w14:textFill>
                    </w:rPr>
                  </w:pP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24小时平均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150</w:t>
                  </w:r>
                </w:p>
              </w:tc>
              <w:tc>
                <w:tcPr>
                  <w:tcW w:w="1014" w:type="dxa"/>
                  <w:vMerge w:val="continue"/>
                  <w:vAlign w:val="center"/>
                </w:tcPr>
                <w:p>
                  <w:pPr>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66" w:type="dxa"/>
                  <w:vMerge w:val="continue"/>
                  <w:vAlign w:val="center"/>
                </w:tcPr>
                <w:p>
                  <w:pPr>
                    <w:jc w:val="center"/>
                    <w:rPr>
                      <w:bCs/>
                      <w:color w:val="000000" w:themeColor="text1"/>
                      <w:sz w:val="21"/>
                      <w:szCs w:val="21"/>
                      <w14:textFill>
                        <w14:solidFill>
                          <w14:schemeClr w14:val="tx1"/>
                        </w14:solidFill>
                      </w14:textFill>
                    </w:rPr>
                  </w:pPr>
                </w:p>
              </w:tc>
              <w:tc>
                <w:tcPr>
                  <w:tcW w:w="1740" w:type="dxa"/>
                  <w:vMerge w:val="continue"/>
                  <w:vAlign w:val="center"/>
                </w:tcPr>
                <w:p>
                  <w:pPr>
                    <w:jc w:val="center"/>
                    <w:rPr>
                      <w:bCs/>
                      <w:color w:val="000000" w:themeColor="text1"/>
                      <w:sz w:val="21"/>
                      <w:szCs w:val="21"/>
                      <w14:textFill>
                        <w14:solidFill>
                          <w14:schemeClr w14:val="tx1"/>
                        </w14:solidFill>
                      </w14:textFill>
                    </w:rPr>
                  </w:pP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1小时平均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500</w:t>
                  </w:r>
                </w:p>
              </w:tc>
              <w:tc>
                <w:tcPr>
                  <w:tcW w:w="1014" w:type="dxa"/>
                  <w:vMerge w:val="continue"/>
                  <w:vAlign w:val="center"/>
                </w:tcPr>
                <w:p>
                  <w:pPr>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w:t>
                  </w:r>
                </w:p>
              </w:tc>
              <w:tc>
                <w:tcPr>
                  <w:tcW w:w="1740"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二氧化氮（NO</w:t>
                  </w:r>
                  <w:r>
                    <w:rPr>
                      <w:rFonts w:hint="eastAsia"/>
                      <w:bCs/>
                      <w:color w:val="000000" w:themeColor="text1"/>
                      <w:sz w:val="21"/>
                      <w:szCs w:val="21"/>
                      <w:vertAlign w:val="subscript"/>
                      <w14:textFill>
                        <w14:solidFill>
                          <w14:schemeClr w14:val="tx1"/>
                        </w14:solidFill>
                      </w14:textFill>
                    </w:rPr>
                    <w:t>2</w:t>
                  </w:r>
                  <w:r>
                    <w:rPr>
                      <w:rFonts w:hint="eastAsia"/>
                      <w:bCs/>
                      <w:color w:val="000000" w:themeColor="text1"/>
                      <w:sz w:val="21"/>
                      <w:szCs w:val="21"/>
                      <w14:textFill>
                        <w14:solidFill>
                          <w14:schemeClr w14:val="tx1"/>
                        </w14:solidFill>
                      </w14:textFill>
                    </w:rPr>
                    <w:t>）</w:t>
                  </w: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年平均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40</w:t>
                  </w:r>
                </w:p>
              </w:tc>
              <w:tc>
                <w:tcPr>
                  <w:tcW w:w="1014" w:type="dxa"/>
                  <w:vMerge w:val="continue"/>
                  <w:vAlign w:val="center"/>
                </w:tcPr>
                <w:p>
                  <w:pPr>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continue"/>
                  <w:vAlign w:val="center"/>
                </w:tcPr>
                <w:p>
                  <w:pPr>
                    <w:jc w:val="center"/>
                    <w:rPr>
                      <w:bCs/>
                      <w:color w:val="000000" w:themeColor="text1"/>
                      <w:sz w:val="21"/>
                      <w:szCs w:val="21"/>
                      <w14:textFill>
                        <w14:solidFill>
                          <w14:schemeClr w14:val="tx1"/>
                        </w14:solidFill>
                      </w14:textFill>
                    </w:rPr>
                  </w:pPr>
                </w:p>
              </w:tc>
              <w:tc>
                <w:tcPr>
                  <w:tcW w:w="1740" w:type="dxa"/>
                  <w:vMerge w:val="continue"/>
                  <w:vAlign w:val="center"/>
                </w:tcPr>
                <w:p>
                  <w:pPr>
                    <w:jc w:val="center"/>
                    <w:rPr>
                      <w:bCs/>
                      <w:color w:val="000000" w:themeColor="text1"/>
                      <w:sz w:val="21"/>
                      <w:szCs w:val="21"/>
                      <w14:textFill>
                        <w14:solidFill>
                          <w14:schemeClr w14:val="tx1"/>
                        </w14:solidFill>
                      </w14:textFill>
                    </w:rPr>
                  </w:pP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24小时平均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80</w:t>
                  </w:r>
                </w:p>
              </w:tc>
              <w:tc>
                <w:tcPr>
                  <w:tcW w:w="1014" w:type="dxa"/>
                  <w:vMerge w:val="continue"/>
                  <w:vAlign w:val="center"/>
                </w:tcPr>
                <w:p>
                  <w:pPr>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continue"/>
                  <w:vAlign w:val="center"/>
                </w:tcPr>
                <w:p>
                  <w:pPr>
                    <w:jc w:val="center"/>
                    <w:rPr>
                      <w:bCs/>
                      <w:color w:val="000000" w:themeColor="text1"/>
                      <w:sz w:val="21"/>
                      <w:szCs w:val="21"/>
                      <w14:textFill>
                        <w14:solidFill>
                          <w14:schemeClr w14:val="tx1"/>
                        </w14:solidFill>
                      </w14:textFill>
                    </w:rPr>
                  </w:pPr>
                </w:p>
              </w:tc>
              <w:tc>
                <w:tcPr>
                  <w:tcW w:w="1740" w:type="dxa"/>
                  <w:vMerge w:val="continue"/>
                  <w:vAlign w:val="center"/>
                </w:tcPr>
                <w:p>
                  <w:pPr>
                    <w:jc w:val="center"/>
                    <w:rPr>
                      <w:bCs/>
                      <w:color w:val="000000" w:themeColor="text1"/>
                      <w:sz w:val="21"/>
                      <w:szCs w:val="21"/>
                      <w14:textFill>
                        <w14:solidFill>
                          <w14:schemeClr w14:val="tx1"/>
                        </w14:solidFill>
                      </w14:textFill>
                    </w:rPr>
                  </w:pP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1小时平均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200</w:t>
                  </w:r>
                </w:p>
              </w:tc>
              <w:tc>
                <w:tcPr>
                  <w:tcW w:w="1014" w:type="dxa"/>
                  <w:vMerge w:val="continue"/>
                  <w:vAlign w:val="center"/>
                </w:tcPr>
                <w:p>
                  <w:pPr>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3</w:t>
                  </w:r>
                </w:p>
              </w:tc>
              <w:tc>
                <w:tcPr>
                  <w:tcW w:w="1740"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一氧化碳（CO）</w:t>
                  </w: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24小时平均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4</w:t>
                  </w:r>
                  <w:r>
                    <w:rPr>
                      <w:bCs/>
                      <w:color w:val="000000" w:themeColor="text1"/>
                      <w:sz w:val="21"/>
                      <w:szCs w:val="21"/>
                      <w14:textFill>
                        <w14:solidFill>
                          <w14:schemeClr w14:val="tx1"/>
                        </w14:solidFill>
                      </w14:textFill>
                    </w:rPr>
                    <w:t>000</w:t>
                  </w:r>
                </w:p>
              </w:tc>
              <w:tc>
                <w:tcPr>
                  <w:tcW w:w="1014" w:type="dxa"/>
                  <w:vMerge w:val="continue"/>
                  <w:vAlign w:val="center"/>
                </w:tcPr>
                <w:p>
                  <w:pPr>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continue"/>
                  <w:vAlign w:val="center"/>
                </w:tcPr>
                <w:p>
                  <w:pPr>
                    <w:jc w:val="center"/>
                    <w:rPr>
                      <w:bCs/>
                      <w:color w:val="000000" w:themeColor="text1"/>
                      <w:sz w:val="21"/>
                      <w:szCs w:val="21"/>
                      <w14:textFill>
                        <w14:solidFill>
                          <w14:schemeClr w14:val="tx1"/>
                        </w14:solidFill>
                      </w14:textFill>
                    </w:rPr>
                  </w:pPr>
                </w:p>
              </w:tc>
              <w:tc>
                <w:tcPr>
                  <w:tcW w:w="1740" w:type="dxa"/>
                  <w:vMerge w:val="continue"/>
                  <w:vAlign w:val="center"/>
                </w:tcPr>
                <w:p>
                  <w:pPr>
                    <w:jc w:val="center"/>
                    <w:rPr>
                      <w:bCs/>
                      <w:color w:val="000000" w:themeColor="text1"/>
                      <w:sz w:val="21"/>
                      <w:szCs w:val="21"/>
                      <w14:textFill>
                        <w14:solidFill>
                          <w14:schemeClr w14:val="tx1"/>
                        </w14:solidFill>
                      </w14:textFill>
                    </w:rPr>
                  </w:pP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1小时平均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10</w:t>
                  </w:r>
                  <w:r>
                    <w:rPr>
                      <w:bCs/>
                      <w:color w:val="000000" w:themeColor="text1"/>
                      <w:sz w:val="21"/>
                      <w:szCs w:val="21"/>
                      <w14:textFill>
                        <w14:solidFill>
                          <w14:schemeClr w14:val="tx1"/>
                        </w14:solidFill>
                      </w14:textFill>
                    </w:rPr>
                    <w:t>000</w:t>
                  </w:r>
                </w:p>
              </w:tc>
              <w:tc>
                <w:tcPr>
                  <w:tcW w:w="1014" w:type="dxa"/>
                  <w:vMerge w:val="continue"/>
                  <w:vAlign w:val="center"/>
                </w:tcPr>
                <w:p>
                  <w:pPr>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4</w:t>
                  </w:r>
                </w:p>
              </w:tc>
              <w:tc>
                <w:tcPr>
                  <w:tcW w:w="1740"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臭氧（O</w:t>
                  </w:r>
                  <w:r>
                    <w:rPr>
                      <w:rFonts w:hint="eastAsia"/>
                      <w:bCs/>
                      <w:color w:val="000000" w:themeColor="text1"/>
                      <w:sz w:val="21"/>
                      <w:szCs w:val="21"/>
                      <w:vertAlign w:val="subscript"/>
                      <w14:textFill>
                        <w14:solidFill>
                          <w14:schemeClr w14:val="tx1"/>
                        </w14:solidFill>
                      </w14:textFill>
                    </w:rPr>
                    <w:t>3</w:t>
                  </w:r>
                  <w:r>
                    <w:rPr>
                      <w:rFonts w:hint="eastAsia"/>
                      <w:bCs/>
                      <w:color w:val="000000" w:themeColor="text1"/>
                      <w:sz w:val="21"/>
                      <w:szCs w:val="21"/>
                      <w14:textFill>
                        <w14:solidFill>
                          <w14:schemeClr w14:val="tx1"/>
                        </w14:solidFill>
                      </w14:textFill>
                    </w:rPr>
                    <w:t>）</w:t>
                  </w: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日最大8小时平均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160</w:t>
                  </w:r>
                </w:p>
              </w:tc>
              <w:tc>
                <w:tcPr>
                  <w:tcW w:w="1014" w:type="dxa"/>
                  <w:vMerge w:val="continue"/>
                  <w:vAlign w:val="center"/>
                </w:tcPr>
                <w:p>
                  <w:pPr>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continue"/>
                  <w:vAlign w:val="center"/>
                </w:tcPr>
                <w:p>
                  <w:pPr>
                    <w:jc w:val="center"/>
                    <w:rPr>
                      <w:bCs/>
                      <w:color w:val="000000" w:themeColor="text1"/>
                      <w:sz w:val="21"/>
                      <w:szCs w:val="21"/>
                      <w14:textFill>
                        <w14:solidFill>
                          <w14:schemeClr w14:val="tx1"/>
                        </w14:solidFill>
                      </w14:textFill>
                    </w:rPr>
                  </w:pPr>
                </w:p>
              </w:tc>
              <w:tc>
                <w:tcPr>
                  <w:tcW w:w="1740" w:type="dxa"/>
                  <w:vMerge w:val="continue"/>
                  <w:vAlign w:val="center"/>
                </w:tcPr>
                <w:p>
                  <w:pPr>
                    <w:jc w:val="center"/>
                    <w:rPr>
                      <w:bCs/>
                      <w:color w:val="000000" w:themeColor="text1"/>
                      <w:sz w:val="21"/>
                      <w:szCs w:val="21"/>
                      <w14:textFill>
                        <w14:solidFill>
                          <w14:schemeClr w14:val="tx1"/>
                        </w14:solidFill>
                      </w14:textFill>
                    </w:rPr>
                  </w:pP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1小时平均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200</w:t>
                  </w:r>
                </w:p>
              </w:tc>
              <w:tc>
                <w:tcPr>
                  <w:tcW w:w="1014" w:type="dxa"/>
                  <w:vMerge w:val="continue"/>
                  <w:vAlign w:val="center"/>
                </w:tcPr>
                <w:p>
                  <w:pPr>
                    <w:jc w:val="center"/>
                    <w:rPr>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5</w:t>
                  </w:r>
                </w:p>
              </w:tc>
              <w:tc>
                <w:tcPr>
                  <w:tcW w:w="1740"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PM</w:t>
                  </w:r>
                  <w:r>
                    <w:rPr>
                      <w:rFonts w:hint="eastAsia"/>
                      <w:bCs/>
                      <w:color w:val="000000" w:themeColor="text1"/>
                      <w:sz w:val="21"/>
                      <w:szCs w:val="21"/>
                      <w:vertAlign w:val="subscript"/>
                      <w14:textFill>
                        <w14:solidFill>
                          <w14:schemeClr w14:val="tx1"/>
                        </w14:solidFill>
                      </w14:textFill>
                    </w:rPr>
                    <w:t>10</w:t>
                  </w: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年平均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70</w:t>
                  </w:r>
                </w:p>
              </w:tc>
              <w:tc>
                <w:tcPr>
                  <w:tcW w:w="1014" w:type="dxa"/>
                  <w:vMerge w:val="continue"/>
                  <w:vAlign w:val="center"/>
                </w:tcPr>
                <w:p>
                  <w:pPr>
                    <w:jc w:val="center"/>
                    <w:rPr>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continue"/>
                  <w:vAlign w:val="center"/>
                </w:tcPr>
                <w:p>
                  <w:pPr>
                    <w:jc w:val="center"/>
                    <w:rPr>
                      <w:bCs/>
                      <w:color w:val="000000" w:themeColor="text1"/>
                      <w:sz w:val="21"/>
                      <w:szCs w:val="21"/>
                      <w14:textFill>
                        <w14:solidFill>
                          <w14:schemeClr w14:val="tx1"/>
                        </w14:solidFill>
                      </w14:textFill>
                    </w:rPr>
                  </w:pPr>
                </w:p>
              </w:tc>
              <w:tc>
                <w:tcPr>
                  <w:tcW w:w="1740" w:type="dxa"/>
                  <w:vMerge w:val="continue"/>
                  <w:vAlign w:val="center"/>
                </w:tcPr>
                <w:p>
                  <w:pPr>
                    <w:jc w:val="center"/>
                    <w:rPr>
                      <w:bCs/>
                      <w:color w:val="000000" w:themeColor="text1"/>
                      <w:sz w:val="21"/>
                      <w:szCs w:val="21"/>
                      <w14:textFill>
                        <w14:solidFill>
                          <w14:schemeClr w14:val="tx1"/>
                        </w14:solidFill>
                      </w14:textFill>
                    </w:rPr>
                  </w:pP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24小时平均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150</w:t>
                  </w:r>
                </w:p>
              </w:tc>
              <w:tc>
                <w:tcPr>
                  <w:tcW w:w="1014" w:type="dxa"/>
                  <w:vMerge w:val="continue"/>
                  <w:vAlign w:val="center"/>
                </w:tcPr>
                <w:p>
                  <w:pPr>
                    <w:jc w:val="center"/>
                    <w:rPr>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6</w:t>
                  </w:r>
                </w:p>
              </w:tc>
              <w:tc>
                <w:tcPr>
                  <w:tcW w:w="1740" w:type="dxa"/>
                  <w:vMerge w:val="restart"/>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PM</w:t>
                  </w:r>
                  <w:r>
                    <w:rPr>
                      <w:rFonts w:hint="eastAsia"/>
                      <w:bCs/>
                      <w:color w:val="000000" w:themeColor="text1"/>
                      <w:sz w:val="21"/>
                      <w:szCs w:val="21"/>
                      <w:vertAlign w:val="subscript"/>
                      <w14:textFill>
                        <w14:solidFill>
                          <w14:schemeClr w14:val="tx1"/>
                        </w14:solidFill>
                      </w14:textFill>
                    </w:rPr>
                    <w:t>2.5</w:t>
                  </w: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年平均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35</w:t>
                  </w:r>
                </w:p>
              </w:tc>
              <w:tc>
                <w:tcPr>
                  <w:tcW w:w="1014" w:type="dxa"/>
                  <w:vMerge w:val="continue"/>
                  <w:vAlign w:val="center"/>
                </w:tcPr>
                <w:p>
                  <w:pPr>
                    <w:jc w:val="center"/>
                    <w:rPr>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6" w:type="dxa"/>
                  <w:vMerge w:val="continue"/>
                  <w:vAlign w:val="center"/>
                </w:tcPr>
                <w:p>
                  <w:pPr>
                    <w:jc w:val="center"/>
                    <w:rPr>
                      <w:bCs/>
                      <w:color w:val="000000" w:themeColor="text1"/>
                      <w:sz w:val="21"/>
                      <w:szCs w:val="21"/>
                      <w14:textFill>
                        <w14:solidFill>
                          <w14:schemeClr w14:val="tx1"/>
                        </w14:solidFill>
                      </w14:textFill>
                    </w:rPr>
                  </w:pPr>
                </w:p>
              </w:tc>
              <w:tc>
                <w:tcPr>
                  <w:tcW w:w="1740" w:type="dxa"/>
                  <w:vMerge w:val="continue"/>
                  <w:vAlign w:val="center"/>
                </w:tcPr>
                <w:p>
                  <w:pPr>
                    <w:jc w:val="center"/>
                    <w:rPr>
                      <w:bCs/>
                      <w:color w:val="000000" w:themeColor="text1"/>
                      <w:sz w:val="21"/>
                      <w:szCs w:val="21"/>
                      <w14:textFill>
                        <w14:solidFill>
                          <w14:schemeClr w14:val="tx1"/>
                        </w14:solidFill>
                      </w14:textFill>
                    </w:rPr>
                  </w:pPr>
                </w:p>
              </w:tc>
              <w:tc>
                <w:tcPr>
                  <w:tcW w:w="2399"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24小时平均</w:t>
                  </w:r>
                </w:p>
              </w:tc>
              <w:tc>
                <w:tcPr>
                  <w:tcW w:w="180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75</w:t>
                  </w:r>
                </w:p>
              </w:tc>
              <w:tc>
                <w:tcPr>
                  <w:tcW w:w="1014" w:type="dxa"/>
                  <w:vMerge w:val="continue"/>
                  <w:vAlign w:val="center"/>
                </w:tcPr>
                <w:p>
                  <w:pPr>
                    <w:jc w:val="center"/>
                    <w:rPr>
                      <w:bCs/>
                      <w:sz w:val="21"/>
                      <w:szCs w:val="21"/>
                      <w:u w:val="single"/>
                    </w:rPr>
                  </w:pPr>
                </w:p>
              </w:tc>
            </w:tr>
          </w:tbl>
          <w:p>
            <w:pPr>
              <w:pStyle w:val="34"/>
              <w:ind w:firstLine="480"/>
            </w:pPr>
            <w:r>
              <w:t>2、地表水</w:t>
            </w:r>
          </w:p>
          <w:p>
            <w:pPr>
              <w:pStyle w:val="34"/>
              <w:ind w:firstLine="480"/>
            </w:pPr>
            <w:r>
              <w:t>执行《地表水环境质量标准》</w:t>
            </w:r>
            <w:r>
              <w:rPr>
                <w:rFonts w:hint="eastAsia"/>
              </w:rPr>
              <w:t>（</w:t>
            </w:r>
            <w:r>
              <w:t>GB3838-2002</w:t>
            </w:r>
            <w:r>
              <w:rPr>
                <w:rFonts w:hint="eastAsia"/>
              </w:rPr>
              <w:t>）III类标准。</w:t>
            </w:r>
          </w:p>
          <w:p>
            <w:pPr>
              <w:pStyle w:val="32"/>
            </w:pPr>
            <w:r>
              <w:rPr>
                <w:rFonts w:hint="eastAsia"/>
              </w:rPr>
              <w:t>表</w:t>
            </w:r>
            <w:r>
              <w:t>4-</w:t>
            </w:r>
            <w:r>
              <w:rPr>
                <w:rFonts w:hint="eastAsia"/>
              </w:rPr>
              <w:t>2</w:t>
            </w:r>
            <w:r>
              <w:t xml:space="preserve">  </w:t>
            </w:r>
            <w:r>
              <w:rPr>
                <w:rFonts w:hint="eastAsia"/>
              </w:rPr>
              <w:t>地表水环境质量标准</w:t>
            </w:r>
            <w:r>
              <w:rPr>
                <w:rFonts w:hint="eastAsia"/>
                <w:szCs w:val="21"/>
              </w:rPr>
              <w:t>限值</w:t>
            </w:r>
            <w:r>
              <w:rPr>
                <w:szCs w:val="21"/>
              </w:rPr>
              <w:t xml:space="preserve">  </w:t>
            </w:r>
            <w:r>
              <w:rPr>
                <w:rFonts w:hint="eastAsia"/>
                <w:sz w:val="18"/>
                <w:szCs w:val="18"/>
              </w:rPr>
              <w:t>（单位：</w:t>
            </w:r>
            <w:r>
              <w:rPr>
                <w:sz w:val="18"/>
                <w:szCs w:val="18"/>
              </w:rPr>
              <w:t>mg/L</w:t>
            </w:r>
            <w:r>
              <w:rPr>
                <w:rFonts w:hint="eastAsia"/>
                <w:sz w:val="18"/>
                <w:szCs w:val="18"/>
              </w:rPr>
              <w:t>，</w:t>
            </w:r>
            <w:r>
              <w:rPr>
                <w:sz w:val="18"/>
                <w:szCs w:val="18"/>
              </w:rPr>
              <w:t>pH</w:t>
            </w:r>
            <w:r>
              <w:rPr>
                <w:rFonts w:hint="eastAsia"/>
                <w:sz w:val="18"/>
                <w:szCs w:val="18"/>
              </w:rPr>
              <w:t>：无量纲）</w:t>
            </w:r>
          </w:p>
          <w:tbl>
            <w:tblPr>
              <w:tblStyle w:val="22"/>
              <w:tblW w:w="598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
            <w:tblGrid>
              <w:gridCol w:w="971"/>
              <w:gridCol w:w="835"/>
              <w:gridCol w:w="836"/>
              <w:gridCol w:w="836"/>
              <w:gridCol w:w="836"/>
              <w:gridCol w:w="836"/>
              <w:gridCol w:w="8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971" w:type="dxa"/>
                  <w:tcBorders>
                    <w:top w:val="single" w:color="auto" w:sz="2" w:space="0"/>
                    <w:left w:val="single" w:color="auto" w:sz="2" w:space="0"/>
                    <w:bottom w:val="nil"/>
                    <w:right w:val="single" w:color="auto" w:sz="2" w:space="0"/>
                  </w:tcBorders>
                  <w:vAlign w:val="center"/>
                </w:tcPr>
                <w:p>
                  <w:pPr>
                    <w:pStyle w:val="36"/>
                    <w:rPr>
                      <w:b/>
                      <w:bCs/>
                      <w:szCs w:val="21"/>
                    </w:rPr>
                  </w:pPr>
                  <w:r>
                    <w:rPr>
                      <w:rFonts w:hint="eastAsia"/>
                      <w:b/>
                      <w:bCs/>
                      <w:szCs w:val="21"/>
                    </w:rPr>
                    <w:t>项目</w:t>
                  </w:r>
                </w:p>
              </w:tc>
              <w:tc>
                <w:tcPr>
                  <w:tcW w:w="835" w:type="dxa"/>
                  <w:tcBorders>
                    <w:top w:val="single" w:color="auto" w:sz="2" w:space="0"/>
                    <w:left w:val="single" w:color="auto" w:sz="2" w:space="0"/>
                    <w:bottom w:val="single" w:color="auto" w:sz="2" w:space="0"/>
                    <w:right w:val="single" w:color="auto" w:sz="4" w:space="0"/>
                  </w:tcBorders>
                  <w:vAlign w:val="center"/>
                </w:tcPr>
                <w:p>
                  <w:pPr>
                    <w:pStyle w:val="36"/>
                    <w:rPr>
                      <w:b/>
                      <w:bCs/>
                      <w:szCs w:val="21"/>
                    </w:rPr>
                  </w:pPr>
                  <w:r>
                    <w:rPr>
                      <w:b/>
                      <w:bCs/>
                    </w:rPr>
                    <w:t>pH</w:t>
                  </w:r>
                </w:p>
              </w:tc>
              <w:tc>
                <w:tcPr>
                  <w:tcW w:w="836" w:type="dxa"/>
                  <w:tcBorders>
                    <w:top w:val="single" w:color="auto" w:sz="2" w:space="0"/>
                    <w:left w:val="single" w:color="auto" w:sz="4" w:space="0"/>
                    <w:bottom w:val="single" w:color="auto" w:sz="2" w:space="0"/>
                    <w:right w:val="single" w:color="auto" w:sz="2" w:space="0"/>
                  </w:tcBorders>
                  <w:vAlign w:val="center"/>
                </w:tcPr>
                <w:p>
                  <w:pPr>
                    <w:pStyle w:val="36"/>
                    <w:rPr>
                      <w:b/>
                      <w:bCs/>
                      <w:szCs w:val="21"/>
                    </w:rPr>
                  </w:pPr>
                  <w:r>
                    <w:rPr>
                      <w:b/>
                      <w:bCs/>
                    </w:rPr>
                    <w:t>COD</w:t>
                  </w:r>
                </w:p>
              </w:tc>
              <w:tc>
                <w:tcPr>
                  <w:tcW w:w="836" w:type="dxa"/>
                  <w:tcBorders>
                    <w:top w:val="single" w:color="auto" w:sz="2" w:space="0"/>
                    <w:left w:val="single" w:color="auto" w:sz="4" w:space="0"/>
                    <w:bottom w:val="single" w:color="auto" w:sz="2" w:space="0"/>
                    <w:right w:val="single" w:color="auto" w:sz="2" w:space="0"/>
                  </w:tcBorders>
                  <w:vAlign w:val="center"/>
                </w:tcPr>
                <w:p>
                  <w:pPr>
                    <w:pStyle w:val="36"/>
                    <w:rPr>
                      <w:b/>
                      <w:bCs/>
                      <w:szCs w:val="21"/>
                    </w:rPr>
                  </w:pPr>
                  <w:r>
                    <w:rPr>
                      <w:b/>
                      <w:bCs/>
                    </w:rPr>
                    <w:t>NH</w:t>
                  </w:r>
                  <w:r>
                    <w:rPr>
                      <w:b/>
                      <w:bCs/>
                      <w:vertAlign w:val="subscript"/>
                    </w:rPr>
                    <w:t>3</w:t>
                  </w:r>
                  <w:r>
                    <w:rPr>
                      <w:b/>
                      <w:bCs/>
                    </w:rPr>
                    <w:t>-N</w:t>
                  </w:r>
                </w:p>
              </w:tc>
              <w:tc>
                <w:tcPr>
                  <w:tcW w:w="836" w:type="dxa"/>
                  <w:tcBorders>
                    <w:top w:val="single" w:color="auto" w:sz="2" w:space="0"/>
                    <w:left w:val="single" w:color="auto" w:sz="2" w:space="0"/>
                    <w:bottom w:val="nil"/>
                    <w:right w:val="single" w:color="auto" w:sz="4" w:space="0"/>
                  </w:tcBorders>
                  <w:vAlign w:val="center"/>
                </w:tcPr>
                <w:p>
                  <w:pPr>
                    <w:pStyle w:val="36"/>
                    <w:rPr>
                      <w:b/>
                      <w:bCs/>
                      <w:szCs w:val="21"/>
                    </w:rPr>
                  </w:pPr>
                  <w:r>
                    <w:rPr>
                      <w:rFonts w:hint="eastAsia"/>
                      <w:b/>
                      <w:bCs/>
                    </w:rPr>
                    <w:t>TP</w:t>
                  </w:r>
                </w:p>
              </w:tc>
              <w:tc>
                <w:tcPr>
                  <w:tcW w:w="836" w:type="dxa"/>
                  <w:tcBorders>
                    <w:top w:val="single" w:color="auto" w:sz="2" w:space="0"/>
                    <w:left w:val="single" w:color="auto" w:sz="4" w:space="0"/>
                    <w:bottom w:val="nil"/>
                    <w:right w:val="single" w:color="auto" w:sz="2" w:space="0"/>
                  </w:tcBorders>
                  <w:vAlign w:val="center"/>
                </w:tcPr>
                <w:p>
                  <w:pPr>
                    <w:pStyle w:val="36"/>
                    <w:rPr>
                      <w:b/>
                      <w:bCs/>
                      <w:szCs w:val="21"/>
                    </w:rPr>
                  </w:pPr>
                  <w:r>
                    <w:rPr>
                      <w:rFonts w:hint="eastAsia"/>
                      <w:b/>
                      <w:bCs/>
                    </w:rPr>
                    <w:t>石油类</w:t>
                  </w:r>
                </w:p>
              </w:tc>
              <w:tc>
                <w:tcPr>
                  <w:tcW w:w="836" w:type="dxa"/>
                  <w:tcBorders>
                    <w:top w:val="single" w:color="auto" w:sz="2" w:space="0"/>
                    <w:left w:val="single" w:color="auto" w:sz="4" w:space="0"/>
                    <w:bottom w:val="nil"/>
                    <w:right w:val="single" w:color="auto" w:sz="2" w:space="0"/>
                  </w:tcBorders>
                </w:tcPr>
                <w:p>
                  <w:pPr>
                    <w:pStyle w:val="36"/>
                    <w:rPr>
                      <w:b/>
                      <w:bCs/>
                      <w:szCs w:val="21"/>
                    </w:rPr>
                  </w:pPr>
                  <w:r>
                    <w:rPr>
                      <w:b/>
                      <w:bCs/>
                      <w:szCs w:val="21"/>
                    </w:rPr>
                    <w:t>BOD</w:t>
                  </w:r>
                  <w:r>
                    <w:rPr>
                      <w:rFonts w:hint="eastAsia"/>
                      <w:b/>
                      <w:bCs/>
                      <w:szCs w:val="21"/>
                      <w:vertAlign w:val="subscript"/>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971" w:type="dxa"/>
                  <w:tcBorders>
                    <w:top w:val="single" w:color="auto" w:sz="2" w:space="0"/>
                    <w:left w:val="single" w:color="auto" w:sz="2" w:space="0"/>
                    <w:bottom w:val="single" w:color="auto" w:sz="2" w:space="0"/>
                    <w:right w:val="single" w:color="auto" w:sz="2" w:space="0"/>
                  </w:tcBorders>
                  <w:vAlign w:val="center"/>
                </w:tcPr>
                <w:p>
                  <w:pPr>
                    <w:pStyle w:val="36"/>
                    <w:rPr>
                      <w:szCs w:val="21"/>
                    </w:rPr>
                  </w:pPr>
                  <w:r>
                    <w:rPr>
                      <w:rFonts w:hint="eastAsia"/>
                      <w:szCs w:val="21"/>
                    </w:rPr>
                    <w:t>浓度</w:t>
                  </w:r>
                </w:p>
                <w:p>
                  <w:pPr>
                    <w:pStyle w:val="36"/>
                    <w:rPr>
                      <w:szCs w:val="21"/>
                    </w:rPr>
                  </w:pPr>
                  <w:r>
                    <w:rPr>
                      <w:rFonts w:hint="eastAsia"/>
                      <w:szCs w:val="21"/>
                    </w:rPr>
                    <w:t>限值</w:t>
                  </w:r>
                </w:p>
              </w:tc>
              <w:tc>
                <w:tcPr>
                  <w:tcW w:w="835" w:type="dxa"/>
                  <w:tcBorders>
                    <w:top w:val="single" w:color="auto" w:sz="2" w:space="0"/>
                    <w:left w:val="single" w:color="auto" w:sz="2" w:space="0"/>
                    <w:bottom w:val="single" w:color="auto" w:sz="2" w:space="0"/>
                    <w:right w:val="single" w:color="auto" w:sz="4" w:space="0"/>
                  </w:tcBorders>
                  <w:vAlign w:val="center"/>
                </w:tcPr>
                <w:p>
                  <w:pPr>
                    <w:pStyle w:val="36"/>
                    <w:rPr>
                      <w:szCs w:val="21"/>
                    </w:rPr>
                  </w:pPr>
                  <w:r>
                    <w:rPr>
                      <w:szCs w:val="21"/>
                    </w:rPr>
                    <w:t>6~9</w:t>
                  </w:r>
                </w:p>
              </w:tc>
              <w:tc>
                <w:tcPr>
                  <w:tcW w:w="836" w:type="dxa"/>
                  <w:tcBorders>
                    <w:top w:val="single" w:color="auto" w:sz="2" w:space="0"/>
                    <w:left w:val="single" w:color="auto" w:sz="4" w:space="0"/>
                    <w:bottom w:val="single" w:color="auto" w:sz="2" w:space="0"/>
                    <w:right w:val="single" w:color="auto" w:sz="2" w:space="0"/>
                  </w:tcBorders>
                  <w:vAlign w:val="center"/>
                </w:tcPr>
                <w:p>
                  <w:pPr>
                    <w:pStyle w:val="36"/>
                    <w:rPr>
                      <w:szCs w:val="21"/>
                    </w:rPr>
                  </w:pPr>
                  <w:r>
                    <w:rPr>
                      <w:szCs w:val="21"/>
                    </w:rPr>
                    <w:t>20</w:t>
                  </w:r>
                </w:p>
              </w:tc>
              <w:tc>
                <w:tcPr>
                  <w:tcW w:w="836" w:type="dxa"/>
                  <w:tcBorders>
                    <w:top w:val="single" w:color="auto" w:sz="2" w:space="0"/>
                    <w:left w:val="single" w:color="auto" w:sz="4" w:space="0"/>
                    <w:bottom w:val="single" w:color="auto" w:sz="2" w:space="0"/>
                    <w:right w:val="single" w:color="auto" w:sz="2" w:space="0"/>
                  </w:tcBorders>
                  <w:vAlign w:val="center"/>
                </w:tcPr>
                <w:p>
                  <w:pPr>
                    <w:pStyle w:val="36"/>
                    <w:rPr>
                      <w:szCs w:val="21"/>
                    </w:rPr>
                  </w:pPr>
                  <w:r>
                    <w:rPr>
                      <w:szCs w:val="21"/>
                    </w:rPr>
                    <w:t>1.0</w:t>
                  </w:r>
                </w:p>
              </w:tc>
              <w:tc>
                <w:tcPr>
                  <w:tcW w:w="836" w:type="dxa"/>
                  <w:tcBorders>
                    <w:top w:val="single" w:color="auto" w:sz="2" w:space="0"/>
                    <w:left w:val="single" w:color="auto" w:sz="2" w:space="0"/>
                    <w:bottom w:val="single" w:color="auto" w:sz="2" w:space="0"/>
                    <w:right w:val="single" w:color="auto" w:sz="4" w:space="0"/>
                  </w:tcBorders>
                  <w:vAlign w:val="center"/>
                </w:tcPr>
                <w:p>
                  <w:pPr>
                    <w:pStyle w:val="36"/>
                    <w:rPr>
                      <w:szCs w:val="21"/>
                    </w:rPr>
                  </w:pPr>
                  <w:r>
                    <w:rPr>
                      <w:rFonts w:hint="eastAsia"/>
                    </w:rPr>
                    <w:t>0.2</w:t>
                  </w:r>
                </w:p>
              </w:tc>
              <w:tc>
                <w:tcPr>
                  <w:tcW w:w="836" w:type="dxa"/>
                  <w:tcBorders>
                    <w:top w:val="single" w:color="auto" w:sz="2" w:space="0"/>
                    <w:left w:val="single" w:color="auto" w:sz="4" w:space="0"/>
                    <w:right w:val="single" w:color="auto" w:sz="2" w:space="0"/>
                  </w:tcBorders>
                  <w:vAlign w:val="center"/>
                </w:tcPr>
                <w:p>
                  <w:pPr>
                    <w:pStyle w:val="36"/>
                    <w:rPr>
                      <w:szCs w:val="21"/>
                    </w:rPr>
                  </w:pPr>
                  <w:r>
                    <w:rPr>
                      <w:rFonts w:hint="eastAsia"/>
                    </w:rPr>
                    <w:t>0.05</w:t>
                  </w:r>
                </w:p>
              </w:tc>
              <w:tc>
                <w:tcPr>
                  <w:tcW w:w="836" w:type="dxa"/>
                  <w:tcBorders>
                    <w:top w:val="single" w:color="auto" w:sz="2" w:space="0"/>
                    <w:left w:val="single" w:color="auto" w:sz="4" w:space="0"/>
                    <w:right w:val="single" w:color="auto" w:sz="2" w:space="0"/>
                  </w:tcBorders>
                </w:tcPr>
                <w:p>
                  <w:pPr>
                    <w:pStyle w:val="36"/>
                    <w:rPr>
                      <w:szCs w:val="21"/>
                    </w:rPr>
                  </w:pPr>
                  <w:r>
                    <w:rPr>
                      <w:rFonts w:hint="eastAsia"/>
                      <w:szCs w:val="21"/>
                    </w:rPr>
                    <w:t>4</w:t>
                  </w:r>
                </w:p>
              </w:tc>
            </w:tr>
          </w:tbl>
          <w:p>
            <w:pPr>
              <w:pStyle w:val="34"/>
              <w:ind w:firstLine="480"/>
            </w:pPr>
            <w:r>
              <w:t>3、</w:t>
            </w:r>
            <w:r>
              <w:rPr>
                <w:rFonts w:hint="eastAsia"/>
              </w:rPr>
              <w:t>声环境</w:t>
            </w:r>
          </w:p>
          <w:p>
            <w:pPr>
              <w:pStyle w:val="34"/>
              <w:ind w:firstLine="480"/>
            </w:pPr>
            <w:r>
              <w:rPr>
                <w:rFonts w:hint="eastAsia"/>
              </w:rPr>
              <w:t>执行</w:t>
            </w:r>
            <w:r>
              <w:t>《声环境质量标准》</w:t>
            </w:r>
            <w:r>
              <w:rPr>
                <w:rFonts w:hint="eastAsia"/>
              </w:rPr>
              <w:t>（</w:t>
            </w:r>
            <w:r>
              <w:t>GB3096-2008</w:t>
            </w:r>
            <w:r>
              <w:rPr>
                <w:rFonts w:hint="eastAsia"/>
              </w:rPr>
              <w:t>）2类</w:t>
            </w:r>
            <w:r>
              <w:t>标准</w:t>
            </w:r>
            <w:r>
              <w:rPr>
                <w:rFonts w:hint="eastAsia"/>
              </w:rPr>
              <w:t>。</w:t>
            </w:r>
          </w:p>
          <w:p>
            <w:pPr>
              <w:pStyle w:val="32"/>
              <w:rPr>
                <w:sz w:val="18"/>
                <w:szCs w:val="18"/>
              </w:rPr>
            </w:pPr>
            <w:r>
              <w:rPr>
                <w:rFonts w:hint="eastAsia"/>
              </w:rPr>
              <w:t>表</w:t>
            </w:r>
            <w:r>
              <w:t xml:space="preserve">4-3  </w:t>
            </w:r>
            <w:r>
              <w:rPr>
                <w:rFonts w:hint="eastAsia"/>
              </w:rPr>
              <w:t>声环境质量标准</w:t>
            </w:r>
            <w:r>
              <w:rPr>
                <w:rFonts w:hint="eastAsia"/>
                <w:szCs w:val="21"/>
              </w:rPr>
              <w:t>限值</w:t>
            </w:r>
            <w:r>
              <w:rPr>
                <w:szCs w:val="21"/>
              </w:rPr>
              <w:t xml:space="preserve">  </w:t>
            </w:r>
            <w:r>
              <w:rPr>
                <w:rFonts w:hint="eastAsia"/>
                <w:sz w:val="18"/>
                <w:szCs w:val="18"/>
              </w:rPr>
              <w:t>（单位：</w:t>
            </w:r>
            <w:r>
              <w:rPr>
                <w:sz w:val="18"/>
                <w:szCs w:val="18"/>
              </w:rPr>
              <w:t>dB(A)</w:t>
            </w:r>
            <w:r>
              <w:rPr>
                <w:rFonts w:hint="eastAsia"/>
                <w:sz w:val="18"/>
                <w:szCs w:val="18"/>
              </w:rPr>
              <w:t>）</w:t>
            </w:r>
          </w:p>
          <w:tbl>
            <w:tblPr>
              <w:tblStyle w:val="22"/>
              <w:tblW w:w="76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
            <w:tblGrid>
              <w:gridCol w:w="1391"/>
              <w:gridCol w:w="1820"/>
              <w:gridCol w:w="1820"/>
              <w:gridCol w:w="26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391" w:type="dxa"/>
                  <w:vMerge w:val="restart"/>
                  <w:tcBorders>
                    <w:top w:val="single" w:color="auto" w:sz="2" w:space="0"/>
                    <w:left w:val="single" w:color="auto" w:sz="2" w:space="0"/>
                    <w:bottom w:val="single" w:color="auto" w:sz="2" w:space="0"/>
                    <w:right w:val="single" w:color="auto" w:sz="2" w:space="0"/>
                  </w:tcBorders>
                  <w:vAlign w:val="center"/>
                </w:tcPr>
                <w:p>
                  <w:pPr>
                    <w:pStyle w:val="36"/>
                    <w:rPr>
                      <w:b/>
                      <w:bCs/>
                      <w:szCs w:val="21"/>
                    </w:rPr>
                  </w:pPr>
                  <w:r>
                    <w:rPr>
                      <w:rFonts w:hint="eastAsia"/>
                      <w:b/>
                      <w:bCs/>
                      <w:szCs w:val="21"/>
                    </w:rPr>
                    <w:t>功能区</w:t>
                  </w:r>
                </w:p>
              </w:tc>
              <w:tc>
                <w:tcPr>
                  <w:tcW w:w="3640" w:type="dxa"/>
                  <w:gridSpan w:val="2"/>
                  <w:tcBorders>
                    <w:top w:val="single" w:color="auto" w:sz="2" w:space="0"/>
                    <w:left w:val="single" w:color="auto" w:sz="2" w:space="0"/>
                    <w:bottom w:val="single" w:color="auto" w:sz="2" w:space="0"/>
                    <w:right w:val="single" w:color="auto" w:sz="2" w:space="0"/>
                  </w:tcBorders>
                  <w:vAlign w:val="center"/>
                </w:tcPr>
                <w:p>
                  <w:pPr>
                    <w:pStyle w:val="36"/>
                    <w:rPr>
                      <w:b/>
                      <w:bCs/>
                      <w:szCs w:val="21"/>
                    </w:rPr>
                  </w:pPr>
                  <w:r>
                    <w:rPr>
                      <w:rFonts w:hint="eastAsia"/>
                      <w:b/>
                      <w:bCs/>
                      <w:szCs w:val="21"/>
                    </w:rPr>
                    <w:t>标准值</w:t>
                  </w:r>
                </w:p>
              </w:tc>
              <w:tc>
                <w:tcPr>
                  <w:tcW w:w="2624" w:type="dxa"/>
                  <w:vMerge w:val="restart"/>
                  <w:tcBorders>
                    <w:top w:val="single" w:color="auto" w:sz="2" w:space="0"/>
                    <w:left w:val="single" w:color="auto" w:sz="2" w:space="0"/>
                    <w:bottom w:val="single" w:color="auto" w:sz="2" w:space="0"/>
                    <w:right w:val="single" w:color="auto" w:sz="2" w:space="0"/>
                  </w:tcBorders>
                  <w:vAlign w:val="center"/>
                </w:tcPr>
                <w:p>
                  <w:pPr>
                    <w:pStyle w:val="36"/>
                    <w:rPr>
                      <w:b/>
                      <w:bCs/>
                      <w:szCs w:val="21"/>
                    </w:rPr>
                  </w:pPr>
                  <w:r>
                    <w:rPr>
                      <w:rFonts w:hint="eastAsia"/>
                      <w:b/>
                      <w:bCs/>
                      <w:szCs w:val="21"/>
                    </w:rPr>
                    <w:t>标准来源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39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000000"/>
                      <w:sz w:val="21"/>
                      <w:szCs w:val="21"/>
                    </w:rPr>
                  </w:pPr>
                </w:p>
              </w:tc>
              <w:tc>
                <w:tcPr>
                  <w:tcW w:w="1820" w:type="dxa"/>
                  <w:tcBorders>
                    <w:top w:val="single" w:color="auto" w:sz="2" w:space="0"/>
                    <w:left w:val="single" w:color="auto" w:sz="2" w:space="0"/>
                    <w:bottom w:val="single" w:color="auto" w:sz="2" w:space="0"/>
                    <w:right w:val="single" w:color="auto" w:sz="2" w:space="0"/>
                  </w:tcBorders>
                  <w:vAlign w:val="center"/>
                </w:tcPr>
                <w:p>
                  <w:pPr>
                    <w:pStyle w:val="36"/>
                    <w:rPr>
                      <w:b/>
                      <w:bCs/>
                    </w:rPr>
                  </w:pPr>
                  <w:r>
                    <w:rPr>
                      <w:rFonts w:hint="eastAsia"/>
                      <w:b/>
                      <w:bCs/>
                    </w:rPr>
                    <w:t>昼间</w:t>
                  </w:r>
                </w:p>
              </w:tc>
              <w:tc>
                <w:tcPr>
                  <w:tcW w:w="1820" w:type="dxa"/>
                  <w:tcBorders>
                    <w:top w:val="single" w:color="auto" w:sz="2" w:space="0"/>
                    <w:left w:val="single" w:color="auto" w:sz="4" w:space="0"/>
                    <w:bottom w:val="single" w:color="auto" w:sz="2" w:space="0"/>
                    <w:right w:val="single" w:color="auto" w:sz="2" w:space="0"/>
                  </w:tcBorders>
                  <w:vAlign w:val="center"/>
                </w:tcPr>
                <w:p>
                  <w:pPr>
                    <w:pStyle w:val="36"/>
                    <w:rPr>
                      <w:b/>
                      <w:bCs/>
                    </w:rPr>
                  </w:pPr>
                  <w:r>
                    <w:rPr>
                      <w:rFonts w:hint="eastAsia"/>
                      <w:b/>
                      <w:bCs/>
                    </w:rPr>
                    <w:t>夜间</w:t>
                  </w:r>
                </w:p>
              </w:tc>
              <w:tc>
                <w:tcPr>
                  <w:tcW w:w="262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391" w:type="dxa"/>
                  <w:tcBorders>
                    <w:top w:val="single" w:color="auto" w:sz="2" w:space="0"/>
                    <w:left w:val="single" w:color="auto" w:sz="2" w:space="0"/>
                    <w:bottom w:val="single" w:color="auto" w:sz="2" w:space="0"/>
                    <w:right w:val="single" w:color="auto" w:sz="2" w:space="0"/>
                  </w:tcBorders>
                  <w:vAlign w:val="center"/>
                </w:tcPr>
                <w:p>
                  <w:pPr>
                    <w:pStyle w:val="36"/>
                    <w:rPr>
                      <w:szCs w:val="21"/>
                    </w:rPr>
                  </w:pPr>
                  <w:r>
                    <w:rPr>
                      <w:rFonts w:hint="eastAsia"/>
                      <w:szCs w:val="21"/>
                    </w:rPr>
                    <w:t>2类</w:t>
                  </w:r>
                </w:p>
              </w:tc>
              <w:tc>
                <w:tcPr>
                  <w:tcW w:w="1820" w:type="dxa"/>
                  <w:tcBorders>
                    <w:top w:val="single" w:color="auto" w:sz="2" w:space="0"/>
                    <w:left w:val="single" w:color="auto" w:sz="2" w:space="0"/>
                    <w:bottom w:val="single" w:color="auto" w:sz="2" w:space="0"/>
                    <w:right w:val="single" w:color="auto" w:sz="2" w:space="0"/>
                  </w:tcBorders>
                  <w:vAlign w:val="center"/>
                </w:tcPr>
                <w:p>
                  <w:pPr>
                    <w:pStyle w:val="36"/>
                    <w:rPr>
                      <w:szCs w:val="21"/>
                    </w:rPr>
                  </w:pPr>
                  <w:r>
                    <w:rPr>
                      <w:szCs w:val="21"/>
                    </w:rPr>
                    <w:t>6</w:t>
                  </w:r>
                  <w:r>
                    <w:rPr>
                      <w:rFonts w:hint="eastAsia"/>
                      <w:szCs w:val="21"/>
                    </w:rPr>
                    <w:t>0</w:t>
                  </w:r>
                </w:p>
              </w:tc>
              <w:tc>
                <w:tcPr>
                  <w:tcW w:w="1820" w:type="dxa"/>
                  <w:tcBorders>
                    <w:top w:val="single" w:color="auto" w:sz="2" w:space="0"/>
                    <w:left w:val="single" w:color="auto" w:sz="4" w:space="0"/>
                    <w:bottom w:val="single" w:color="auto" w:sz="2" w:space="0"/>
                    <w:right w:val="single" w:color="auto" w:sz="2" w:space="0"/>
                  </w:tcBorders>
                  <w:vAlign w:val="center"/>
                </w:tcPr>
                <w:p>
                  <w:pPr>
                    <w:pStyle w:val="36"/>
                    <w:rPr>
                      <w:szCs w:val="21"/>
                    </w:rPr>
                  </w:pPr>
                  <w:r>
                    <w:rPr>
                      <w:szCs w:val="21"/>
                    </w:rPr>
                    <w:t>5</w:t>
                  </w:r>
                  <w:r>
                    <w:rPr>
                      <w:rFonts w:hint="eastAsia"/>
                      <w:szCs w:val="21"/>
                    </w:rPr>
                    <w:t>0</w:t>
                  </w:r>
                </w:p>
              </w:tc>
              <w:tc>
                <w:tcPr>
                  <w:tcW w:w="2624" w:type="dxa"/>
                  <w:tcBorders>
                    <w:top w:val="single" w:color="auto" w:sz="2" w:space="0"/>
                    <w:left w:val="single" w:color="auto" w:sz="2" w:space="0"/>
                    <w:bottom w:val="single" w:color="auto" w:sz="2" w:space="0"/>
                    <w:right w:val="single" w:color="auto" w:sz="2" w:space="0"/>
                  </w:tcBorders>
                  <w:vAlign w:val="center"/>
                </w:tcPr>
                <w:p>
                  <w:pPr>
                    <w:pStyle w:val="36"/>
                    <w:rPr>
                      <w:szCs w:val="21"/>
                    </w:rPr>
                  </w:pPr>
                  <w:r>
                    <w:rPr>
                      <w:rFonts w:hint="eastAsia"/>
                    </w:rPr>
                    <w:t>《声环境质量标准》（</w:t>
                  </w:r>
                  <w:r>
                    <w:t>GB3096-2008</w:t>
                  </w:r>
                  <w:r>
                    <w:rPr>
                      <w:rFonts w:hint="eastAsia"/>
                    </w:rPr>
                    <w:t>）</w:t>
                  </w:r>
                  <w:r>
                    <w:t>2</w:t>
                  </w:r>
                  <w:r>
                    <w:rPr>
                      <w:rFonts w:hint="eastAsia"/>
                    </w:rPr>
                    <w:t>类标准</w:t>
                  </w:r>
                </w:p>
              </w:tc>
            </w:tr>
          </w:tbl>
          <w:p>
            <w:pPr>
              <w:pStyle w:val="34"/>
              <w:ind w:firstLine="480"/>
            </w:pPr>
            <w:r>
              <w:t>4、</w:t>
            </w:r>
            <w:r>
              <w:rPr>
                <w:rFonts w:hint="eastAsia"/>
              </w:rPr>
              <w:t>土壤环境</w:t>
            </w:r>
          </w:p>
          <w:p>
            <w:pPr>
              <w:pStyle w:val="34"/>
              <w:ind w:firstLine="480"/>
            </w:pPr>
            <w:r>
              <w:rPr>
                <w:rFonts w:hint="eastAsia"/>
              </w:rPr>
              <w:t>《土壤环境质量 建设用地土壤污染风险管控标准》（</w:t>
            </w:r>
            <w:r>
              <w:t>GB36600-2018</w:t>
            </w:r>
            <w:r>
              <w:rPr>
                <w:rFonts w:hint="eastAsia"/>
              </w:rPr>
              <w:t>）中 表1标准第二类用地筛选值。</w:t>
            </w:r>
          </w:p>
          <w:p>
            <w:pPr>
              <w:pStyle w:val="34"/>
              <w:ind w:firstLine="0" w:firstLineChars="0"/>
              <w:jc w:val="center"/>
              <w:rPr>
                <w:b/>
                <w:bCs/>
              </w:rPr>
            </w:pPr>
            <w:r>
              <w:rPr>
                <w:rFonts w:hint="eastAsia"/>
                <w:b/>
                <w:bCs/>
              </w:rPr>
              <w:t>表</w:t>
            </w:r>
            <w:r>
              <w:rPr>
                <w:b/>
                <w:bCs/>
              </w:rPr>
              <w:t xml:space="preserve">4-4  </w:t>
            </w:r>
            <w:r>
              <w:rPr>
                <w:rFonts w:hint="eastAsia"/>
                <w:b/>
                <w:bCs/>
              </w:rPr>
              <w:t>土壤环境质量标准</w:t>
            </w:r>
            <w:r>
              <w:rPr>
                <w:rFonts w:hint="eastAsia"/>
                <w:b/>
                <w:bCs/>
                <w:szCs w:val="21"/>
              </w:rPr>
              <w:t>限</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75"/>
              <w:gridCol w:w="1273"/>
              <w:gridCol w:w="1144"/>
              <w:gridCol w:w="1144"/>
              <w:gridCol w:w="11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restart"/>
                </w:tcPr>
                <w:p>
                  <w:pPr>
                    <w:pStyle w:val="36"/>
                    <w:rPr>
                      <w:b/>
                      <w:bCs/>
                      <w:szCs w:val="21"/>
                    </w:rPr>
                  </w:pPr>
                  <w:r>
                    <w:rPr>
                      <w:rFonts w:hint="eastAsia"/>
                      <w:b/>
                      <w:bCs/>
                      <w:szCs w:val="21"/>
                    </w:rPr>
                    <w:t>序号</w:t>
                  </w:r>
                </w:p>
              </w:tc>
              <w:tc>
                <w:tcPr>
                  <w:tcW w:w="1275" w:type="dxa"/>
                  <w:vMerge w:val="restart"/>
                </w:tcPr>
                <w:p>
                  <w:pPr>
                    <w:pStyle w:val="36"/>
                    <w:rPr>
                      <w:b/>
                      <w:bCs/>
                      <w:szCs w:val="21"/>
                    </w:rPr>
                  </w:pPr>
                  <w:r>
                    <w:rPr>
                      <w:rFonts w:hint="eastAsia"/>
                      <w:b/>
                      <w:bCs/>
                      <w:szCs w:val="21"/>
                    </w:rPr>
                    <w:t>污染物项目</w:t>
                  </w:r>
                </w:p>
              </w:tc>
              <w:tc>
                <w:tcPr>
                  <w:tcW w:w="1273" w:type="dxa"/>
                  <w:vMerge w:val="restart"/>
                </w:tcPr>
                <w:p>
                  <w:pPr>
                    <w:pStyle w:val="36"/>
                    <w:rPr>
                      <w:b/>
                      <w:bCs/>
                      <w:szCs w:val="21"/>
                    </w:rPr>
                  </w:pPr>
                  <w:r>
                    <w:rPr>
                      <w:rFonts w:hint="eastAsia"/>
                      <w:b/>
                      <w:bCs/>
                      <w:szCs w:val="21"/>
                    </w:rPr>
                    <w:t>C</w:t>
                  </w:r>
                  <w:r>
                    <w:rPr>
                      <w:b/>
                      <w:bCs/>
                      <w:szCs w:val="21"/>
                    </w:rPr>
                    <w:t>AS</w:t>
                  </w:r>
                  <w:r>
                    <w:rPr>
                      <w:rFonts w:hint="eastAsia"/>
                      <w:b/>
                      <w:bCs/>
                      <w:szCs w:val="21"/>
                    </w:rPr>
                    <w:t>编号</w:t>
                  </w:r>
                </w:p>
              </w:tc>
              <w:tc>
                <w:tcPr>
                  <w:tcW w:w="2288" w:type="dxa"/>
                  <w:gridSpan w:val="2"/>
                </w:tcPr>
                <w:p>
                  <w:pPr>
                    <w:pStyle w:val="36"/>
                    <w:rPr>
                      <w:b/>
                      <w:bCs/>
                      <w:szCs w:val="21"/>
                    </w:rPr>
                  </w:pPr>
                  <w:r>
                    <w:rPr>
                      <w:rFonts w:hint="eastAsia"/>
                      <w:b/>
                      <w:bCs/>
                      <w:szCs w:val="21"/>
                    </w:rPr>
                    <w:t>筛选值</w:t>
                  </w:r>
                </w:p>
              </w:tc>
              <w:tc>
                <w:tcPr>
                  <w:tcW w:w="2290" w:type="dxa"/>
                  <w:gridSpan w:val="2"/>
                </w:tcPr>
                <w:p>
                  <w:pPr>
                    <w:pStyle w:val="36"/>
                    <w:rPr>
                      <w:b/>
                      <w:bCs/>
                      <w:szCs w:val="21"/>
                    </w:rPr>
                  </w:pPr>
                  <w:r>
                    <w:rPr>
                      <w:rFonts w:hint="eastAsia"/>
                      <w:b/>
                      <w:bCs/>
                      <w:szCs w:val="21"/>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continue"/>
                </w:tcPr>
                <w:p>
                  <w:pPr>
                    <w:pStyle w:val="36"/>
                    <w:rPr>
                      <w:szCs w:val="21"/>
                    </w:rPr>
                  </w:pPr>
                </w:p>
              </w:tc>
              <w:tc>
                <w:tcPr>
                  <w:tcW w:w="1275" w:type="dxa"/>
                  <w:vMerge w:val="continue"/>
                </w:tcPr>
                <w:p>
                  <w:pPr>
                    <w:pStyle w:val="36"/>
                    <w:rPr>
                      <w:szCs w:val="21"/>
                    </w:rPr>
                  </w:pPr>
                </w:p>
              </w:tc>
              <w:tc>
                <w:tcPr>
                  <w:tcW w:w="1273" w:type="dxa"/>
                  <w:vMerge w:val="continue"/>
                </w:tcPr>
                <w:p>
                  <w:pPr>
                    <w:pStyle w:val="36"/>
                    <w:rPr>
                      <w:szCs w:val="21"/>
                    </w:rPr>
                  </w:pPr>
                </w:p>
              </w:tc>
              <w:tc>
                <w:tcPr>
                  <w:tcW w:w="1144" w:type="dxa"/>
                </w:tcPr>
                <w:p>
                  <w:pPr>
                    <w:pStyle w:val="36"/>
                    <w:rPr>
                      <w:szCs w:val="21"/>
                    </w:rPr>
                  </w:pPr>
                  <w:r>
                    <w:rPr>
                      <w:rFonts w:hint="eastAsia"/>
                      <w:szCs w:val="21"/>
                    </w:rPr>
                    <w:t>第一类用地</w:t>
                  </w:r>
                </w:p>
              </w:tc>
              <w:tc>
                <w:tcPr>
                  <w:tcW w:w="1144" w:type="dxa"/>
                </w:tcPr>
                <w:p>
                  <w:pPr>
                    <w:pStyle w:val="36"/>
                    <w:rPr>
                      <w:szCs w:val="21"/>
                    </w:rPr>
                  </w:pPr>
                  <w:r>
                    <w:rPr>
                      <w:rFonts w:hint="eastAsia"/>
                      <w:szCs w:val="21"/>
                    </w:rPr>
                    <w:t>第二类用地</w:t>
                  </w:r>
                </w:p>
              </w:tc>
              <w:tc>
                <w:tcPr>
                  <w:tcW w:w="1145" w:type="dxa"/>
                </w:tcPr>
                <w:p>
                  <w:pPr>
                    <w:pStyle w:val="36"/>
                    <w:rPr>
                      <w:szCs w:val="21"/>
                    </w:rPr>
                  </w:pPr>
                  <w:r>
                    <w:rPr>
                      <w:rFonts w:hint="eastAsia"/>
                      <w:szCs w:val="21"/>
                    </w:rPr>
                    <w:t>第一类用地</w:t>
                  </w:r>
                </w:p>
              </w:tc>
              <w:tc>
                <w:tcPr>
                  <w:tcW w:w="1145" w:type="dxa"/>
                </w:tcPr>
                <w:p>
                  <w:pPr>
                    <w:pStyle w:val="36"/>
                    <w:rPr>
                      <w:szCs w:val="21"/>
                    </w:rPr>
                  </w:pPr>
                  <w:r>
                    <w:rPr>
                      <w:rFonts w:hint="eastAsia"/>
                      <w:szCs w:val="21"/>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36"/>
                    <w:rPr>
                      <w:szCs w:val="21"/>
                    </w:rPr>
                  </w:pPr>
                  <w:r>
                    <w:rPr>
                      <w:rFonts w:hint="eastAsia"/>
                      <w:szCs w:val="21"/>
                    </w:rPr>
                    <w:t>1</w:t>
                  </w:r>
                </w:p>
              </w:tc>
              <w:tc>
                <w:tcPr>
                  <w:tcW w:w="1275" w:type="dxa"/>
                </w:tcPr>
                <w:p>
                  <w:pPr>
                    <w:pStyle w:val="36"/>
                    <w:rPr>
                      <w:szCs w:val="21"/>
                    </w:rPr>
                  </w:pPr>
                  <w:r>
                    <w:rPr>
                      <w:rFonts w:hint="eastAsia"/>
                      <w:szCs w:val="21"/>
                    </w:rPr>
                    <w:t>砷</w:t>
                  </w:r>
                </w:p>
              </w:tc>
              <w:tc>
                <w:tcPr>
                  <w:tcW w:w="1273" w:type="dxa"/>
                </w:tcPr>
                <w:p>
                  <w:pPr>
                    <w:pStyle w:val="36"/>
                    <w:rPr>
                      <w:szCs w:val="21"/>
                    </w:rPr>
                  </w:pPr>
                  <w:r>
                    <w:rPr>
                      <w:rFonts w:hint="eastAsia"/>
                      <w:szCs w:val="21"/>
                    </w:rPr>
                    <w:t>7</w:t>
                  </w:r>
                  <w:r>
                    <w:rPr>
                      <w:szCs w:val="21"/>
                    </w:rPr>
                    <w:t>440-38-2</w:t>
                  </w:r>
                </w:p>
              </w:tc>
              <w:tc>
                <w:tcPr>
                  <w:tcW w:w="1144" w:type="dxa"/>
                </w:tcPr>
                <w:p>
                  <w:pPr>
                    <w:pStyle w:val="36"/>
                    <w:rPr>
                      <w:szCs w:val="21"/>
                    </w:rPr>
                  </w:pPr>
                  <w:r>
                    <w:rPr>
                      <w:rFonts w:hint="eastAsia"/>
                      <w:szCs w:val="21"/>
                    </w:rPr>
                    <w:t>2</w:t>
                  </w:r>
                  <w:r>
                    <w:rPr>
                      <w:szCs w:val="21"/>
                    </w:rPr>
                    <w:t>0</w:t>
                  </w:r>
                </w:p>
              </w:tc>
              <w:tc>
                <w:tcPr>
                  <w:tcW w:w="1144" w:type="dxa"/>
                </w:tcPr>
                <w:p>
                  <w:pPr>
                    <w:pStyle w:val="36"/>
                    <w:rPr>
                      <w:szCs w:val="21"/>
                    </w:rPr>
                  </w:pPr>
                  <w:r>
                    <w:rPr>
                      <w:rFonts w:hint="eastAsia"/>
                      <w:szCs w:val="21"/>
                    </w:rPr>
                    <w:t>6</w:t>
                  </w:r>
                  <w:r>
                    <w:rPr>
                      <w:szCs w:val="21"/>
                    </w:rPr>
                    <w:t>0</w:t>
                  </w:r>
                </w:p>
              </w:tc>
              <w:tc>
                <w:tcPr>
                  <w:tcW w:w="1145" w:type="dxa"/>
                </w:tcPr>
                <w:p>
                  <w:pPr>
                    <w:pStyle w:val="36"/>
                    <w:rPr>
                      <w:szCs w:val="21"/>
                    </w:rPr>
                  </w:pPr>
                  <w:r>
                    <w:rPr>
                      <w:rFonts w:hint="eastAsia"/>
                      <w:szCs w:val="21"/>
                    </w:rPr>
                    <w:t>1</w:t>
                  </w:r>
                  <w:r>
                    <w:rPr>
                      <w:szCs w:val="21"/>
                    </w:rPr>
                    <w:t>20</w:t>
                  </w:r>
                </w:p>
              </w:tc>
              <w:tc>
                <w:tcPr>
                  <w:tcW w:w="1145" w:type="dxa"/>
                </w:tcPr>
                <w:p>
                  <w:pPr>
                    <w:pStyle w:val="36"/>
                    <w:rPr>
                      <w:szCs w:val="21"/>
                    </w:rPr>
                  </w:pPr>
                  <w:r>
                    <w:rPr>
                      <w:rFonts w:hint="eastAsia"/>
                      <w:szCs w:val="21"/>
                    </w:rPr>
                    <w:t>1</w:t>
                  </w:r>
                  <w:r>
                    <w:rPr>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36"/>
                    <w:rPr>
                      <w:szCs w:val="21"/>
                    </w:rPr>
                  </w:pPr>
                  <w:r>
                    <w:rPr>
                      <w:rFonts w:hint="eastAsia"/>
                      <w:szCs w:val="21"/>
                    </w:rPr>
                    <w:t>2</w:t>
                  </w:r>
                </w:p>
              </w:tc>
              <w:tc>
                <w:tcPr>
                  <w:tcW w:w="1275" w:type="dxa"/>
                </w:tcPr>
                <w:p>
                  <w:pPr>
                    <w:pStyle w:val="36"/>
                    <w:rPr>
                      <w:szCs w:val="21"/>
                    </w:rPr>
                  </w:pPr>
                  <w:r>
                    <w:rPr>
                      <w:rFonts w:hint="eastAsia"/>
                      <w:szCs w:val="21"/>
                    </w:rPr>
                    <w:t>镉</w:t>
                  </w:r>
                </w:p>
              </w:tc>
              <w:tc>
                <w:tcPr>
                  <w:tcW w:w="1273" w:type="dxa"/>
                </w:tcPr>
                <w:p>
                  <w:pPr>
                    <w:pStyle w:val="36"/>
                    <w:rPr>
                      <w:szCs w:val="21"/>
                    </w:rPr>
                  </w:pPr>
                  <w:r>
                    <w:rPr>
                      <w:rFonts w:hint="eastAsia"/>
                      <w:szCs w:val="21"/>
                    </w:rPr>
                    <w:t>7</w:t>
                  </w:r>
                  <w:r>
                    <w:rPr>
                      <w:szCs w:val="21"/>
                    </w:rPr>
                    <w:t>440-43-9</w:t>
                  </w:r>
                </w:p>
              </w:tc>
              <w:tc>
                <w:tcPr>
                  <w:tcW w:w="1144" w:type="dxa"/>
                </w:tcPr>
                <w:p>
                  <w:pPr>
                    <w:pStyle w:val="36"/>
                    <w:rPr>
                      <w:szCs w:val="21"/>
                    </w:rPr>
                  </w:pPr>
                  <w:r>
                    <w:rPr>
                      <w:rFonts w:hint="eastAsia"/>
                      <w:szCs w:val="21"/>
                    </w:rPr>
                    <w:t>2</w:t>
                  </w:r>
                  <w:r>
                    <w:rPr>
                      <w:szCs w:val="21"/>
                    </w:rPr>
                    <w:t>0</w:t>
                  </w:r>
                </w:p>
              </w:tc>
              <w:tc>
                <w:tcPr>
                  <w:tcW w:w="1144" w:type="dxa"/>
                </w:tcPr>
                <w:p>
                  <w:pPr>
                    <w:pStyle w:val="36"/>
                    <w:rPr>
                      <w:szCs w:val="21"/>
                    </w:rPr>
                  </w:pPr>
                  <w:r>
                    <w:rPr>
                      <w:rFonts w:hint="eastAsia"/>
                      <w:szCs w:val="21"/>
                    </w:rPr>
                    <w:t>6</w:t>
                  </w:r>
                  <w:r>
                    <w:rPr>
                      <w:szCs w:val="21"/>
                    </w:rPr>
                    <w:t>5</w:t>
                  </w:r>
                </w:p>
              </w:tc>
              <w:tc>
                <w:tcPr>
                  <w:tcW w:w="1145" w:type="dxa"/>
                </w:tcPr>
                <w:p>
                  <w:pPr>
                    <w:pStyle w:val="36"/>
                    <w:rPr>
                      <w:szCs w:val="21"/>
                    </w:rPr>
                  </w:pPr>
                  <w:r>
                    <w:rPr>
                      <w:rFonts w:hint="eastAsia"/>
                      <w:szCs w:val="21"/>
                    </w:rPr>
                    <w:t>5</w:t>
                  </w:r>
                  <w:r>
                    <w:rPr>
                      <w:szCs w:val="21"/>
                    </w:rPr>
                    <w:t>7</w:t>
                  </w:r>
                </w:p>
              </w:tc>
              <w:tc>
                <w:tcPr>
                  <w:tcW w:w="1145" w:type="dxa"/>
                </w:tcPr>
                <w:p>
                  <w:pPr>
                    <w:pStyle w:val="36"/>
                    <w:rPr>
                      <w:szCs w:val="21"/>
                    </w:rPr>
                  </w:pPr>
                  <w:r>
                    <w:rPr>
                      <w:rFonts w:hint="eastAsia"/>
                      <w:szCs w:val="21"/>
                    </w:rPr>
                    <w:t>1</w:t>
                  </w:r>
                  <w:r>
                    <w:rPr>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36"/>
                    <w:rPr>
                      <w:szCs w:val="21"/>
                    </w:rPr>
                  </w:pPr>
                  <w:r>
                    <w:rPr>
                      <w:szCs w:val="21"/>
                    </w:rPr>
                    <w:t>3</w:t>
                  </w:r>
                </w:p>
              </w:tc>
              <w:tc>
                <w:tcPr>
                  <w:tcW w:w="1275" w:type="dxa"/>
                </w:tcPr>
                <w:p>
                  <w:pPr>
                    <w:pStyle w:val="36"/>
                    <w:rPr>
                      <w:szCs w:val="21"/>
                    </w:rPr>
                  </w:pPr>
                  <w:r>
                    <w:rPr>
                      <w:rFonts w:hint="eastAsia"/>
                      <w:szCs w:val="21"/>
                    </w:rPr>
                    <w:t>六价铬</w:t>
                  </w:r>
                </w:p>
              </w:tc>
              <w:tc>
                <w:tcPr>
                  <w:tcW w:w="1273" w:type="dxa"/>
                </w:tcPr>
                <w:p>
                  <w:pPr>
                    <w:pStyle w:val="36"/>
                    <w:rPr>
                      <w:szCs w:val="21"/>
                    </w:rPr>
                  </w:pPr>
                  <w:r>
                    <w:rPr>
                      <w:rFonts w:hint="eastAsia"/>
                      <w:szCs w:val="21"/>
                    </w:rPr>
                    <w:t>1</w:t>
                  </w:r>
                  <w:r>
                    <w:rPr>
                      <w:szCs w:val="21"/>
                    </w:rPr>
                    <w:t>8540-29-9</w:t>
                  </w:r>
                </w:p>
              </w:tc>
              <w:tc>
                <w:tcPr>
                  <w:tcW w:w="1144" w:type="dxa"/>
                </w:tcPr>
                <w:p>
                  <w:pPr>
                    <w:pStyle w:val="36"/>
                    <w:rPr>
                      <w:szCs w:val="21"/>
                    </w:rPr>
                  </w:pPr>
                  <w:r>
                    <w:rPr>
                      <w:rFonts w:hint="eastAsia"/>
                      <w:szCs w:val="21"/>
                    </w:rPr>
                    <w:t>3</w:t>
                  </w:r>
                  <w:r>
                    <w:rPr>
                      <w:szCs w:val="21"/>
                    </w:rPr>
                    <w:t>.0</w:t>
                  </w:r>
                </w:p>
              </w:tc>
              <w:tc>
                <w:tcPr>
                  <w:tcW w:w="1144" w:type="dxa"/>
                </w:tcPr>
                <w:p>
                  <w:pPr>
                    <w:pStyle w:val="36"/>
                    <w:rPr>
                      <w:szCs w:val="21"/>
                    </w:rPr>
                  </w:pPr>
                  <w:r>
                    <w:rPr>
                      <w:rFonts w:hint="eastAsia"/>
                      <w:szCs w:val="21"/>
                    </w:rPr>
                    <w:t>5</w:t>
                  </w:r>
                  <w:r>
                    <w:rPr>
                      <w:szCs w:val="21"/>
                    </w:rPr>
                    <w:t>.7</w:t>
                  </w:r>
                </w:p>
              </w:tc>
              <w:tc>
                <w:tcPr>
                  <w:tcW w:w="1145" w:type="dxa"/>
                </w:tcPr>
                <w:p>
                  <w:pPr>
                    <w:pStyle w:val="36"/>
                    <w:rPr>
                      <w:szCs w:val="21"/>
                    </w:rPr>
                  </w:pPr>
                  <w:r>
                    <w:rPr>
                      <w:rFonts w:hint="eastAsia"/>
                      <w:szCs w:val="21"/>
                    </w:rPr>
                    <w:t>3</w:t>
                  </w:r>
                  <w:r>
                    <w:rPr>
                      <w:szCs w:val="21"/>
                    </w:rPr>
                    <w:t>0</w:t>
                  </w:r>
                </w:p>
              </w:tc>
              <w:tc>
                <w:tcPr>
                  <w:tcW w:w="1145" w:type="dxa"/>
                </w:tcPr>
                <w:p>
                  <w:pPr>
                    <w:pStyle w:val="36"/>
                    <w:rPr>
                      <w:szCs w:val="21"/>
                    </w:rPr>
                  </w:pPr>
                  <w:r>
                    <w:rPr>
                      <w:rFonts w:hint="eastAsia"/>
                      <w:szCs w:val="21"/>
                    </w:rPr>
                    <w:t>7</w:t>
                  </w: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4</w:t>
                  </w:r>
                </w:p>
              </w:tc>
              <w:tc>
                <w:tcPr>
                  <w:tcW w:w="1275" w:type="dxa"/>
                </w:tcPr>
                <w:p>
                  <w:pPr>
                    <w:pStyle w:val="36"/>
                    <w:rPr>
                      <w:szCs w:val="21"/>
                    </w:rPr>
                  </w:pPr>
                  <w:r>
                    <w:rPr>
                      <w:rFonts w:hint="eastAsia"/>
                      <w:szCs w:val="21"/>
                    </w:rPr>
                    <w:t>铜</w:t>
                  </w:r>
                </w:p>
              </w:tc>
              <w:tc>
                <w:tcPr>
                  <w:tcW w:w="1273" w:type="dxa"/>
                </w:tcPr>
                <w:p>
                  <w:pPr>
                    <w:pStyle w:val="36"/>
                    <w:rPr>
                      <w:szCs w:val="21"/>
                    </w:rPr>
                  </w:pPr>
                  <w:r>
                    <w:rPr>
                      <w:rFonts w:hint="eastAsia"/>
                      <w:szCs w:val="21"/>
                    </w:rPr>
                    <w:t>7</w:t>
                  </w:r>
                  <w:r>
                    <w:rPr>
                      <w:szCs w:val="21"/>
                    </w:rPr>
                    <w:t>440-50-8</w:t>
                  </w:r>
                </w:p>
              </w:tc>
              <w:tc>
                <w:tcPr>
                  <w:tcW w:w="1144" w:type="dxa"/>
                </w:tcPr>
                <w:p>
                  <w:pPr>
                    <w:pStyle w:val="36"/>
                    <w:rPr>
                      <w:szCs w:val="21"/>
                    </w:rPr>
                  </w:pPr>
                  <w:r>
                    <w:rPr>
                      <w:rFonts w:hint="eastAsia"/>
                      <w:szCs w:val="21"/>
                    </w:rPr>
                    <w:t>2</w:t>
                  </w:r>
                  <w:r>
                    <w:rPr>
                      <w:szCs w:val="21"/>
                    </w:rPr>
                    <w:t>000</w:t>
                  </w:r>
                </w:p>
              </w:tc>
              <w:tc>
                <w:tcPr>
                  <w:tcW w:w="1144" w:type="dxa"/>
                </w:tcPr>
                <w:p>
                  <w:pPr>
                    <w:pStyle w:val="36"/>
                    <w:rPr>
                      <w:szCs w:val="21"/>
                    </w:rPr>
                  </w:pPr>
                  <w:r>
                    <w:rPr>
                      <w:rFonts w:hint="eastAsia"/>
                      <w:szCs w:val="21"/>
                    </w:rPr>
                    <w:t>1</w:t>
                  </w:r>
                  <w:r>
                    <w:rPr>
                      <w:szCs w:val="21"/>
                    </w:rPr>
                    <w:t>8000</w:t>
                  </w:r>
                </w:p>
              </w:tc>
              <w:tc>
                <w:tcPr>
                  <w:tcW w:w="1145" w:type="dxa"/>
                </w:tcPr>
                <w:p>
                  <w:pPr>
                    <w:pStyle w:val="36"/>
                    <w:rPr>
                      <w:szCs w:val="21"/>
                    </w:rPr>
                  </w:pPr>
                  <w:r>
                    <w:rPr>
                      <w:rFonts w:hint="eastAsia"/>
                      <w:szCs w:val="21"/>
                    </w:rPr>
                    <w:t>8</w:t>
                  </w:r>
                  <w:r>
                    <w:rPr>
                      <w:szCs w:val="21"/>
                    </w:rPr>
                    <w:t>000</w:t>
                  </w:r>
                </w:p>
              </w:tc>
              <w:tc>
                <w:tcPr>
                  <w:tcW w:w="1145" w:type="dxa"/>
                </w:tcPr>
                <w:p>
                  <w:pPr>
                    <w:pStyle w:val="36"/>
                    <w:rPr>
                      <w:szCs w:val="21"/>
                    </w:rPr>
                  </w:pPr>
                  <w:r>
                    <w:rPr>
                      <w:rFonts w:hint="eastAsia"/>
                      <w:szCs w:val="21"/>
                    </w:rPr>
                    <w:t>3</w:t>
                  </w:r>
                  <w:r>
                    <w:rPr>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5</w:t>
                  </w:r>
                </w:p>
              </w:tc>
              <w:tc>
                <w:tcPr>
                  <w:tcW w:w="1275" w:type="dxa"/>
                </w:tcPr>
                <w:p>
                  <w:pPr>
                    <w:pStyle w:val="36"/>
                    <w:rPr>
                      <w:szCs w:val="21"/>
                    </w:rPr>
                  </w:pPr>
                  <w:r>
                    <w:rPr>
                      <w:rFonts w:hint="eastAsia"/>
                      <w:szCs w:val="21"/>
                    </w:rPr>
                    <w:t>铅</w:t>
                  </w:r>
                </w:p>
              </w:tc>
              <w:tc>
                <w:tcPr>
                  <w:tcW w:w="1273" w:type="dxa"/>
                </w:tcPr>
                <w:p>
                  <w:pPr>
                    <w:pStyle w:val="36"/>
                    <w:rPr>
                      <w:szCs w:val="21"/>
                    </w:rPr>
                  </w:pPr>
                  <w:r>
                    <w:rPr>
                      <w:rFonts w:hint="eastAsia"/>
                      <w:szCs w:val="21"/>
                    </w:rPr>
                    <w:t>7</w:t>
                  </w:r>
                  <w:r>
                    <w:rPr>
                      <w:szCs w:val="21"/>
                    </w:rPr>
                    <w:t>439-92-1</w:t>
                  </w:r>
                </w:p>
              </w:tc>
              <w:tc>
                <w:tcPr>
                  <w:tcW w:w="1144" w:type="dxa"/>
                </w:tcPr>
                <w:p>
                  <w:pPr>
                    <w:pStyle w:val="36"/>
                    <w:rPr>
                      <w:szCs w:val="21"/>
                    </w:rPr>
                  </w:pPr>
                  <w:r>
                    <w:rPr>
                      <w:rFonts w:hint="eastAsia"/>
                      <w:szCs w:val="21"/>
                    </w:rPr>
                    <w:t>4</w:t>
                  </w:r>
                  <w:r>
                    <w:rPr>
                      <w:szCs w:val="21"/>
                    </w:rPr>
                    <w:t>00</w:t>
                  </w:r>
                </w:p>
              </w:tc>
              <w:tc>
                <w:tcPr>
                  <w:tcW w:w="1144" w:type="dxa"/>
                </w:tcPr>
                <w:p>
                  <w:pPr>
                    <w:pStyle w:val="36"/>
                    <w:rPr>
                      <w:szCs w:val="21"/>
                    </w:rPr>
                  </w:pPr>
                  <w:r>
                    <w:rPr>
                      <w:rFonts w:hint="eastAsia"/>
                      <w:szCs w:val="21"/>
                    </w:rPr>
                    <w:t>8</w:t>
                  </w:r>
                  <w:r>
                    <w:rPr>
                      <w:szCs w:val="21"/>
                    </w:rPr>
                    <w:t>00</w:t>
                  </w:r>
                </w:p>
              </w:tc>
              <w:tc>
                <w:tcPr>
                  <w:tcW w:w="1145" w:type="dxa"/>
                </w:tcPr>
                <w:p>
                  <w:pPr>
                    <w:pStyle w:val="36"/>
                    <w:rPr>
                      <w:szCs w:val="21"/>
                    </w:rPr>
                  </w:pPr>
                  <w:r>
                    <w:rPr>
                      <w:rFonts w:hint="eastAsia"/>
                      <w:szCs w:val="21"/>
                    </w:rPr>
                    <w:t>8</w:t>
                  </w:r>
                  <w:r>
                    <w:rPr>
                      <w:szCs w:val="21"/>
                    </w:rPr>
                    <w:t>00</w:t>
                  </w:r>
                </w:p>
              </w:tc>
              <w:tc>
                <w:tcPr>
                  <w:tcW w:w="1145" w:type="dxa"/>
                </w:tcPr>
                <w:p>
                  <w:pPr>
                    <w:pStyle w:val="36"/>
                    <w:rPr>
                      <w:szCs w:val="21"/>
                    </w:rPr>
                  </w:pPr>
                  <w:r>
                    <w:rPr>
                      <w:rFonts w:hint="eastAsia"/>
                      <w:szCs w:val="21"/>
                    </w:rPr>
                    <w:t>2</w:t>
                  </w: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6</w:t>
                  </w:r>
                </w:p>
              </w:tc>
              <w:tc>
                <w:tcPr>
                  <w:tcW w:w="1275" w:type="dxa"/>
                </w:tcPr>
                <w:p>
                  <w:pPr>
                    <w:pStyle w:val="36"/>
                    <w:rPr>
                      <w:szCs w:val="21"/>
                    </w:rPr>
                  </w:pPr>
                  <w:r>
                    <w:rPr>
                      <w:rFonts w:hint="eastAsia"/>
                      <w:szCs w:val="21"/>
                    </w:rPr>
                    <w:t>汞</w:t>
                  </w:r>
                </w:p>
              </w:tc>
              <w:tc>
                <w:tcPr>
                  <w:tcW w:w="1273" w:type="dxa"/>
                </w:tcPr>
                <w:p>
                  <w:pPr>
                    <w:pStyle w:val="36"/>
                    <w:rPr>
                      <w:szCs w:val="21"/>
                    </w:rPr>
                  </w:pPr>
                  <w:r>
                    <w:rPr>
                      <w:rFonts w:hint="eastAsia"/>
                      <w:szCs w:val="21"/>
                    </w:rPr>
                    <w:t>7</w:t>
                  </w:r>
                  <w:r>
                    <w:rPr>
                      <w:szCs w:val="21"/>
                    </w:rPr>
                    <w:t>439-97-6</w:t>
                  </w:r>
                </w:p>
              </w:tc>
              <w:tc>
                <w:tcPr>
                  <w:tcW w:w="1144" w:type="dxa"/>
                </w:tcPr>
                <w:p>
                  <w:pPr>
                    <w:pStyle w:val="36"/>
                    <w:rPr>
                      <w:szCs w:val="21"/>
                    </w:rPr>
                  </w:pPr>
                  <w:r>
                    <w:rPr>
                      <w:rFonts w:hint="eastAsia"/>
                      <w:szCs w:val="21"/>
                    </w:rPr>
                    <w:t>8</w:t>
                  </w:r>
                </w:p>
              </w:tc>
              <w:tc>
                <w:tcPr>
                  <w:tcW w:w="1144" w:type="dxa"/>
                </w:tcPr>
                <w:p>
                  <w:pPr>
                    <w:pStyle w:val="36"/>
                    <w:rPr>
                      <w:szCs w:val="21"/>
                    </w:rPr>
                  </w:pPr>
                  <w:r>
                    <w:rPr>
                      <w:rFonts w:hint="eastAsia"/>
                      <w:szCs w:val="21"/>
                    </w:rPr>
                    <w:t>3</w:t>
                  </w:r>
                  <w:r>
                    <w:rPr>
                      <w:szCs w:val="21"/>
                    </w:rPr>
                    <w:t>8</w:t>
                  </w:r>
                </w:p>
              </w:tc>
              <w:tc>
                <w:tcPr>
                  <w:tcW w:w="1145" w:type="dxa"/>
                </w:tcPr>
                <w:p>
                  <w:pPr>
                    <w:pStyle w:val="36"/>
                    <w:rPr>
                      <w:szCs w:val="21"/>
                    </w:rPr>
                  </w:pPr>
                  <w:r>
                    <w:rPr>
                      <w:rFonts w:hint="eastAsia"/>
                      <w:szCs w:val="21"/>
                    </w:rPr>
                    <w:t>3</w:t>
                  </w:r>
                  <w:r>
                    <w:rPr>
                      <w:szCs w:val="21"/>
                    </w:rPr>
                    <w:t>3</w:t>
                  </w:r>
                </w:p>
              </w:tc>
              <w:tc>
                <w:tcPr>
                  <w:tcW w:w="1145" w:type="dxa"/>
                </w:tcPr>
                <w:p>
                  <w:pPr>
                    <w:pStyle w:val="36"/>
                    <w:rPr>
                      <w:szCs w:val="21"/>
                    </w:rPr>
                  </w:pPr>
                  <w:r>
                    <w:rPr>
                      <w:rFonts w:hint="eastAsia"/>
                      <w:szCs w:val="21"/>
                    </w:rPr>
                    <w:t>8</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7</w:t>
                  </w:r>
                </w:p>
              </w:tc>
              <w:tc>
                <w:tcPr>
                  <w:tcW w:w="1275" w:type="dxa"/>
                </w:tcPr>
                <w:p>
                  <w:pPr>
                    <w:pStyle w:val="36"/>
                    <w:rPr>
                      <w:szCs w:val="21"/>
                    </w:rPr>
                  </w:pPr>
                  <w:r>
                    <w:rPr>
                      <w:rFonts w:hint="eastAsia"/>
                      <w:szCs w:val="21"/>
                    </w:rPr>
                    <w:t>镍</w:t>
                  </w:r>
                </w:p>
              </w:tc>
              <w:tc>
                <w:tcPr>
                  <w:tcW w:w="1273" w:type="dxa"/>
                </w:tcPr>
                <w:p>
                  <w:pPr>
                    <w:pStyle w:val="36"/>
                    <w:rPr>
                      <w:szCs w:val="21"/>
                    </w:rPr>
                  </w:pPr>
                  <w:r>
                    <w:rPr>
                      <w:rFonts w:hint="eastAsia"/>
                      <w:szCs w:val="21"/>
                    </w:rPr>
                    <w:t>7</w:t>
                  </w:r>
                  <w:r>
                    <w:rPr>
                      <w:szCs w:val="21"/>
                    </w:rPr>
                    <w:t>440-02-0</w:t>
                  </w:r>
                </w:p>
              </w:tc>
              <w:tc>
                <w:tcPr>
                  <w:tcW w:w="1144" w:type="dxa"/>
                </w:tcPr>
                <w:p>
                  <w:pPr>
                    <w:pStyle w:val="36"/>
                    <w:rPr>
                      <w:szCs w:val="21"/>
                    </w:rPr>
                  </w:pPr>
                  <w:r>
                    <w:rPr>
                      <w:rFonts w:hint="eastAsia"/>
                      <w:szCs w:val="21"/>
                    </w:rPr>
                    <w:t>1</w:t>
                  </w:r>
                  <w:r>
                    <w:rPr>
                      <w:szCs w:val="21"/>
                    </w:rPr>
                    <w:t>50</w:t>
                  </w:r>
                </w:p>
              </w:tc>
              <w:tc>
                <w:tcPr>
                  <w:tcW w:w="1144" w:type="dxa"/>
                </w:tcPr>
                <w:p>
                  <w:pPr>
                    <w:pStyle w:val="36"/>
                    <w:rPr>
                      <w:szCs w:val="21"/>
                    </w:rPr>
                  </w:pPr>
                  <w:r>
                    <w:rPr>
                      <w:rFonts w:hint="eastAsia"/>
                      <w:szCs w:val="21"/>
                    </w:rPr>
                    <w:t>9</w:t>
                  </w:r>
                  <w:r>
                    <w:rPr>
                      <w:szCs w:val="21"/>
                    </w:rPr>
                    <w:t>00</w:t>
                  </w:r>
                </w:p>
              </w:tc>
              <w:tc>
                <w:tcPr>
                  <w:tcW w:w="1145" w:type="dxa"/>
                </w:tcPr>
                <w:p>
                  <w:pPr>
                    <w:pStyle w:val="36"/>
                    <w:rPr>
                      <w:szCs w:val="21"/>
                    </w:rPr>
                  </w:pPr>
                  <w:r>
                    <w:rPr>
                      <w:rFonts w:hint="eastAsia"/>
                      <w:szCs w:val="21"/>
                    </w:rPr>
                    <w:t>6</w:t>
                  </w:r>
                  <w:r>
                    <w:rPr>
                      <w:szCs w:val="21"/>
                    </w:rPr>
                    <w:t>00</w:t>
                  </w:r>
                </w:p>
              </w:tc>
              <w:tc>
                <w:tcPr>
                  <w:tcW w:w="1145" w:type="dxa"/>
                </w:tcPr>
                <w:p>
                  <w:pPr>
                    <w:pStyle w:val="36"/>
                    <w:rPr>
                      <w:szCs w:val="21"/>
                    </w:rPr>
                  </w:pPr>
                  <w:r>
                    <w:rPr>
                      <w:rFonts w:hint="eastAsia"/>
                      <w:szCs w:val="21"/>
                    </w:rPr>
                    <w:t>2</w:t>
                  </w:r>
                  <w:r>
                    <w:rPr>
                      <w:szCs w:val="21"/>
                    </w:rPr>
                    <w:t>000</w:t>
                  </w:r>
                </w:p>
              </w:tc>
            </w:tr>
          </w:tbl>
          <w:p>
            <w:pPr>
              <w:pStyle w:val="34"/>
              <w:ind w:firstLine="480"/>
            </w:pPr>
            <w:r>
              <w:t>5、</w:t>
            </w:r>
            <w:r>
              <w:rPr>
                <w:rFonts w:hint="eastAsia"/>
              </w:rPr>
              <w:t>废渣标准</w:t>
            </w:r>
          </w:p>
          <w:p>
            <w:pPr>
              <w:pStyle w:val="34"/>
              <w:ind w:firstLine="480"/>
            </w:pPr>
            <w:r>
              <w:rPr>
                <w:rFonts w:hint="eastAsia"/>
              </w:rPr>
              <w:t>《危险废物鉴别标准 浸出毒性鉴别》（</w:t>
            </w:r>
            <w:r>
              <w:t>GB5085.3-2007</w:t>
            </w:r>
            <w:r>
              <w:rPr>
                <w:rFonts w:hint="eastAsia"/>
              </w:rPr>
              <w:t>）中表1</w:t>
            </w:r>
            <w:r>
              <w:t xml:space="preserve"> </w:t>
            </w:r>
            <w:r>
              <w:rPr>
                <w:rFonts w:hint="eastAsia"/>
              </w:rPr>
              <w:t>浸出毒性鉴别标准值。</w:t>
            </w:r>
          </w:p>
          <w:p>
            <w:pPr>
              <w:pStyle w:val="34"/>
              <w:ind w:firstLine="0" w:firstLineChars="0"/>
              <w:jc w:val="center"/>
              <w:rPr>
                <w:b/>
                <w:bCs/>
              </w:rPr>
            </w:pPr>
            <w:r>
              <w:rPr>
                <w:rFonts w:hint="eastAsia"/>
                <w:b/>
                <w:bCs/>
              </w:rPr>
              <w:t>表</w:t>
            </w:r>
            <w:r>
              <w:rPr>
                <w:b/>
                <w:bCs/>
              </w:rPr>
              <w:t xml:space="preserve">4-5  </w:t>
            </w:r>
            <w:r>
              <w:rPr>
                <w:rFonts w:hint="eastAsia"/>
                <w:b/>
                <w:bCs/>
              </w:rPr>
              <w:t>浸出毒性鉴别标准值</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456"/>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序号</w:t>
                  </w:r>
                </w:p>
              </w:tc>
              <w:tc>
                <w:tcPr>
                  <w:tcW w:w="4456" w:type="dxa"/>
                </w:tcPr>
                <w:p>
                  <w:pPr>
                    <w:pStyle w:val="36"/>
                    <w:rPr>
                      <w:szCs w:val="21"/>
                    </w:rPr>
                  </w:pPr>
                  <w:r>
                    <w:rPr>
                      <w:rFonts w:hint="eastAsia"/>
                      <w:szCs w:val="21"/>
                    </w:rPr>
                    <w:t>危险成分项目</w:t>
                  </w:r>
                </w:p>
              </w:tc>
              <w:tc>
                <w:tcPr>
                  <w:tcW w:w="2670" w:type="dxa"/>
                </w:tcPr>
                <w:p>
                  <w:pPr>
                    <w:pStyle w:val="36"/>
                    <w:rPr>
                      <w:szCs w:val="21"/>
                    </w:rPr>
                  </w:pPr>
                  <w:r>
                    <w:rPr>
                      <w:rFonts w:hint="eastAsia"/>
                      <w:szCs w:val="21"/>
                    </w:rPr>
                    <w:t>浓度限制mg/</w:t>
                  </w:r>
                  <w:r>
                    <w:rPr>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36"/>
                    <w:rPr>
                      <w:szCs w:val="21"/>
                    </w:rPr>
                  </w:pPr>
                  <w:r>
                    <w:rPr>
                      <w:rFonts w:hint="eastAsia"/>
                      <w:szCs w:val="21"/>
                    </w:rPr>
                    <w:t>1</w:t>
                  </w:r>
                </w:p>
              </w:tc>
              <w:tc>
                <w:tcPr>
                  <w:tcW w:w="4456" w:type="dxa"/>
                </w:tcPr>
                <w:p>
                  <w:pPr>
                    <w:pStyle w:val="36"/>
                    <w:rPr>
                      <w:szCs w:val="21"/>
                    </w:rPr>
                  </w:pPr>
                  <w:r>
                    <w:rPr>
                      <w:rFonts w:hint="eastAsia"/>
                      <w:szCs w:val="21"/>
                    </w:rPr>
                    <w:t>砷（以总砷计）</w:t>
                  </w:r>
                </w:p>
              </w:tc>
              <w:tc>
                <w:tcPr>
                  <w:tcW w:w="2670" w:type="dxa"/>
                </w:tcPr>
                <w:p>
                  <w:pPr>
                    <w:pStyle w:val="36"/>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36"/>
                    <w:rPr>
                      <w:szCs w:val="21"/>
                    </w:rPr>
                  </w:pPr>
                  <w:r>
                    <w:rPr>
                      <w:rFonts w:hint="eastAsia"/>
                      <w:szCs w:val="21"/>
                    </w:rPr>
                    <w:t>2</w:t>
                  </w:r>
                </w:p>
              </w:tc>
              <w:tc>
                <w:tcPr>
                  <w:tcW w:w="4456" w:type="dxa"/>
                </w:tcPr>
                <w:p>
                  <w:pPr>
                    <w:pStyle w:val="36"/>
                    <w:rPr>
                      <w:szCs w:val="21"/>
                    </w:rPr>
                  </w:pPr>
                  <w:r>
                    <w:rPr>
                      <w:rFonts w:hint="eastAsia"/>
                      <w:szCs w:val="21"/>
                    </w:rPr>
                    <w:t>镉（以总镉计）</w:t>
                  </w:r>
                </w:p>
              </w:tc>
              <w:tc>
                <w:tcPr>
                  <w:tcW w:w="2670" w:type="dxa"/>
                </w:tcPr>
                <w:p>
                  <w:pPr>
                    <w:pStyle w:val="36"/>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36"/>
                    <w:rPr>
                      <w:szCs w:val="21"/>
                    </w:rPr>
                  </w:pPr>
                  <w:r>
                    <w:rPr>
                      <w:rFonts w:hint="eastAsia"/>
                      <w:szCs w:val="21"/>
                    </w:rPr>
                    <w:t>3</w:t>
                  </w:r>
                </w:p>
              </w:tc>
              <w:tc>
                <w:tcPr>
                  <w:tcW w:w="4456" w:type="dxa"/>
                </w:tcPr>
                <w:p>
                  <w:pPr>
                    <w:pStyle w:val="36"/>
                    <w:rPr>
                      <w:szCs w:val="21"/>
                    </w:rPr>
                  </w:pPr>
                  <w:r>
                    <w:rPr>
                      <w:rFonts w:hint="eastAsia"/>
                      <w:szCs w:val="21"/>
                    </w:rPr>
                    <w:t>六价铬</w:t>
                  </w:r>
                </w:p>
              </w:tc>
              <w:tc>
                <w:tcPr>
                  <w:tcW w:w="2670" w:type="dxa"/>
                </w:tcPr>
                <w:p>
                  <w:pPr>
                    <w:pStyle w:val="36"/>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4</w:t>
                  </w:r>
                </w:p>
              </w:tc>
              <w:tc>
                <w:tcPr>
                  <w:tcW w:w="4456" w:type="dxa"/>
                </w:tcPr>
                <w:p>
                  <w:pPr>
                    <w:pStyle w:val="36"/>
                    <w:rPr>
                      <w:szCs w:val="21"/>
                    </w:rPr>
                  </w:pPr>
                  <w:r>
                    <w:rPr>
                      <w:rFonts w:hint="eastAsia"/>
                      <w:szCs w:val="21"/>
                    </w:rPr>
                    <w:t>铜（以总铜计）</w:t>
                  </w:r>
                </w:p>
              </w:tc>
              <w:tc>
                <w:tcPr>
                  <w:tcW w:w="2670" w:type="dxa"/>
                </w:tcPr>
                <w:p>
                  <w:pPr>
                    <w:pStyle w:val="36"/>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5</w:t>
                  </w:r>
                </w:p>
              </w:tc>
              <w:tc>
                <w:tcPr>
                  <w:tcW w:w="4456" w:type="dxa"/>
                </w:tcPr>
                <w:p>
                  <w:pPr>
                    <w:pStyle w:val="36"/>
                    <w:rPr>
                      <w:szCs w:val="21"/>
                    </w:rPr>
                  </w:pPr>
                  <w:r>
                    <w:rPr>
                      <w:rFonts w:hint="eastAsia"/>
                      <w:szCs w:val="21"/>
                    </w:rPr>
                    <w:t>铅（以总铅计）</w:t>
                  </w:r>
                </w:p>
              </w:tc>
              <w:tc>
                <w:tcPr>
                  <w:tcW w:w="2670" w:type="dxa"/>
                </w:tcPr>
                <w:p>
                  <w:pPr>
                    <w:pStyle w:val="36"/>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6</w:t>
                  </w:r>
                </w:p>
              </w:tc>
              <w:tc>
                <w:tcPr>
                  <w:tcW w:w="4456" w:type="dxa"/>
                </w:tcPr>
                <w:p>
                  <w:pPr>
                    <w:pStyle w:val="36"/>
                    <w:rPr>
                      <w:szCs w:val="21"/>
                    </w:rPr>
                  </w:pPr>
                  <w:r>
                    <w:rPr>
                      <w:rFonts w:hint="eastAsia"/>
                      <w:szCs w:val="21"/>
                    </w:rPr>
                    <w:t>汞（以总汞计）</w:t>
                  </w:r>
                </w:p>
              </w:tc>
              <w:tc>
                <w:tcPr>
                  <w:tcW w:w="2670" w:type="dxa"/>
                </w:tcPr>
                <w:p>
                  <w:pPr>
                    <w:pStyle w:val="36"/>
                    <w:rPr>
                      <w:szCs w:val="21"/>
                    </w:rPr>
                  </w:pPr>
                  <w:r>
                    <w:rPr>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7</w:t>
                  </w:r>
                </w:p>
              </w:tc>
              <w:tc>
                <w:tcPr>
                  <w:tcW w:w="4456" w:type="dxa"/>
                </w:tcPr>
                <w:p>
                  <w:pPr>
                    <w:pStyle w:val="36"/>
                    <w:rPr>
                      <w:szCs w:val="21"/>
                    </w:rPr>
                  </w:pPr>
                  <w:r>
                    <w:rPr>
                      <w:rFonts w:hint="eastAsia"/>
                      <w:szCs w:val="21"/>
                    </w:rPr>
                    <w:t>镍（以总镍计）</w:t>
                  </w:r>
                </w:p>
              </w:tc>
              <w:tc>
                <w:tcPr>
                  <w:tcW w:w="2670" w:type="dxa"/>
                </w:tcPr>
                <w:p>
                  <w:pPr>
                    <w:pStyle w:val="36"/>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8</w:t>
                  </w:r>
                </w:p>
              </w:tc>
              <w:tc>
                <w:tcPr>
                  <w:tcW w:w="4456" w:type="dxa"/>
                </w:tcPr>
                <w:p>
                  <w:pPr>
                    <w:pStyle w:val="36"/>
                    <w:rPr>
                      <w:szCs w:val="21"/>
                    </w:rPr>
                  </w:pPr>
                  <w:r>
                    <w:rPr>
                      <w:rFonts w:hint="eastAsia"/>
                      <w:szCs w:val="21"/>
                    </w:rPr>
                    <w:t>锌（以总锌计）</w:t>
                  </w:r>
                </w:p>
              </w:tc>
              <w:tc>
                <w:tcPr>
                  <w:tcW w:w="2670" w:type="dxa"/>
                </w:tcPr>
                <w:p>
                  <w:pPr>
                    <w:pStyle w:val="36"/>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9</w:t>
                  </w:r>
                </w:p>
              </w:tc>
              <w:tc>
                <w:tcPr>
                  <w:tcW w:w="4456" w:type="dxa"/>
                </w:tcPr>
                <w:p>
                  <w:pPr>
                    <w:pStyle w:val="36"/>
                    <w:rPr>
                      <w:szCs w:val="21"/>
                    </w:rPr>
                  </w:pPr>
                  <w:r>
                    <w:rPr>
                      <w:rFonts w:hint="eastAsia"/>
                      <w:szCs w:val="21"/>
                    </w:rPr>
                    <w:t>总铬</w:t>
                  </w:r>
                </w:p>
              </w:tc>
              <w:tc>
                <w:tcPr>
                  <w:tcW w:w="2670" w:type="dxa"/>
                </w:tcPr>
                <w:p>
                  <w:pPr>
                    <w:pStyle w:val="36"/>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1</w:t>
                  </w:r>
                  <w:r>
                    <w:rPr>
                      <w:szCs w:val="21"/>
                    </w:rPr>
                    <w:t>0</w:t>
                  </w:r>
                </w:p>
              </w:tc>
              <w:tc>
                <w:tcPr>
                  <w:tcW w:w="4456" w:type="dxa"/>
                </w:tcPr>
                <w:p>
                  <w:pPr>
                    <w:pStyle w:val="36"/>
                    <w:rPr>
                      <w:szCs w:val="21"/>
                    </w:rPr>
                  </w:pPr>
                  <w:r>
                    <w:rPr>
                      <w:rFonts w:hint="eastAsia"/>
                      <w:szCs w:val="21"/>
                    </w:rPr>
                    <w:t>烷基汞</w:t>
                  </w:r>
                </w:p>
              </w:tc>
              <w:tc>
                <w:tcPr>
                  <w:tcW w:w="2670" w:type="dxa"/>
                </w:tcPr>
                <w:p>
                  <w:pPr>
                    <w:pStyle w:val="36"/>
                    <w:rPr>
                      <w:szCs w:val="21"/>
                    </w:rPr>
                  </w:pPr>
                  <w:r>
                    <w:rPr>
                      <w:rFonts w:hint="eastAsia"/>
                      <w:szCs w:val="21"/>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1</w:t>
                  </w:r>
                  <w:r>
                    <w:rPr>
                      <w:szCs w:val="21"/>
                    </w:rPr>
                    <w:t>1</w:t>
                  </w:r>
                </w:p>
              </w:tc>
              <w:tc>
                <w:tcPr>
                  <w:tcW w:w="4456" w:type="dxa"/>
                </w:tcPr>
                <w:p>
                  <w:pPr>
                    <w:pStyle w:val="36"/>
                    <w:rPr>
                      <w:szCs w:val="21"/>
                    </w:rPr>
                  </w:pPr>
                  <w:r>
                    <w:rPr>
                      <w:rFonts w:hint="eastAsia"/>
                      <w:szCs w:val="21"/>
                    </w:rPr>
                    <w:t>铍（以总铍计）</w:t>
                  </w:r>
                </w:p>
              </w:tc>
              <w:tc>
                <w:tcPr>
                  <w:tcW w:w="2670" w:type="dxa"/>
                </w:tcPr>
                <w:p>
                  <w:pPr>
                    <w:pStyle w:val="36"/>
                    <w:rPr>
                      <w:szCs w:val="21"/>
                    </w:rPr>
                  </w:pPr>
                  <w:r>
                    <w:rPr>
                      <w:rFonts w:hint="eastAsia"/>
                      <w:szCs w:val="21"/>
                    </w:rPr>
                    <w:t>0</w:t>
                  </w:r>
                  <w:r>
                    <w:rP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1</w:t>
                  </w:r>
                  <w:r>
                    <w:rPr>
                      <w:szCs w:val="21"/>
                    </w:rPr>
                    <w:t>2</w:t>
                  </w:r>
                </w:p>
              </w:tc>
              <w:tc>
                <w:tcPr>
                  <w:tcW w:w="4456" w:type="dxa"/>
                </w:tcPr>
                <w:p>
                  <w:pPr>
                    <w:pStyle w:val="36"/>
                    <w:rPr>
                      <w:szCs w:val="21"/>
                    </w:rPr>
                  </w:pPr>
                  <w:r>
                    <w:rPr>
                      <w:rFonts w:hint="eastAsia"/>
                      <w:szCs w:val="21"/>
                    </w:rPr>
                    <w:t>钡（以总钡计）</w:t>
                  </w:r>
                </w:p>
              </w:tc>
              <w:tc>
                <w:tcPr>
                  <w:tcW w:w="2670" w:type="dxa"/>
                </w:tcPr>
                <w:p>
                  <w:pPr>
                    <w:pStyle w:val="36"/>
                    <w:rPr>
                      <w:szCs w:val="21"/>
                    </w:rPr>
                  </w:pPr>
                  <w:r>
                    <w:rPr>
                      <w:rFonts w:hint="eastAsia"/>
                      <w:szCs w:val="21"/>
                    </w:rPr>
                    <w:t>1</w:t>
                  </w:r>
                  <w:r>
                    <w:rPr>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1</w:t>
                  </w:r>
                  <w:r>
                    <w:rPr>
                      <w:szCs w:val="21"/>
                    </w:rPr>
                    <w:t>3</w:t>
                  </w:r>
                </w:p>
              </w:tc>
              <w:tc>
                <w:tcPr>
                  <w:tcW w:w="4456" w:type="dxa"/>
                </w:tcPr>
                <w:p>
                  <w:pPr>
                    <w:pStyle w:val="36"/>
                    <w:rPr>
                      <w:szCs w:val="21"/>
                    </w:rPr>
                  </w:pPr>
                  <w:r>
                    <w:rPr>
                      <w:rFonts w:hint="eastAsia"/>
                      <w:szCs w:val="21"/>
                    </w:rPr>
                    <w:t>总银</w:t>
                  </w:r>
                </w:p>
              </w:tc>
              <w:tc>
                <w:tcPr>
                  <w:tcW w:w="2670" w:type="dxa"/>
                </w:tcPr>
                <w:p>
                  <w:pPr>
                    <w:pStyle w:val="36"/>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884" w:type="dxa"/>
                </w:tcPr>
                <w:p>
                  <w:pPr>
                    <w:pStyle w:val="36"/>
                    <w:rPr>
                      <w:szCs w:val="21"/>
                    </w:rPr>
                  </w:pPr>
                  <w:r>
                    <w:rPr>
                      <w:rFonts w:hint="eastAsia"/>
                      <w:szCs w:val="21"/>
                    </w:rPr>
                    <w:t>1</w:t>
                  </w:r>
                  <w:r>
                    <w:rPr>
                      <w:szCs w:val="21"/>
                    </w:rPr>
                    <w:t>4</w:t>
                  </w:r>
                </w:p>
              </w:tc>
              <w:tc>
                <w:tcPr>
                  <w:tcW w:w="4456" w:type="dxa"/>
                </w:tcPr>
                <w:p>
                  <w:pPr>
                    <w:pStyle w:val="36"/>
                    <w:rPr>
                      <w:szCs w:val="21"/>
                    </w:rPr>
                  </w:pPr>
                  <w:r>
                    <w:rPr>
                      <w:rFonts w:hint="eastAsia"/>
                      <w:szCs w:val="21"/>
                    </w:rPr>
                    <w:t>硒（以总硒计）</w:t>
                  </w:r>
                </w:p>
              </w:tc>
              <w:tc>
                <w:tcPr>
                  <w:tcW w:w="2670" w:type="dxa"/>
                </w:tcPr>
                <w:p>
                  <w:pPr>
                    <w:pStyle w:val="36"/>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1</w:t>
                  </w:r>
                  <w:r>
                    <w:rPr>
                      <w:szCs w:val="21"/>
                    </w:rPr>
                    <w:t>5</w:t>
                  </w:r>
                </w:p>
              </w:tc>
              <w:tc>
                <w:tcPr>
                  <w:tcW w:w="4456" w:type="dxa"/>
                </w:tcPr>
                <w:p>
                  <w:pPr>
                    <w:pStyle w:val="36"/>
                    <w:rPr>
                      <w:szCs w:val="21"/>
                    </w:rPr>
                  </w:pPr>
                  <w:r>
                    <w:rPr>
                      <w:rFonts w:hint="eastAsia"/>
                      <w:szCs w:val="21"/>
                    </w:rPr>
                    <w:t>无机氟化物（不包括氟化钙）</w:t>
                  </w:r>
                </w:p>
              </w:tc>
              <w:tc>
                <w:tcPr>
                  <w:tcW w:w="2670" w:type="dxa"/>
                </w:tcPr>
                <w:p>
                  <w:pPr>
                    <w:pStyle w:val="36"/>
                    <w:rPr>
                      <w:szCs w:val="21"/>
                    </w:rPr>
                  </w:pPr>
                  <w:r>
                    <w:rPr>
                      <w:rFonts w:hint="eastAsia"/>
                      <w:szCs w:val="21"/>
                    </w:rPr>
                    <w:t>1</w:t>
                  </w:r>
                  <w:r>
                    <w:rPr>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pStyle w:val="36"/>
                    <w:rPr>
                      <w:szCs w:val="21"/>
                    </w:rPr>
                  </w:pPr>
                  <w:r>
                    <w:rPr>
                      <w:rFonts w:hint="eastAsia"/>
                      <w:szCs w:val="21"/>
                    </w:rPr>
                    <w:t>1</w:t>
                  </w:r>
                  <w:r>
                    <w:rPr>
                      <w:szCs w:val="21"/>
                    </w:rPr>
                    <w:t>6</w:t>
                  </w:r>
                </w:p>
              </w:tc>
              <w:tc>
                <w:tcPr>
                  <w:tcW w:w="4456" w:type="dxa"/>
                </w:tcPr>
                <w:p>
                  <w:pPr>
                    <w:pStyle w:val="36"/>
                    <w:rPr>
                      <w:szCs w:val="21"/>
                    </w:rPr>
                  </w:pPr>
                  <w:r>
                    <w:rPr>
                      <w:rFonts w:hint="eastAsia"/>
                      <w:szCs w:val="21"/>
                    </w:rPr>
                    <w:t>氰化物（以总C</w:t>
                  </w:r>
                  <w:r>
                    <w:rPr>
                      <w:szCs w:val="21"/>
                    </w:rPr>
                    <w:t>N</w:t>
                  </w:r>
                  <w:r>
                    <w:rPr>
                      <w:rFonts w:hint="eastAsia"/>
                      <w:szCs w:val="21"/>
                    </w:rPr>
                    <w:t>计）</w:t>
                  </w:r>
                </w:p>
              </w:tc>
              <w:tc>
                <w:tcPr>
                  <w:tcW w:w="2670" w:type="dxa"/>
                </w:tcPr>
                <w:p>
                  <w:pPr>
                    <w:pStyle w:val="36"/>
                    <w:rPr>
                      <w:szCs w:val="21"/>
                    </w:rPr>
                  </w:pPr>
                  <w:r>
                    <w:rPr>
                      <w:rFonts w:hint="eastAsia"/>
                      <w:szCs w:val="21"/>
                    </w:rPr>
                    <w:t>5</w:t>
                  </w:r>
                </w:p>
              </w:tc>
            </w:tr>
          </w:tbl>
          <w:p>
            <w:pPr>
              <w:pStyle w:val="3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0" w:hRule="atLeast"/>
          <w:jc w:val="center"/>
        </w:trPr>
        <w:tc>
          <w:tcPr>
            <w:tcW w:w="1120" w:type="dxa"/>
            <w:tcBorders>
              <w:bottom w:val="single" w:color="auto" w:sz="4" w:space="0"/>
            </w:tcBorders>
            <w:vAlign w:val="center"/>
          </w:tcPr>
          <w:p>
            <w:pPr>
              <w:pStyle w:val="39"/>
            </w:pPr>
            <w:r>
              <w:t>污</w:t>
            </w:r>
          </w:p>
          <w:p>
            <w:pPr>
              <w:pStyle w:val="39"/>
            </w:pPr>
            <w:r>
              <w:t>染</w:t>
            </w:r>
          </w:p>
          <w:p>
            <w:pPr>
              <w:pStyle w:val="39"/>
            </w:pPr>
            <w:r>
              <w:t>物</w:t>
            </w:r>
          </w:p>
          <w:p>
            <w:pPr>
              <w:pStyle w:val="39"/>
            </w:pPr>
            <w:r>
              <w:t>排</w:t>
            </w:r>
          </w:p>
          <w:p>
            <w:pPr>
              <w:pStyle w:val="39"/>
            </w:pPr>
            <w:r>
              <w:t>放</w:t>
            </w:r>
          </w:p>
          <w:p>
            <w:pPr>
              <w:pStyle w:val="39"/>
            </w:pPr>
            <w:r>
              <w:t>标</w:t>
            </w:r>
          </w:p>
          <w:p>
            <w:pPr>
              <w:pStyle w:val="39"/>
            </w:pPr>
            <w:r>
              <w:t>准</w:t>
            </w:r>
          </w:p>
        </w:tc>
        <w:tc>
          <w:tcPr>
            <w:tcW w:w="8236" w:type="dxa"/>
            <w:tcBorders>
              <w:bottom w:val="single" w:color="auto" w:sz="4" w:space="0"/>
            </w:tcBorders>
            <w:vAlign w:val="center"/>
          </w:tcPr>
          <w:p>
            <w:pPr>
              <w:pStyle w:val="34"/>
              <w:ind w:firstLine="480"/>
            </w:pPr>
            <w:r>
              <w:t>1、</w:t>
            </w:r>
            <w:r>
              <w:rPr>
                <w:rFonts w:hint="eastAsia"/>
              </w:rPr>
              <w:t>废水</w:t>
            </w:r>
          </w:p>
          <w:p>
            <w:pPr>
              <w:pStyle w:val="34"/>
              <w:ind w:firstLine="480"/>
            </w:pPr>
            <w:r>
              <w:rPr>
                <w:rFonts w:hint="eastAsia"/>
              </w:rPr>
              <w:t>本项目无生产废水产生排放；</w:t>
            </w:r>
          </w:p>
          <w:p>
            <w:pPr>
              <w:pStyle w:val="34"/>
              <w:ind w:firstLine="480"/>
            </w:pPr>
            <w:r>
              <w:t>2、</w:t>
            </w:r>
            <w:r>
              <w:rPr>
                <w:rFonts w:hint="eastAsia"/>
              </w:rPr>
              <w:t>废气</w:t>
            </w:r>
          </w:p>
          <w:p>
            <w:pPr>
              <w:pStyle w:val="34"/>
              <w:ind w:firstLine="480"/>
            </w:pPr>
            <w:r>
              <w:rPr>
                <w:rFonts w:hint="eastAsia"/>
              </w:rPr>
              <w:t>（1）施工期大气污染物排放执行《大气污染物综合排放标准》（GB16297-1996）表2中二级排放标准。</w:t>
            </w:r>
          </w:p>
          <w:p>
            <w:pPr>
              <w:pStyle w:val="34"/>
              <w:ind w:firstLine="480"/>
            </w:pPr>
            <w:r>
              <w:rPr>
                <w:rFonts w:hint="eastAsia"/>
              </w:rPr>
              <w:t>（2）营运期大气污染物中颗粒物排放执行《大气污染物综合排放标准》（GB16297-1996）表2中二级排放标准。</w:t>
            </w:r>
          </w:p>
          <w:p>
            <w:pPr>
              <w:pStyle w:val="34"/>
              <w:ind w:firstLine="482"/>
              <w:rPr>
                <w:b/>
                <w:bCs/>
              </w:rPr>
            </w:pPr>
            <w:r>
              <w:rPr>
                <w:rFonts w:hint="eastAsia"/>
                <w:b/>
                <w:bCs/>
              </w:rPr>
              <w:t>表</w:t>
            </w:r>
            <w:r>
              <w:rPr>
                <w:b/>
                <w:bCs/>
              </w:rPr>
              <w:t>4-5</w:t>
            </w:r>
            <w:r>
              <w:rPr>
                <w:rFonts w:hint="eastAsia"/>
                <w:b/>
                <w:bCs/>
              </w:rPr>
              <w:t xml:space="preserve">  《大气污染物综合排放标准》中表2二级标准限值表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8" w:type="dxa"/>
                  <w:vMerge w:val="restart"/>
                  <w:vAlign w:val="center"/>
                </w:tcPr>
                <w:p>
                  <w:pPr>
                    <w:pStyle w:val="36"/>
                    <w:rPr>
                      <w:b/>
                      <w:bCs/>
                      <w:szCs w:val="21"/>
                    </w:rPr>
                  </w:pPr>
                  <w:r>
                    <w:rPr>
                      <w:rFonts w:hint="eastAsia"/>
                      <w:b/>
                      <w:bCs/>
                      <w:szCs w:val="21"/>
                    </w:rPr>
                    <w:t>运营期废气</w:t>
                  </w:r>
                </w:p>
              </w:tc>
              <w:tc>
                <w:tcPr>
                  <w:tcW w:w="5812" w:type="dxa"/>
                  <w:vMerge w:val="restart"/>
                </w:tcPr>
                <w:p>
                  <w:pPr>
                    <w:pStyle w:val="3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无组织</w:t>
                  </w:r>
                </w:p>
                <w:p>
                  <w:pPr>
                    <w:pStyle w:val="3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排放（周界外浓度最高点）</w:t>
                  </w:r>
                  <w:r>
                    <w:rPr>
                      <w:b/>
                      <w:bCs/>
                      <w:color w:val="000000" w:themeColor="text1"/>
                      <w:szCs w:val="21"/>
                      <w14:textFill>
                        <w14:solidFill>
                          <w14:schemeClr w14:val="tx1"/>
                        </w14:solidFill>
                      </w14:textFill>
                    </w:rPr>
                    <w:t>mg/m</w:t>
                  </w:r>
                  <w:r>
                    <w:rPr>
                      <w:b/>
                      <w:bCs/>
                      <w:color w:val="000000" w:themeColor="text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168" w:type="dxa"/>
                  <w:vMerge w:val="continue"/>
                  <w:vAlign w:val="center"/>
                </w:tcPr>
                <w:p>
                  <w:pPr>
                    <w:pStyle w:val="36"/>
                    <w:rPr>
                      <w:szCs w:val="21"/>
                    </w:rPr>
                  </w:pPr>
                </w:p>
              </w:tc>
              <w:tc>
                <w:tcPr>
                  <w:tcW w:w="5812" w:type="dxa"/>
                  <w:vMerge w:val="continue"/>
                </w:tcPr>
                <w:p>
                  <w:pPr>
                    <w:pStyle w:val="36"/>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168" w:type="dxa"/>
                  <w:vMerge w:val="continue"/>
                  <w:vAlign w:val="center"/>
                </w:tcPr>
                <w:p>
                  <w:pPr>
                    <w:pStyle w:val="36"/>
                    <w:rPr>
                      <w:szCs w:val="21"/>
                    </w:rPr>
                  </w:pPr>
                </w:p>
              </w:tc>
              <w:tc>
                <w:tcPr>
                  <w:tcW w:w="5812" w:type="dxa"/>
                  <w:vAlign w:val="center"/>
                </w:tcPr>
                <w:p>
                  <w:pPr>
                    <w:pStyle w:val="36"/>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bl>
          <w:p>
            <w:pPr>
              <w:pStyle w:val="34"/>
              <w:ind w:firstLine="480"/>
            </w:pPr>
            <w:r>
              <w:rPr>
                <w:rFonts w:hint="eastAsia"/>
              </w:rPr>
              <w:t>3、噪声</w:t>
            </w:r>
          </w:p>
          <w:p>
            <w:pPr>
              <w:pStyle w:val="34"/>
              <w:ind w:firstLine="480"/>
            </w:pPr>
            <w:r>
              <w:t>场界环境噪声</w:t>
            </w:r>
            <w:r>
              <w:rPr>
                <w:rFonts w:hint="eastAsia"/>
              </w:rPr>
              <w:t>执行</w:t>
            </w:r>
            <w:r>
              <w:t>《工业</w:t>
            </w:r>
            <w:r>
              <w:rPr>
                <w:rFonts w:hint="eastAsia"/>
              </w:rPr>
              <w:t>企业</w:t>
            </w:r>
            <w:r>
              <w:t>场界环境噪声排放标准》（GB12348-2008）</w:t>
            </w:r>
            <w:r>
              <w:rPr>
                <w:rFonts w:hint="eastAsia"/>
              </w:rPr>
              <w:t>2类标准。</w:t>
            </w:r>
          </w:p>
          <w:p>
            <w:pPr>
              <w:pStyle w:val="32"/>
            </w:pPr>
            <w:r>
              <w:rPr>
                <w:rFonts w:hint="eastAsia"/>
              </w:rPr>
              <w:t>表</w:t>
            </w:r>
            <w:r>
              <w:t xml:space="preserve">4-6  </w:t>
            </w:r>
            <w:r>
              <w:rPr>
                <w:rFonts w:hint="eastAsia"/>
              </w:rPr>
              <w:t>场界环境噪声标准</w:t>
            </w:r>
            <w:r>
              <w:rPr>
                <w:rFonts w:hint="eastAsia"/>
                <w:szCs w:val="21"/>
              </w:rPr>
              <w:t>限值</w:t>
            </w:r>
            <w:r>
              <w:rPr>
                <w:szCs w:val="21"/>
              </w:rPr>
              <w:t xml:space="preserve">  </w:t>
            </w:r>
            <w:r>
              <w:rPr>
                <w:rFonts w:hint="eastAsia"/>
                <w:sz w:val="18"/>
                <w:szCs w:val="18"/>
              </w:rPr>
              <w:t>（单位：</w:t>
            </w:r>
            <w:r>
              <w:rPr>
                <w:sz w:val="18"/>
                <w:szCs w:val="18"/>
              </w:rPr>
              <w:t>dB(A)</w:t>
            </w:r>
            <w:r>
              <w:rPr>
                <w:rFonts w:hint="eastAsia"/>
                <w:sz w:val="18"/>
                <w:szCs w:val="18"/>
              </w:rPr>
              <w:t>）</w:t>
            </w:r>
          </w:p>
          <w:tbl>
            <w:tblPr>
              <w:tblStyle w:val="22"/>
              <w:tblW w:w="76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
            <w:tblGrid>
              <w:gridCol w:w="1391"/>
              <w:gridCol w:w="1400"/>
              <w:gridCol w:w="1400"/>
              <w:gridCol w:w="34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jc w:val="center"/>
              </w:trPr>
              <w:tc>
                <w:tcPr>
                  <w:tcW w:w="1391" w:type="dxa"/>
                  <w:vMerge w:val="restart"/>
                  <w:tcBorders>
                    <w:top w:val="single" w:color="auto" w:sz="2" w:space="0"/>
                    <w:left w:val="single" w:color="auto" w:sz="2" w:space="0"/>
                    <w:bottom w:val="single" w:color="auto" w:sz="2" w:space="0"/>
                    <w:right w:val="single" w:color="auto" w:sz="2" w:space="0"/>
                  </w:tcBorders>
                  <w:vAlign w:val="center"/>
                </w:tcPr>
                <w:p>
                  <w:pPr>
                    <w:pStyle w:val="36"/>
                    <w:rPr>
                      <w:b/>
                      <w:bCs/>
                      <w:szCs w:val="21"/>
                    </w:rPr>
                  </w:pPr>
                  <w:r>
                    <w:rPr>
                      <w:rFonts w:hint="eastAsia"/>
                      <w:b/>
                      <w:bCs/>
                      <w:szCs w:val="21"/>
                    </w:rPr>
                    <w:t>功能区</w:t>
                  </w:r>
                </w:p>
              </w:tc>
              <w:tc>
                <w:tcPr>
                  <w:tcW w:w="2800" w:type="dxa"/>
                  <w:gridSpan w:val="2"/>
                  <w:tcBorders>
                    <w:top w:val="single" w:color="auto" w:sz="2" w:space="0"/>
                    <w:left w:val="single" w:color="auto" w:sz="2" w:space="0"/>
                    <w:bottom w:val="single" w:color="auto" w:sz="2" w:space="0"/>
                    <w:right w:val="single" w:color="auto" w:sz="2" w:space="0"/>
                  </w:tcBorders>
                  <w:vAlign w:val="center"/>
                </w:tcPr>
                <w:p>
                  <w:pPr>
                    <w:pStyle w:val="36"/>
                    <w:rPr>
                      <w:b/>
                      <w:bCs/>
                      <w:szCs w:val="21"/>
                    </w:rPr>
                  </w:pPr>
                  <w:r>
                    <w:rPr>
                      <w:rFonts w:hint="eastAsia"/>
                      <w:b/>
                      <w:bCs/>
                      <w:szCs w:val="21"/>
                    </w:rPr>
                    <w:t>标准值</w:t>
                  </w:r>
                </w:p>
              </w:tc>
              <w:tc>
                <w:tcPr>
                  <w:tcW w:w="3464" w:type="dxa"/>
                  <w:vMerge w:val="restart"/>
                  <w:tcBorders>
                    <w:top w:val="single" w:color="auto" w:sz="2" w:space="0"/>
                    <w:left w:val="single" w:color="auto" w:sz="2" w:space="0"/>
                    <w:bottom w:val="single" w:color="auto" w:sz="2" w:space="0"/>
                    <w:right w:val="single" w:color="auto" w:sz="2" w:space="0"/>
                  </w:tcBorders>
                  <w:vAlign w:val="center"/>
                </w:tcPr>
                <w:p>
                  <w:pPr>
                    <w:pStyle w:val="36"/>
                    <w:rPr>
                      <w:b/>
                      <w:bCs/>
                      <w:szCs w:val="21"/>
                    </w:rPr>
                  </w:pPr>
                  <w:r>
                    <w:rPr>
                      <w:rFonts w:hint="eastAsia"/>
                      <w:b/>
                      <w:bCs/>
                      <w:szCs w:val="21"/>
                    </w:rPr>
                    <w:t>标准来源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85" w:type="dxa"/>
                  <w:bottom w:w="0" w:type="dxa"/>
                  <w:right w:w="85" w:type="dxa"/>
                </w:tblCellMar>
              </w:tblPrEx>
              <w:trPr>
                <w:trHeight w:val="510" w:hRule="atLeast"/>
                <w:jc w:val="center"/>
              </w:trPr>
              <w:tc>
                <w:tcPr>
                  <w:tcW w:w="1391" w:type="dxa"/>
                  <w:vMerge w:val="continue"/>
                  <w:tcBorders>
                    <w:top w:val="single" w:color="auto" w:sz="2" w:space="0"/>
                    <w:left w:val="single" w:color="auto" w:sz="2" w:space="0"/>
                    <w:bottom w:val="single" w:color="auto" w:sz="2" w:space="0"/>
                    <w:right w:val="single" w:color="auto" w:sz="2" w:space="0"/>
                  </w:tcBorders>
                  <w:vAlign w:val="center"/>
                </w:tcPr>
                <w:p>
                  <w:pPr>
                    <w:pStyle w:val="36"/>
                    <w:rPr>
                      <w:szCs w:val="21"/>
                    </w:rPr>
                  </w:pPr>
                </w:p>
              </w:tc>
              <w:tc>
                <w:tcPr>
                  <w:tcW w:w="1400" w:type="dxa"/>
                  <w:tcBorders>
                    <w:top w:val="single" w:color="auto" w:sz="2" w:space="0"/>
                    <w:left w:val="single" w:color="auto" w:sz="2" w:space="0"/>
                    <w:bottom w:val="single" w:color="auto" w:sz="2" w:space="0"/>
                    <w:right w:val="single" w:color="auto" w:sz="2" w:space="0"/>
                  </w:tcBorders>
                  <w:vAlign w:val="center"/>
                </w:tcPr>
                <w:p>
                  <w:pPr>
                    <w:pStyle w:val="36"/>
                    <w:rPr>
                      <w:b/>
                      <w:bCs/>
                      <w:szCs w:val="21"/>
                    </w:rPr>
                  </w:pPr>
                  <w:r>
                    <w:rPr>
                      <w:rFonts w:hint="eastAsia"/>
                      <w:b/>
                      <w:bCs/>
                      <w:szCs w:val="21"/>
                    </w:rPr>
                    <w:t>昼间</w:t>
                  </w:r>
                </w:p>
              </w:tc>
              <w:tc>
                <w:tcPr>
                  <w:tcW w:w="1400" w:type="dxa"/>
                  <w:tcBorders>
                    <w:top w:val="single" w:color="auto" w:sz="2" w:space="0"/>
                    <w:left w:val="single" w:color="auto" w:sz="4" w:space="0"/>
                    <w:bottom w:val="single" w:color="auto" w:sz="2" w:space="0"/>
                    <w:right w:val="single" w:color="auto" w:sz="2" w:space="0"/>
                  </w:tcBorders>
                  <w:vAlign w:val="center"/>
                </w:tcPr>
                <w:p>
                  <w:pPr>
                    <w:pStyle w:val="36"/>
                    <w:rPr>
                      <w:b/>
                      <w:bCs/>
                      <w:szCs w:val="21"/>
                    </w:rPr>
                  </w:pPr>
                  <w:r>
                    <w:rPr>
                      <w:rFonts w:hint="eastAsia"/>
                      <w:b/>
                      <w:bCs/>
                      <w:szCs w:val="21"/>
                    </w:rPr>
                    <w:t>夜间</w:t>
                  </w:r>
                </w:p>
              </w:tc>
              <w:tc>
                <w:tcPr>
                  <w:tcW w:w="3464" w:type="dxa"/>
                  <w:vMerge w:val="continue"/>
                  <w:tcBorders>
                    <w:top w:val="single" w:color="auto" w:sz="2" w:space="0"/>
                    <w:left w:val="single" w:color="auto" w:sz="2" w:space="0"/>
                    <w:bottom w:val="single" w:color="auto" w:sz="2" w:space="0"/>
                    <w:right w:val="single" w:color="auto" w:sz="2" w:space="0"/>
                  </w:tcBorders>
                  <w:vAlign w:val="center"/>
                </w:tcPr>
                <w:p>
                  <w:pPr>
                    <w:pStyle w:val="36"/>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85" w:type="dxa"/>
                  <w:bottom w:w="0" w:type="dxa"/>
                  <w:right w:w="85" w:type="dxa"/>
                </w:tblCellMar>
              </w:tblPrEx>
              <w:trPr>
                <w:trHeight w:val="510" w:hRule="atLeast"/>
                <w:jc w:val="center"/>
              </w:trPr>
              <w:tc>
                <w:tcPr>
                  <w:tcW w:w="1391" w:type="dxa"/>
                  <w:tcBorders>
                    <w:top w:val="single" w:color="auto" w:sz="2" w:space="0"/>
                    <w:left w:val="single" w:color="auto" w:sz="2" w:space="0"/>
                    <w:bottom w:val="single" w:color="auto" w:sz="2" w:space="0"/>
                    <w:right w:val="single" w:color="auto" w:sz="2" w:space="0"/>
                  </w:tcBorders>
                  <w:vAlign w:val="center"/>
                </w:tcPr>
                <w:p>
                  <w:pPr>
                    <w:pStyle w:val="36"/>
                    <w:rPr>
                      <w:szCs w:val="21"/>
                    </w:rPr>
                  </w:pPr>
                  <w:r>
                    <w:rPr>
                      <w:rFonts w:hint="eastAsia"/>
                      <w:szCs w:val="21"/>
                    </w:rPr>
                    <w:t>2类</w:t>
                  </w:r>
                </w:p>
              </w:tc>
              <w:tc>
                <w:tcPr>
                  <w:tcW w:w="1400" w:type="dxa"/>
                  <w:tcBorders>
                    <w:top w:val="single" w:color="auto" w:sz="2" w:space="0"/>
                    <w:left w:val="single" w:color="auto" w:sz="2" w:space="0"/>
                    <w:bottom w:val="single" w:color="auto" w:sz="2" w:space="0"/>
                    <w:right w:val="single" w:color="auto" w:sz="2" w:space="0"/>
                  </w:tcBorders>
                  <w:vAlign w:val="center"/>
                </w:tcPr>
                <w:p>
                  <w:pPr>
                    <w:pStyle w:val="36"/>
                    <w:rPr>
                      <w:szCs w:val="21"/>
                    </w:rPr>
                  </w:pPr>
                  <w:r>
                    <w:rPr>
                      <w:szCs w:val="21"/>
                    </w:rPr>
                    <w:t>6</w:t>
                  </w:r>
                  <w:r>
                    <w:rPr>
                      <w:rFonts w:hint="eastAsia"/>
                      <w:szCs w:val="21"/>
                    </w:rPr>
                    <w:t>0</w:t>
                  </w:r>
                </w:p>
              </w:tc>
              <w:tc>
                <w:tcPr>
                  <w:tcW w:w="1400" w:type="dxa"/>
                  <w:tcBorders>
                    <w:top w:val="single" w:color="auto" w:sz="2" w:space="0"/>
                    <w:left w:val="single" w:color="auto" w:sz="4" w:space="0"/>
                    <w:bottom w:val="single" w:color="auto" w:sz="2" w:space="0"/>
                    <w:right w:val="single" w:color="auto" w:sz="2" w:space="0"/>
                  </w:tcBorders>
                  <w:vAlign w:val="center"/>
                </w:tcPr>
                <w:p>
                  <w:pPr>
                    <w:pStyle w:val="36"/>
                    <w:rPr>
                      <w:szCs w:val="21"/>
                    </w:rPr>
                  </w:pPr>
                  <w:r>
                    <w:rPr>
                      <w:szCs w:val="21"/>
                    </w:rPr>
                    <w:t>5</w:t>
                  </w:r>
                  <w:r>
                    <w:rPr>
                      <w:rFonts w:hint="eastAsia"/>
                      <w:szCs w:val="21"/>
                    </w:rPr>
                    <w:t>0</w:t>
                  </w:r>
                </w:p>
              </w:tc>
              <w:tc>
                <w:tcPr>
                  <w:tcW w:w="3464" w:type="dxa"/>
                  <w:tcBorders>
                    <w:top w:val="single" w:color="auto" w:sz="2" w:space="0"/>
                    <w:left w:val="single" w:color="auto" w:sz="2" w:space="0"/>
                    <w:bottom w:val="single" w:color="auto" w:sz="2" w:space="0"/>
                    <w:right w:val="single" w:color="auto" w:sz="2" w:space="0"/>
                  </w:tcBorders>
                  <w:vAlign w:val="center"/>
                </w:tcPr>
                <w:p>
                  <w:pPr>
                    <w:pStyle w:val="36"/>
                    <w:rPr>
                      <w:szCs w:val="21"/>
                    </w:rPr>
                  </w:pPr>
                  <w:r>
                    <w:rPr>
                      <w:rFonts w:hint="eastAsia"/>
                      <w:szCs w:val="21"/>
                    </w:rPr>
                    <w:t>《工业企业场界环境噪声排放标准》（</w:t>
                  </w:r>
                  <w:r>
                    <w:rPr>
                      <w:szCs w:val="21"/>
                    </w:rPr>
                    <w:t>GB12348-2008</w:t>
                  </w:r>
                  <w:r>
                    <w:rPr>
                      <w:rFonts w:hint="eastAsia"/>
                      <w:szCs w:val="21"/>
                    </w:rPr>
                    <w:t>）</w:t>
                  </w:r>
                </w:p>
              </w:tc>
            </w:tr>
          </w:tbl>
          <w:p>
            <w:pPr>
              <w:pStyle w:val="34"/>
              <w:ind w:firstLine="480"/>
            </w:pPr>
            <w:r>
              <w:t>4、固体废物</w:t>
            </w:r>
          </w:p>
          <w:p>
            <w:pPr>
              <w:pStyle w:val="34"/>
              <w:ind w:firstLine="480"/>
            </w:pPr>
            <w:r>
              <w:t>一般固体废物执行《一般工业固体废物贮存、处置场污染控制标准</w:t>
            </w:r>
            <w:r>
              <w:rPr>
                <w:rFonts w:hint="eastAsia"/>
              </w:rPr>
              <w:t>》（</w:t>
            </w:r>
            <w:r>
              <w:t>GB18599-2001</w:t>
            </w:r>
            <w:r>
              <w:rPr>
                <w:rFonts w:hint="eastAsia"/>
              </w:rPr>
              <w:t>）</w:t>
            </w:r>
            <w:r>
              <w:t>及其2013年修改</w:t>
            </w:r>
            <w:r>
              <w:rPr>
                <w:rFonts w:hint="eastAsia"/>
              </w:rPr>
              <w:t>单</w:t>
            </w:r>
            <w:r>
              <w:rPr>
                <w:rFonts w:hint="eastAsia"/>
                <w:color w:val="000000" w:themeColor="text1"/>
                <w14:textFill>
                  <w14:solidFill>
                    <w14:schemeClr w14:val="tx1"/>
                  </w14:solidFill>
                </w14:textFill>
              </w:rPr>
              <w:t>第一类一般工业固废</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120" w:type="dxa"/>
            <w:tcBorders>
              <w:bottom w:val="single" w:color="auto" w:sz="4" w:space="0"/>
            </w:tcBorders>
            <w:vAlign w:val="center"/>
          </w:tcPr>
          <w:p>
            <w:pPr>
              <w:pStyle w:val="39"/>
            </w:pPr>
            <w:r>
              <w:t>总</w:t>
            </w:r>
          </w:p>
          <w:p>
            <w:pPr>
              <w:pStyle w:val="39"/>
            </w:pPr>
            <w:r>
              <w:t>量</w:t>
            </w:r>
          </w:p>
          <w:p>
            <w:pPr>
              <w:pStyle w:val="39"/>
            </w:pPr>
            <w:r>
              <w:t>控</w:t>
            </w:r>
          </w:p>
          <w:p>
            <w:pPr>
              <w:pStyle w:val="39"/>
            </w:pPr>
            <w:r>
              <w:t>制</w:t>
            </w:r>
          </w:p>
          <w:p>
            <w:pPr>
              <w:pStyle w:val="39"/>
            </w:pPr>
            <w:r>
              <w:t>指</w:t>
            </w:r>
          </w:p>
          <w:p>
            <w:pPr>
              <w:pStyle w:val="39"/>
            </w:pPr>
            <w:r>
              <w:t>标</w:t>
            </w:r>
          </w:p>
        </w:tc>
        <w:tc>
          <w:tcPr>
            <w:tcW w:w="8236" w:type="dxa"/>
            <w:tcBorders>
              <w:bottom w:val="single" w:color="auto" w:sz="4" w:space="0"/>
            </w:tcBorders>
            <w:vAlign w:val="center"/>
          </w:tcPr>
          <w:p>
            <w:pPr>
              <w:pStyle w:val="34"/>
              <w:ind w:firstLine="480"/>
            </w:pPr>
            <w:r>
              <w:rPr>
                <w:rFonts w:hint="eastAsia"/>
              </w:rPr>
              <w:t>本项目无需购买总量控制指标</w:t>
            </w:r>
          </w:p>
          <w:p>
            <w:pPr>
              <w:pStyle w:val="34"/>
              <w:ind w:firstLine="480"/>
            </w:pPr>
          </w:p>
          <w:p>
            <w:pPr>
              <w:pStyle w:val="34"/>
              <w:ind w:firstLine="480"/>
            </w:pPr>
          </w:p>
          <w:p>
            <w:pPr>
              <w:pStyle w:val="34"/>
              <w:ind w:firstLine="0" w:firstLineChars="0"/>
            </w:pPr>
          </w:p>
        </w:tc>
      </w:tr>
    </w:tbl>
    <w:p>
      <w:pPr>
        <w:pStyle w:val="2"/>
      </w:pPr>
      <w:bookmarkStart w:id="51" w:name="_Toc523923163"/>
      <w:bookmarkStart w:id="52" w:name="_Toc502838243"/>
      <w:bookmarkStart w:id="53" w:name="_Toc530933290"/>
      <w:r>
        <w:rPr>
          <w:rFonts w:hint="eastAsia"/>
        </w:rPr>
        <w:t>五、</w:t>
      </w:r>
      <w:r>
        <w:t>建设项目工程分析</w:t>
      </w:r>
      <w:bookmarkEnd w:id="51"/>
      <w:bookmarkEnd w:id="52"/>
      <w:bookmarkEnd w:id="53"/>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vAlign w:val="center"/>
          </w:tcPr>
          <w:p>
            <w:pPr>
              <w:pStyle w:val="3"/>
              <w:rPr>
                <w:color w:val="000000" w:themeColor="text1"/>
                <w14:textFill>
                  <w14:solidFill>
                    <w14:schemeClr w14:val="tx1"/>
                  </w14:solidFill>
                </w14:textFill>
              </w:rPr>
            </w:pPr>
            <w:r>
              <w:rPr>
                <w:color w:val="000000" w:themeColor="text1"/>
                <w14:textFill>
                  <w14:solidFill>
                    <w14:schemeClr w14:val="tx1"/>
                  </w14:solidFill>
                </w14:textFill>
              </w:rPr>
              <w:t>工艺流程简述（图示）：</w:t>
            </w:r>
          </w:p>
          <w:p>
            <w:pPr>
              <w:pStyle w:val="4"/>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、施工期施工工艺流程</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本项目施工期流程及产污环节详见图</w:t>
            </w:r>
            <w:r>
              <w:rPr>
                <w:color w:val="000000" w:themeColor="text1"/>
                <w14:textFill>
                  <w14:solidFill>
                    <w14:schemeClr w14:val="tx1"/>
                  </w14:solidFill>
                </w14:textFill>
              </w:rPr>
              <w:t>5-1</w:t>
            </w:r>
            <w:r>
              <w:rPr>
                <w:rFonts w:hint="eastAsia"/>
                <w:color w:val="000000" w:themeColor="text1"/>
                <w14:textFill>
                  <w14:solidFill>
                    <w14:schemeClr w14:val="tx1"/>
                  </w14:solidFill>
                </w14:textFill>
              </w:rPr>
              <w:t>。</w:t>
            </w:r>
          </w:p>
          <w:p>
            <w:pPr>
              <w:pStyle w:val="36"/>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768090" cy="1292225"/>
                  <wp:effectExtent l="0" t="0" r="381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97139" cy="1302789"/>
                          </a:xfrm>
                          <a:prstGeom prst="rect">
                            <a:avLst/>
                          </a:prstGeom>
                        </pic:spPr>
                      </pic:pic>
                    </a:graphicData>
                  </a:graphic>
                </wp:inline>
              </w:drawing>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图</w:t>
            </w:r>
            <w:r>
              <w:rPr>
                <w:color w:val="000000" w:themeColor="text1"/>
                <w14:textFill>
                  <w14:solidFill>
                    <w14:schemeClr w14:val="tx1"/>
                  </w14:solidFill>
                </w14:textFill>
              </w:rPr>
              <w:t xml:space="preserve">5-1  </w:t>
            </w:r>
            <w:r>
              <w:rPr>
                <w:rFonts w:hint="eastAsia"/>
                <w:color w:val="000000" w:themeColor="text1"/>
                <w14:textFill>
                  <w14:solidFill>
                    <w14:schemeClr w14:val="tx1"/>
                  </w14:solidFill>
                </w14:textFill>
              </w:rPr>
              <w:t>项目施工工艺流程及污染环节图</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）基础工程施工</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基础工程主要为道路的硬化，主要产生的污染环节有噪声、扬尘、汽车尾气、废水以及固废。</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）配套工程施工</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主要为排水沟以及沉淀池的施工，主要的噪声环节同基础工程。</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从上述污染工序分析可知，施工期环境污染问题主要是：施工扬尘和废气、施工噪声、施工人员生活污水和工程养护废水、施工垃圾等，这些污染几乎发生于整个施工过程，但不同污染因子在不同施工段污染强度不同</w:t>
            </w:r>
            <w:r>
              <w:rPr>
                <w:color w:val="000000" w:themeColor="text1"/>
                <w14:textFill>
                  <w14:solidFill>
                    <w14:schemeClr w14:val="tx1"/>
                  </w14:solidFill>
                </w14:textFill>
              </w:rPr>
              <w:t>。</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2、营运期工艺</w:t>
            </w:r>
            <w:r>
              <w:rPr>
                <w:color w:val="000000" w:themeColor="text1"/>
                <w14:textFill>
                  <w14:solidFill>
                    <w14:schemeClr w14:val="tx1"/>
                  </w14:solidFill>
                </w14:textFill>
              </w:rPr>
              <w:t>流程</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本项目为建筑垃圾堆场建设项目，主要工程内容为建筑垃圾堆放，本项目不焚烧废物，不分练，只进行建筑垃圾的堆放，不破碎、粉碎等产生噪声及粉尘等严重环境污染行为。</w:t>
            </w:r>
          </w:p>
          <w:p>
            <w:pPr>
              <w:pStyle w:val="3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725824" behindDoc="0" locked="0" layoutInCell="1" allowOverlap="1">
                  <wp:simplePos x="0" y="0"/>
                  <wp:positionH relativeFrom="column">
                    <wp:posOffset>1174750</wp:posOffset>
                  </wp:positionH>
                  <wp:positionV relativeFrom="paragraph">
                    <wp:posOffset>-1136650</wp:posOffset>
                  </wp:positionV>
                  <wp:extent cx="3460750" cy="1127760"/>
                  <wp:effectExtent l="0" t="0" r="6350" b="2540"/>
                  <wp:wrapTopAndBottom/>
                  <wp:docPr id="26" name="图片 26" descr="图片包含 游戏机, 仪表, 标志, 街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片包含 游戏机, 仪表, 标志, 街道&#10;&#10;描述已自动生成"/>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60750" cy="1127760"/>
                          </a:xfrm>
                          <a:prstGeom prst="rect">
                            <a:avLst/>
                          </a:prstGeom>
                        </pic:spPr>
                      </pic:pic>
                    </a:graphicData>
                  </a:graphic>
                </wp:anchor>
              </w:drawing>
            </w:r>
            <w:r>
              <w:rPr>
                <w:rFonts w:hint="eastAsia" w:hAnsi="宋体" w:cs="Times New Roman"/>
                <w:b/>
                <w:bCs/>
                <w:color w:val="000000" w:themeColor="text1"/>
                <w:szCs w:val="24"/>
                <w14:textFill>
                  <w14:solidFill>
                    <w14:schemeClr w14:val="tx1"/>
                  </w14:solidFill>
                </w14:textFill>
              </w:rPr>
              <w:t>图5</w:t>
            </w:r>
            <w:r>
              <w:rPr>
                <w:rFonts w:hAnsi="宋体" w:cs="Times New Roman"/>
                <w:b/>
                <w:bCs/>
                <w:color w:val="000000" w:themeColor="text1"/>
                <w:szCs w:val="24"/>
                <w14:textFill>
                  <w14:solidFill>
                    <w14:schemeClr w14:val="tx1"/>
                  </w14:solidFill>
                </w14:textFill>
              </w:rPr>
              <w:t xml:space="preserve">-2  </w:t>
            </w:r>
            <w:r>
              <w:rPr>
                <w:rFonts w:hint="eastAsia" w:hAnsi="宋体" w:cs="Times New Roman"/>
                <w:b/>
                <w:bCs/>
                <w:color w:val="000000" w:themeColor="text1"/>
                <w:szCs w:val="24"/>
                <w14:textFill>
                  <w14:solidFill>
                    <w14:schemeClr w14:val="tx1"/>
                  </w14:solidFill>
                </w14:textFill>
              </w:rPr>
              <w:t>项目运营流程</w:t>
            </w:r>
            <w:r>
              <w:rPr>
                <w:rFonts w:hint="eastAsia"/>
                <w:b/>
                <w:bCs/>
                <w:color w:val="000000" w:themeColor="text1"/>
                <w14:textFill>
                  <w14:solidFill>
                    <w14:schemeClr w14:val="tx1"/>
                  </w14:solidFill>
                </w14:textFill>
              </w:rPr>
              <w:t>图</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堆放场土地利用的物质基础和先决条件，是隔绝垃圾与周围环境的最后屏障，可最大限度地减少垃圾渗滤液的产生和减小垃圾对环境的影响。</w:t>
            </w:r>
          </w:p>
          <w:p>
            <w:pPr>
              <w:pStyle w:val="34"/>
              <w:ind w:firstLine="480"/>
              <w:rPr>
                <w:color w:val="FF0000"/>
              </w:rPr>
            </w:pPr>
            <w:r>
              <w:rPr>
                <w:rFonts w:hint="eastAsia"/>
                <w:color w:val="FF0000"/>
              </w:rPr>
              <w:t>堆放工艺与要求：</w:t>
            </w:r>
          </w:p>
          <w:p>
            <w:pPr>
              <w:pStyle w:val="34"/>
              <w:ind w:firstLine="480"/>
              <w:rPr>
                <w:color w:val="FF0000"/>
              </w:rPr>
            </w:pPr>
            <w:r>
              <w:rPr>
                <w:rFonts w:hint="eastAsia"/>
                <w:color w:val="FF0000"/>
              </w:rPr>
              <w:t>堆填施工过程中，分层厚度、压实遍数符合以下标准：当分层厚度为2</w:t>
            </w:r>
            <w:r>
              <w:rPr>
                <w:color w:val="FF0000"/>
              </w:rPr>
              <w:t>50-300</w:t>
            </w:r>
            <w:r>
              <w:rPr>
                <w:rFonts w:hint="eastAsia"/>
                <w:color w:val="FF0000"/>
              </w:rPr>
              <w:t>mm时应用平碾机压实6</w:t>
            </w:r>
            <w:r>
              <w:rPr>
                <w:color w:val="FF0000"/>
              </w:rPr>
              <w:t>-8</w:t>
            </w:r>
            <w:r>
              <w:rPr>
                <w:rFonts w:hint="eastAsia"/>
                <w:color w:val="FF0000"/>
              </w:rPr>
              <w:t>遍，厚度为2</w:t>
            </w:r>
            <w:r>
              <w:rPr>
                <w:color w:val="FF0000"/>
              </w:rPr>
              <w:t>00-300</w:t>
            </w:r>
            <w:r>
              <w:rPr>
                <w:rFonts w:hint="eastAsia"/>
                <w:color w:val="FF0000"/>
              </w:rPr>
              <w:t>mm时用压实机压实3</w:t>
            </w:r>
            <w:r>
              <w:rPr>
                <w:color w:val="FF0000"/>
              </w:rPr>
              <w:t>-4</w:t>
            </w:r>
            <w:r>
              <w:rPr>
                <w:rFonts w:hint="eastAsia"/>
                <w:color w:val="FF0000"/>
              </w:rPr>
              <w:t>遍，当分层厚小于2</w:t>
            </w:r>
            <w:r>
              <w:rPr>
                <w:color w:val="FF0000"/>
              </w:rPr>
              <w:t>00</w:t>
            </w:r>
            <w:r>
              <w:rPr>
                <w:rFonts w:hint="eastAsia"/>
                <w:color w:val="FF0000"/>
              </w:rPr>
              <w:t>mm时采用人工夯实。堆填施工边坡坡度不宜大于1</w:t>
            </w:r>
            <w:r>
              <w:rPr>
                <w:color w:val="FF0000"/>
              </w:rPr>
              <w:t>:2</w:t>
            </w:r>
            <w:r>
              <w:rPr>
                <w:rFonts w:hint="eastAsia"/>
                <w:color w:val="FF0000"/>
              </w:rPr>
              <w:t>，基础压实程度不应小于9</w:t>
            </w:r>
            <w:r>
              <w:rPr>
                <w:color w:val="FF0000"/>
              </w:rPr>
              <w:t>3%</w:t>
            </w:r>
            <w:r>
              <w:rPr>
                <w:rFonts w:hint="eastAsia"/>
                <w:color w:val="FF0000"/>
              </w:rPr>
              <w:t>，边坡压实程度不应小于9</w:t>
            </w:r>
            <w:r>
              <w:rPr>
                <w:color w:val="FF0000"/>
              </w:rPr>
              <w:t>0%</w:t>
            </w:r>
            <w:r>
              <w:rPr>
                <w:rFonts w:hint="eastAsia"/>
                <w:color w:val="FF0000"/>
              </w:rPr>
              <w:t>。堆填工作应控制填高速率，如果填高超过3m且堆填速率超过3m/月，应对堆体地基稳定性进行监测。当区域堆体每上升1m，应修建坝体围栏。</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封场堆体整形设计应满足封场覆盖层的铺设和封场后生态恢复与土地利用的要求;堆体整形顶面坡度不宜小于5%，边坡大于10%时采用多台阶，台阶间边坡坡度不宜大于1:3，台阶宽度不宜小于2m。覆土植被层应采用自然土加表层营养土，厚度应根据种植植物的根系深浅确定，营养土厚度不宜小于15cm。</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堆放封场后，场顶的稳定至少需3年，在此期间内封闭监测，不准使用。对封场后垃圾堆体可能出现的因局部沉降引起的陷落、裂隙等应及时处理，同时保留导气、排渗及其处理设施，待确定达到安全期为止，要特别注意防火、防爆。填埋场封场稳定后，作为绿化用地等，种植灌草木等植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pPr>
              <w:pStyle w:val="3"/>
            </w:pPr>
            <w:r>
              <w:t>主要污染工序及</w:t>
            </w:r>
            <w:r>
              <w:rPr>
                <w:rFonts w:hint="eastAsia"/>
              </w:rPr>
              <w:t>源强分析</w:t>
            </w:r>
            <w:r>
              <w:t>：</w:t>
            </w:r>
          </w:p>
          <w:p>
            <w:pPr>
              <w:pStyle w:val="4"/>
            </w:pPr>
            <w:r>
              <w:rPr>
                <w:rFonts w:hint="eastAsia"/>
              </w:rPr>
              <w:t>1、施工期</w:t>
            </w:r>
            <w:r>
              <w:t>主要污染工序及</w:t>
            </w:r>
            <w:r>
              <w:rPr>
                <w:rFonts w:hint="eastAsia"/>
              </w:rPr>
              <w:t>源强分析</w:t>
            </w:r>
          </w:p>
          <w:p>
            <w:pPr>
              <w:pStyle w:val="34"/>
              <w:ind w:firstLine="480"/>
            </w:pPr>
            <w:r>
              <w:rPr>
                <w:rFonts w:hint="eastAsia"/>
              </w:rPr>
              <w:t>1）</w:t>
            </w:r>
            <w:r>
              <w:t>废水污染源分析</w:t>
            </w:r>
          </w:p>
          <w:p>
            <w:pPr>
              <w:pStyle w:val="34"/>
              <w:ind w:firstLine="480"/>
            </w:pPr>
            <w:r>
              <w:t>施工期废水主要</w:t>
            </w:r>
            <w:r>
              <w:rPr>
                <w:rFonts w:hint="eastAsia"/>
              </w:rPr>
              <w:t>为</w:t>
            </w:r>
            <w:r>
              <w:t>施工作业废水和施工人员生活污水。</w:t>
            </w:r>
          </w:p>
          <w:p>
            <w:pPr>
              <w:pStyle w:val="34"/>
              <w:ind w:firstLine="480"/>
            </w:pPr>
            <w:r>
              <w:rPr>
                <w:rFonts w:hint="eastAsia"/>
              </w:rPr>
              <w:t>施工期废水主要是来自暴雨地表径流、</w:t>
            </w:r>
            <w:r>
              <w:t>施工废水。施工废水包括开挖产生的泥浆水、机械设备运转的冷却水和洗涤水；暴雨地表径流冲刷浮土、建筑砂石、垃圾、弃土、不但会夹带大量泥沙，而且会携带油类、水泥等种类污染物。</w:t>
            </w:r>
          </w:p>
          <w:p>
            <w:pPr>
              <w:pStyle w:val="34"/>
              <w:ind w:firstLine="480"/>
            </w:pPr>
            <w:r>
              <w:t>暴雨地表径流和施工废水都可以收集进入沉淀池，经沉淀后回用于施工，其产生量难以预计。项目施工期主要道路将采用砼硬化路面，场地四周将敷设排水沟（管），并修建临时沉淀池，含SS、微量机油的雨水以及进出施工场地的车辆清洗废水排入沉淀池进行沉淀澄清处理后回用，不得随意排放。</w:t>
            </w:r>
          </w:p>
          <w:p>
            <w:pPr>
              <w:pStyle w:val="34"/>
              <w:ind w:firstLine="480"/>
            </w:pPr>
            <w:r>
              <w:t>施工作业废水主要</w:t>
            </w:r>
            <w:r>
              <w:rPr>
                <w:rFonts w:hint="eastAsia"/>
              </w:rPr>
              <w:t>为</w:t>
            </w:r>
            <w:r>
              <w:t>施工车辆清洗废水。为减轻环境污染，施工车辆</w:t>
            </w:r>
            <w:r>
              <w:rPr>
                <w:rFonts w:hint="eastAsia"/>
              </w:rPr>
              <w:t>在</w:t>
            </w:r>
            <w:r>
              <w:t>离开</w:t>
            </w:r>
            <w:r>
              <w:rPr>
                <w:rFonts w:hint="eastAsia"/>
              </w:rPr>
              <w:t>施工工地</w:t>
            </w:r>
            <w:r>
              <w:t>前，需进行清洗，产生的清洗废水污染因子主要为SS，浓度为500</w:t>
            </w:r>
            <w:r>
              <w:rPr>
                <w:rFonts w:hint="eastAsia"/>
              </w:rPr>
              <w:t>~10</w:t>
            </w:r>
            <w:r>
              <w:t>00mg/L</w:t>
            </w:r>
            <w:r>
              <w:rPr>
                <w:rFonts w:hint="eastAsia"/>
              </w:rPr>
              <w:t>。</w:t>
            </w:r>
          </w:p>
          <w:p>
            <w:pPr>
              <w:pStyle w:val="34"/>
              <w:ind w:firstLine="480"/>
              <w:rPr>
                <w:color w:val="FF0000"/>
              </w:rPr>
            </w:pPr>
            <w:r>
              <w:t>施工期间，施工人员均为本地居民，不安排住宿，无需在施工现场设置生活营地。本项目施工</w:t>
            </w:r>
            <w:r>
              <w:rPr>
                <w:rFonts w:hint="eastAsia"/>
              </w:rPr>
              <w:t>期为</w:t>
            </w:r>
            <w:r>
              <w:t>1</w:t>
            </w:r>
            <w:r>
              <w:rPr>
                <w:rFonts w:hint="eastAsia"/>
              </w:rPr>
              <w:t>个月，</w:t>
            </w:r>
            <w:r>
              <w:t>高峰期人数约10人，</w:t>
            </w:r>
            <w:r>
              <w:rPr>
                <w:rFonts w:hint="eastAsia"/>
              </w:rPr>
              <w:t>生活用水依托于当地居民，在项目场地内无生活废水产生</w:t>
            </w:r>
            <w:r>
              <w:rPr>
                <w:rFonts w:hint="eastAsia"/>
                <w:color w:val="000000" w:themeColor="text1"/>
                <w14:textFill>
                  <w14:solidFill>
                    <w14:schemeClr w14:val="tx1"/>
                  </w14:solidFill>
                </w14:textFill>
              </w:rPr>
              <w:t>。</w:t>
            </w:r>
          </w:p>
          <w:p>
            <w:pPr>
              <w:pStyle w:val="34"/>
              <w:ind w:firstLine="480"/>
            </w:pPr>
            <w:r>
              <w:rPr>
                <w:rFonts w:hint="eastAsia"/>
              </w:rPr>
              <w:t>2）废气污染物分析</w:t>
            </w:r>
          </w:p>
          <w:p>
            <w:pPr>
              <w:pStyle w:val="34"/>
              <w:ind w:firstLine="480"/>
            </w:pPr>
            <w:r>
              <w:t>项目施工过程大气污染源主要有施工扬尘、施工车辆机械排放的尾气</w:t>
            </w:r>
            <w:r>
              <w:rPr>
                <w:rFonts w:hint="eastAsia"/>
              </w:rPr>
              <w:t>。</w:t>
            </w:r>
          </w:p>
          <w:p>
            <w:pPr>
              <w:pStyle w:val="34"/>
              <w:ind w:firstLine="480"/>
            </w:pPr>
            <w:r>
              <w:rPr>
                <w:rFonts w:hint="eastAsia"/>
              </w:rPr>
              <w:t>A、</w:t>
            </w:r>
            <w:r>
              <w:t>施工扬尘</w:t>
            </w:r>
          </w:p>
          <w:p>
            <w:pPr>
              <w:pStyle w:val="34"/>
              <w:ind w:firstLine="480"/>
            </w:pPr>
            <w:r>
              <w:t>施工期对环境空气的影响主要是施工扬尘。施工扬尘主要产生于土石方开挖、平整土地、管线铺设、建材装卸、车辆行驶等作业</w:t>
            </w:r>
            <w:r>
              <w:rPr>
                <w:rFonts w:hint="eastAsia"/>
              </w:rPr>
              <w:t>，</w:t>
            </w:r>
            <w:r>
              <w:t>主要包括了以下几个方面：</w:t>
            </w:r>
            <w:r>
              <w:rPr>
                <w:rFonts w:hint="eastAsia"/>
              </w:rPr>
              <w:t>①</w:t>
            </w:r>
            <w:r>
              <w:t>物料堆放过程中沙石产生的扬尘；</w:t>
            </w:r>
            <w:r>
              <w:rPr>
                <w:rFonts w:hint="eastAsia"/>
              </w:rPr>
              <w:t>②</w:t>
            </w:r>
            <w:r>
              <w:t>垃圾清运过程中产生的扬尘；</w:t>
            </w:r>
            <w:r>
              <w:rPr>
                <w:rFonts w:hint="eastAsia"/>
              </w:rPr>
              <w:t>③施工</w:t>
            </w:r>
            <w:r>
              <w:t>车辆行驶产生的扬尘等。</w:t>
            </w:r>
          </w:p>
          <w:p>
            <w:pPr>
              <w:pStyle w:val="34"/>
              <w:spacing w:line="540" w:lineRule="exact"/>
              <w:ind w:firstLine="480"/>
            </w:pPr>
            <w:r>
              <w:t>据有关资料显示，施工扬尘的主要来源是</w:t>
            </w:r>
            <w:r>
              <w:rPr>
                <w:rFonts w:hint="eastAsia"/>
              </w:rPr>
              <w:t>施工</w:t>
            </w:r>
            <w:r>
              <w:t>车辆行驶而形成，约占扬尘总量的60%，扬尘量的大小与天气干燥程度、道路路况、车辆行驶速度、风速大小有关；类比同类施工场地，施工车辆运输行驶于泥土路面而扬起的灰土，其灰尘的浓度可达到1～3g/m</w:t>
            </w:r>
            <w:r>
              <w:rPr>
                <w:vertAlign w:val="superscript"/>
              </w:rPr>
              <w:t>3</w:t>
            </w:r>
            <w:r>
              <w:t>。另外由于在挖方过程中破坏了地表结构，造成地面扬尘污染环境，扬尘的大小因施工现场工作条件、施工季节、施工阶段、管理水平、机械化程度及土质、天气条件的不同而差异较大。一般情况下，在自然风</w:t>
            </w:r>
            <w:r>
              <w:rPr>
                <w:rFonts w:hint="eastAsia"/>
              </w:rPr>
              <w:t>的</w:t>
            </w:r>
            <w:r>
              <w:t>作用下，扬尘受重力、浮力和气流运动的</w:t>
            </w:r>
            <w:r>
              <w:rPr>
                <w:rFonts w:hint="eastAsia"/>
              </w:rPr>
              <w:t>影响</w:t>
            </w:r>
            <w:r>
              <w:t>，可以发生沉降、上升和扩散，扬尘影响范围在80m以内。在大风天气，扬尘量及影响范围将有所扩大。施工中的弃土、砂料、宕渣、石灰等，若堆放时盖覆不当或装卸运输时散落，也会造成施工扬尘，影响范围在50m左右。</w:t>
            </w:r>
          </w:p>
          <w:p>
            <w:pPr>
              <w:pStyle w:val="34"/>
              <w:ind w:firstLine="480"/>
            </w:pPr>
            <w:r>
              <w:rPr>
                <w:rFonts w:hint="eastAsia"/>
              </w:rPr>
              <w:t>B、</w:t>
            </w:r>
            <w:r>
              <w:t>施工车辆机械尾气</w:t>
            </w:r>
          </w:p>
          <w:p>
            <w:pPr>
              <w:pStyle w:val="34"/>
              <w:ind w:firstLine="480"/>
            </w:pPr>
            <w:r>
              <w:t>项目施工期间，使用机动车运送原材料、设备和建筑机械设备，施工车辆的运行会排放一定量的CO、NOx以及未完全燃烧的</w:t>
            </w:r>
            <w:r>
              <w:rPr>
                <w:lang w:val="zh-CN"/>
              </w:rPr>
              <w:t>T</w:t>
            </w:r>
            <w:r>
              <w:t>HC等。一般来说，施工车辆因其使用较频繁，车况较差，汽车尾气排放比较严重。排放的尾气污染物主要有CO、NO</w:t>
            </w:r>
            <w:r>
              <w:rPr>
                <w:vertAlign w:val="subscript"/>
              </w:rPr>
              <w:t>x</w:t>
            </w:r>
            <w:r>
              <w:t>、THC、微粒物（包括碳烟、硫酸盐、铅氧化物等）和二氧化碳等。</w:t>
            </w:r>
            <w:r>
              <w:rPr>
                <w:lang w:val="zh-CN"/>
              </w:rPr>
              <w:t>工程施工</w:t>
            </w:r>
            <w:r>
              <w:rPr>
                <w:rFonts w:hint="eastAsia"/>
                <w:lang w:val="zh-CN"/>
              </w:rPr>
              <w:t>车辆</w:t>
            </w:r>
            <w:r>
              <w:rPr>
                <w:lang w:val="zh-CN"/>
              </w:rPr>
              <w:t>以10辆计，以每车1天耗油50L计算，则施工车辆每天排放的尾气中含CO47kg、NO</w:t>
            </w:r>
            <w:r>
              <w:rPr>
                <w:vertAlign w:val="subscript"/>
                <w:lang w:val="zh-CN"/>
              </w:rPr>
              <w:t>x</w:t>
            </w:r>
            <w:r>
              <w:rPr>
                <w:lang w:val="zh-CN"/>
              </w:rPr>
              <w:t>16kg、THC47kg</w:t>
            </w:r>
            <w:r>
              <w:rPr>
                <w:rFonts w:hint="eastAsia"/>
                <w:lang w:val="zh-CN"/>
              </w:rPr>
              <w:t>，</w:t>
            </w:r>
            <w:r>
              <w:rPr>
                <w:rFonts w:hint="eastAsia"/>
              </w:rPr>
              <w:t>施工</w:t>
            </w:r>
            <w:r>
              <w:t>车辆和机械设备应使用清洁</w:t>
            </w:r>
            <w:r>
              <w:rPr>
                <w:rFonts w:hint="eastAsia"/>
              </w:rPr>
              <w:t>燃油</w:t>
            </w:r>
            <w:r>
              <w:t>，不得使用劣质</w:t>
            </w:r>
            <w:r>
              <w:rPr>
                <w:rFonts w:hint="eastAsia"/>
              </w:rPr>
              <w:t>燃油</w:t>
            </w:r>
            <w:r>
              <w:t>。</w:t>
            </w:r>
          </w:p>
          <w:p>
            <w:pPr>
              <w:pStyle w:val="34"/>
              <w:ind w:firstLine="480"/>
              <w:rPr>
                <w:lang w:val="zh-CN"/>
              </w:rPr>
            </w:pPr>
            <w:r>
              <w:rPr>
                <w:rFonts w:hint="eastAsia"/>
                <w:lang w:val="zh-CN"/>
              </w:rPr>
              <w:t>3）</w:t>
            </w:r>
            <w:r>
              <w:rPr>
                <w:lang w:val="zh-CN"/>
              </w:rPr>
              <w:t>噪声污染源分析</w:t>
            </w:r>
          </w:p>
          <w:p>
            <w:pPr>
              <w:pStyle w:val="34"/>
              <w:ind w:firstLine="480"/>
              <w:rPr>
                <w:lang w:val="zh-CN"/>
              </w:rPr>
            </w:pPr>
            <w:r>
              <w:rPr>
                <w:lang w:val="zh-CN"/>
              </w:rPr>
              <w:t>施</w:t>
            </w:r>
            <w:r>
              <w:t>工期噪声</w:t>
            </w:r>
            <w:r>
              <w:rPr>
                <w:rFonts w:hint="eastAsia"/>
              </w:rPr>
              <w:t>源</w:t>
            </w:r>
            <w:r>
              <w:t>主要</w:t>
            </w:r>
            <w:r>
              <w:rPr>
                <w:rFonts w:hint="eastAsia"/>
              </w:rPr>
              <w:t>为</w:t>
            </w:r>
            <w:r>
              <w:t>施工机械和运输车辆</w:t>
            </w:r>
            <w:r>
              <w:rPr>
                <w:rFonts w:hint="eastAsia"/>
              </w:rPr>
              <w:t>、</w:t>
            </w:r>
            <w:r>
              <w:t>施工作业</w:t>
            </w:r>
            <w:r>
              <w:rPr>
                <w:lang w:val="zh-CN"/>
              </w:rPr>
              <w:t>。</w:t>
            </w:r>
          </w:p>
          <w:p>
            <w:pPr>
              <w:pStyle w:val="34"/>
              <w:ind w:firstLine="480"/>
              <w:rPr>
                <w:lang w:val="zh-CN"/>
              </w:rPr>
            </w:pPr>
            <w:r>
              <w:rPr>
                <w:lang w:val="zh-CN"/>
              </w:rPr>
              <w:t>施工机械噪声由施工机械</w:t>
            </w:r>
            <w:r>
              <w:rPr>
                <w:rFonts w:hint="eastAsia"/>
                <w:lang w:val="zh-CN"/>
              </w:rPr>
              <w:t>产生</w:t>
            </w:r>
            <w:r>
              <w:rPr>
                <w:lang w:val="zh-CN"/>
              </w:rPr>
              <w:t>，如挖土机、</w:t>
            </w:r>
            <w:r>
              <w:t>打桩机</w:t>
            </w:r>
            <w:r>
              <w:rPr>
                <w:rFonts w:hint="eastAsia"/>
                <w:lang w:val="zh-CN"/>
              </w:rPr>
              <w:t>、</w:t>
            </w:r>
            <w:r>
              <w:rPr>
                <w:lang w:val="zh-CN"/>
              </w:rPr>
              <w:t>升降机等，多为点声源。施工作业噪声主要指一些零星的敲打声、装卸建材的撞击声，多为瞬间噪声。</w:t>
            </w:r>
            <w:r>
              <w:t>运输车辆噪声主要为大型载重车、混凝土运输车、轻型载重卡车等产生的噪声。</w:t>
            </w:r>
          </w:p>
          <w:p>
            <w:pPr>
              <w:pStyle w:val="34"/>
              <w:ind w:firstLine="480"/>
              <w:rPr>
                <w:lang w:val="zh-CN"/>
              </w:rPr>
            </w:pPr>
            <w:r>
              <w:rPr>
                <w:lang w:val="zh-CN"/>
              </w:rPr>
              <w:t>施工期主要施工</w:t>
            </w:r>
            <w:r>
              <w:rPr>
                <w:rFonts w:hint="eastAsia"/>
                <w:lang w:val="zh-CN"/>
              </w:rPr>
              <w:t>期运输车辆噪声强度表见表5</w:t>
            </w:r>
            <w:r>
              <w:rPr>
                <w:lang w:val="zh-CN"/>
              </w:rPr>
              <w:t>-1</w:t>
            </w:r>
            <w:r>
              <w:rPr>
                <w:rFonts w:hint="eastAsia"/>
                <w:lang w:val="zh-CN"/>
              </w:rPr>
              <w:t>，机</w:t>
            </w:r>
            <w:r>
              <w:rPr>
                <w:lang w:val="zh-CN"/>
              </w:rPr>
              <w:t>械设备的噪声源强见表</w:t>
            </w:r>
            <w:r>
              <w:rPr>
                <w:rFonts w:hint="eastAsia"/>
                <w:lang w:val="zh-CN"/>
              </w:rPr>
              <w:t>5-</w:t>
            </w:r>
            <w:r>
              <w:rPr>
                <w:lang w:val="zh-CN"/>
              </w:rPr>
              <w:t>2。</w:t>
            </w:r>
          </w:p>
          <w:p>
            <w:pPr>
              <w:pStyle w:val="32"/>
              <w:rPr>
                <w:lang w:val="zh-CN"/>
              </w:rPr>
            </w:pPr>
            <w:r>
              <w:rPr>
                <w:lang w:val="zh-CN"/>
              </w:rPr>
              <w:t>表</w:t>
            </w:r>
            <w:r>
              <w:rPr>
                <w:rFonts w:hint="eastAsia"/>
                <w:lang w:val="zh-CN"/>
              </w:rPr>
              <w:t>5-1</w:t>
            </w:r>
            <w:r>
              <w:rPr>
                <w:lang w:val="zh-CN"/>
              </w:rPr>
              <w:t>施工期</w:t>
            </w:r>
            <w:r>
              <w:rPr>
                <w:rFonts w:hint="eastAsia"/>
                <w:lang w:val="zh-CN"/>
              </w:rPr>
              <w:t>运输车辆噪声强度表</w:t>
            </w:r>
          </w:p>
          <w:tbl>
            <w:tblPr>
              <w:tblStyle w:val="2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3104"/>
              <w:gridCol w:w="258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072" w:type="dxa"/>
                  <w:vAlign w:val="center"/>
                </w:tcPr>
                <w:p>
                  <w:pPr>
                    <w:pStyle w:val="36"/>
                    <w:rPr>
                      <w:b/>
                      <w:bCs/>
                    </w:rPr>
                  </w:pPr>
                  <w:r>
                    <w:rPr>
                      <w:b/>
                      <w:bCs/>
                    </w:rPr>
                    <w:t>施工阶段</w:t>
                  </w:r>
                </w:p>
              </w:tc>
              <w:tc>
                <w:tcPr>
                  <w:tcW w:w="3104" w:type="dxa"/>
                  <w:vAlign w:val="center"/>
                </w:tcPr>
                <w:p>
                  <w:pPr>
                    <w:pStyle w:val="36"/>
                    <w:rPr>
                      <w:b/>
                      <w:bCs/>
                    </w:rPr>
                  </w:pPr>
                  <w:r>
                    <w:rPr>
                      <w:b/>
                      <w:bCs/>
                    </w:rPr>
                    <w:t>运输内容</w:t>
                  </w:r>
                </w:p>
              </w:tc>
              <w:tc>
                <w:tcPr>
                  <w:tcW w:w="2587" w:type="dxa"/>
                  <w:vAlign w:val="center"/>
                </w:tcPr>
                <w:p>
                  <w:pPr>
                    <w:pStyle w:val="36"/>
                    <w:rPr>
                      <w:b/>
                      <w:bCs/>
                    </w:rPr>
                  </w:pPr>
                  <w:r>
                    <w:rPr>
                      <w:b/>
                      <w:bCs/>
                    </w:rPr>
                    <w:t>车辆类型</w:t>
                  </w:r>
                </w:p>
              </w:tc>
              <w:tc>
                <w:tcPr>
                  <w:tcW w:w="1298" w:type="dxa"/>
                  <w:vAlign w:val="center"/>
                </w:tcPr>
                <w:p>
                  <w:pPr>
                    <w:pStyle w:val="36"/>
                    <w:rPr>
                      <w:b/>
                      <w:bCs/>
                    </w:rPr>
                  </w:pPr>
                  <w:r>
                    <w:rPr>
                      <w:b/>
                      <w:bCs/>
                    </w:rPr>
                    <w:t>声源强度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2" w:type="dxa"/>
                  <w:vAlign w:val="center"/>
                </w:tcPr>
                <w:p>
                  <w:pPr>
                    <w:pStyle w:val="36"/>
                  </w:pPr>
                  <w:r>
                    <w:t>土方阶段</w:t>
                  </w:r>
                </w:p>
              </w:tc>
              <w:tc>
                <w:tcPr>
                  <w:tcW w:w="3104" w:type="dxa"/>
                  <w:vAlign w:val="center"/>
                </w:tcPr>
                <w:p>
                  <w:pPr>
                    <w:pStyle w:val="36"/>
                  </w:pPr>
                  <w:r>
                    <w:t>运输挖方</w:t>
                  </w:r>
                </w:p>
              </w:tc>
              <w:tc>
                <w:tcPr>
                  <w:tcW w:w="2587" w:type="dxa"/>
                  <w:vAlign w:val="center"/>
                </w:tcPr>
                <w:p>
                  <w:pPr>
                    <w:pStyle w:val="36"/>
                  </w:pPr>
                  <w:r>
                    <w:t>大型载重车</w:t>
                  </w:r>
                </w:p>
              </w:tc>
              <w:tc>
                <w:tcPr>
                  <w:tcW w:w="1298" w:type="dxa"/>
                  <w:vAlign w:val="center"/>
                </w:tcPr>
                <w:p>
                  <w:pPr>
                    <w:pStyle w:val="36"/>
                  </w:pPr>
                  <w:r>
                    <w:t>84~89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2" w:type="dxa"/>
                  <w:vAlign w:val="center"/>
                </w:tcPr>
                <w:p>
                  <w:pPr>
                    <w:pStyle w:val="36"/>
                  </w:pPr>
                  <w:r>
                    <w:t>底板及结构阶段</w:t>
                  </w:r>
                </w:p>
              </w:tc>
              <w:tc>
                <w:tcPr>
                  <w:tcW w:w="3104" w:type="dxa"/>
                  <w:vAlign w:val="center"/>
                </w:tcPr>
                <w:p>
                  <w:pPr>
                    <w:pStyle w:val="36"/>
                  </w:pPr>
                  <w:r>
                    <w:t>钢筋、商品混凝土</w:t>
                  </w:r>
                </w:p>
              </w:tc>
              <w:tc>
                <w:tcPr>
                  <w:tcW w:w="2587" w:type="dxa"/>
                  <w:vAlign w:val="center"/>
                </w:tcPr>
                <w:p>
                  <w:pPr>
                    <w:pStyle w:val="36"/>
                  </w:pPr>
                  <w:r>
                    <w:t>混凝土罐车、载重车</w:t>
                  </w:r>
                </w:p>
              </w:tc>
              <w:tc>
                <w:tcPr>
                  <w:tcW w:w="1298" w:type="dxa"/>
                  <w:vAlign w:val="center"/>
                </w:tcPr>
                <w:p>
                  <w:pPr>
                    <w:pStyle w:val="36"/>
                  </w:pPr>
                  <w:r>
                    <w:t>80~85</w:t>
                  </w:r>
                </w:p>
              </w:tc>
            </w:tr>
          </w:tbl>
          <w:p>
            <w:pPr>
              <w:pStyle w:val="34"/>
              <w:ind w:firstLine="0" w:firstLineChars="0"/>
              <w:jc w:val="center"/>
              <w:rPr>
                <w:lang w:val="zh-CN"/>
              </w:rPr>
            </w:pPr>
          </w:p>
          <w:p>
            <w:pPr>
              <w:pStyle w:val="32"/>
              <w:rPr>
                <w:lang w:val="zh-CN"/>
              </w:rPr>
            </w:pPr>
            <w:r>
              <w:rPr>
                <w:lang w:val="zh-CN"/>
              </w:rPr>
              <w:t>表</w:t>
            </w:r>
            <w:r>
              <w:rPr>
                <w:rFonts w:hint="eastAsia"/>
                <w:lang w:val="zh-CN"/>
              </w:rPr>
              <w:t>5-</w:t>
            </w:r>
            <w:r>
              <w:rPr>
                <w:lang w:val="zh-CN"/>
              </w:rPr>
              <w:t>2施工期主要施工机械</w:t>
            </w:r>
            <w:r>
              <w:rPr>
                <w:rFonts w:hint="eastAsia"/>
                <w:lang w:val="zh-CN"/>
              </w:rPr>
              <w:t>、设备、车辆</w:t>
            </w:r>
            <w:r>
              <w:rPr>
                <w:lang w:val="zh-CN"/>
              </w:rPr>
              <w:t>噪声源强</w:t>
            </w:r>
          </w:p>
          <w:tbl>
            <w:tblPr>
              <w:tblStyle w:val="22"/>
              <w:tblW w:w="9061"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1816"/>
              <w:gridCol w:w="1326"/>
              <w:gridCol w:w="1421"/>
              <w:gridCol w:w="1394"/>
              <w:gridCol w:w="139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cantSplit/>
                <w:trHeight w:val="90" w:hRule="atLeast"/>
                <w:jc w:val="center"/>
              </w:trPr>
              <w:tc>
                <w:tcPr>
                  <w:tcW w:w="1712" w:type="dxa"/>
                  <w:vAlign w:val="center"/>
                </w:tcPr>
                <w:p>
                  <w:pPr>
                    <w:pStyle w:val="36"/>
                    <w:rPr>
                      <w:b/>
                      <w:bCs/>
                    </w:rPr>
                  </w:pPr>
                  <w:r>
                    <w:rPr>
                      <w:b/>
                      <w:bCs/>
                    </w:rPr>
                    <w:t>施工阶段</w:t>
                  </w:r>
                </w:p>
              </w:tc>
              <w:tc>
                <w:tcPr>
                  <w:tcW w:w="1816" w:type="dxa"/>
                  <w:vAlign w:val="center"/>
                </w:tcPr>
                <w:p>
                  <w:pPr>
                    <w:pStyle w:val="36"/>
                    <w:rPr>
                      <w:b/>
                      <w:bCs/>
                    </w:rPr>
                  </w:pPr>
                  <w:r>
                    <w:rPr>
                      <w:b/>
                      <w:bCs/>
                    </w:rPr>
                    <w:t>声源</w:t>
                  </w:r>
                </w:p>
              </w:tc>
              <w:tc>
                <w:tcPr>
                  <w:tcW w:w="1326" w:type="dxa"/>
                  <w:vAlign w:val="center"/>
                </w:tcPr>
                <w:p>
                  <w:pPr>
                    <w:pStyle w:val="36"/>
                    <w:rPr>
                      <w:b/>
                      <w:bCs/>
                    </w:rPr>
                  </w:pPr>
                  <w:r>
                    <w:rPr>
                      <w:b/>
                      <w:bCs/>
                    </w:rPr>
                    <w:t>声源强度</w:t>
                  </w:r>
                </w:p>
              </w:tc>
              <w:tc>
                <w:tcPr>
                  <w:tcW w:w="1421" w:type="dxa"/>
                  <w:vAlign w:val="center"/>
                </w:tcPr>
                <w:p>
                  <w:pPr>
                    <w:pStyle w:val="36"/>
                    <w:rPr>
                      <w:b/>
                      <w:bCs/>
                    </w:rPr>
                  </w:pPr>
                  <w:r>
                    <w:rPr>
                      <w:b/>
                      <w:bCs/>
                    </w:rPr>
                    <w:t>施工阶段</w:t>
                  </w:r>
                </w:p>
              </w:tc>
              <w:tc>
                <w:tcPr>
                  <w:tcW w:w="1394" w:type="dxa"/>
                  <w:vAlign w:val="center"/>
                </w:tcPr>
                <w:p>
                  <w:pPr>
                    <w:pStyle w:val="36"/>
                    <w:rPr>
                      <w:b/>
                      <w:bCs/>
                    </w:rPr>
                  </w:pPr>
                  <w:r>
                    <w:rPr>
                      <w:b/>
                      <w:bCs/>
                    </w:rPr>
                    <w:t>声源</w:t>
                  </w:r>
                </w:p>
              </w:tc>
              <w:tc>
                <w:tcPr>
                  <w:tcW w:w="1392" w:type="dxa"/>
                  <w:vAlign w:val="center"/>
                </w:tcPr>
                <w:p>
                  <w:pPr>
                    <w:pStyle w:val="36"/>
                    <w:rPr>
                      <w:b/>
                      <w:bCs/>
                    </w:rPr>
                  </w:pPr>
                  <w:r>
                    <w:rPr>
                      <w:b/>
                      <w:bCs/>
                    </w:rPr>
                    <w:t>声源强度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712" w:type="dxa"/>
                  <w:vMerge w:val="restart"/>
                  <w:vAlign w:val="center"/>
                </w:tcPr>
                <w:p>
                  <w:pPr>
                    <w:pStyle w:val="36"/>
                  </w:pPr>
                  <w:r>
                    <w:t>土石方阶段</w:t>
                  </w:r>
                </w:p>
              </w:tc>
              <w:tc>
                <w:tcPr>
                  <w:tcW w:w="1816" w:type="dxa"/>
                  <w:vAlign w:val="center"/>
                </w:tcPr>
                <w:p>
                  <w:pPr>
                    <w:pStyle w:val="36"/>
                  </w:pPr>
                  <w:r>
                    <w:t>挖土机</w:t>
                  </w:r>
                </w:p>
              </w:tc>
              <w:tc>
                <w:tcPr>
                  <w:tcW w:w="1326" w:type="dxa"/>
                  <w:vAlign w:val="center"/>
                </w:tcPr>
                <w:p>
                  <w:pPr>
                    <w:pStyle w:val="36"/>
                  </w:pPr>
                  <w:r>
                    <w:t>78~96</w:t>
                  </w:r>
                </w:p>
              </w:tc>
              <w:tc>
                <w:tcPr>
                  <w:tcW w:w="1421" w:type="dxa"/>
                  <w:vMerge w:val="restart"/>
                  <w:vAlign w:val="center"/>
                </w:tcPr>
                <w:p>
                  <w:pPr>
                    <w:pStyle w:val="36"/>
                  </w:pPr>
                  <w:r>
                    <w:rPr>
                      <w:rFonts w:hint="eastAsia"/>
                    </w:rPr>
                    <w:t>/</w:t>
                  </w:r>
                </w:p>
              </w:tc>
              <w:tc>
                <w:tcPr>
                  <w:tcW w:w="1394" w:type="dxa"/>
                  <w:vAlign w:val="center"/>
                </w:tcPr>
                <w:p>
                  <w:pPr>
                    <w:pStyle w:val="36"/>
                  </w:pPr>
                  <w:r>
                    <w:t>电钻</w:t>
                  </w:r>
                </w:p>
              </w:tc>
              <w:tc>
                <w:tcPr>
                  <w:tcW w:w="1392" w:type="dxa"/>
                  <w:vAlign w:val="center"/>
                </w:tcPr>
                <w:p>
                  <w:pPr>
                    <w:pStyle w:val="36"/>
                  </w:pPr>
                  <w:r>
                    <w:t>100~105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17" w:hRule="atLeast"/>
                <w:jc w:val="center"/>
              </w:trPr>
              <w:tc>
                <w:tcPr>
                  <w:tcW w:w="1712" w:type="dxa"/>
                  <w:vMerge w:val="continue"/>
                  <w:vAlign w:val="center"/>
                </w:tcPr>
                <w:p>
                  <w:pPr>
                    <w:pStyle w:val="36"/>
                  </w:pPr>
                </w:p>
              </w:tc>
              <w:tc>
                <w:tcPr>
                  <w:tcW w:w="1816" w:type="dxa"/>
                  <w:vAlign w:val="center"/>
                </w:tcPr>
                <w:p>
                  <w:pPr>
                    <w:pStyle w:val="36"/>
                  </w:pPr>
                  <w:r>
                    <w:t>空压机</w:t>
                  </w:r>
                </w:p>
              </w:tc>
              <w:tc>
                <w:tcPr>
                  <w:tcW w:w="1326" w:type="dxa"/>
                  <w:vAlign w:val="center"/>
                </w:tcPr>
                <w:p>
                  <w:pPr>
                    <w:pStyle w:val="36"/>
                  </w:pPr>
                  <w:r>
                    <w:t>75~85</w:t>
                  </w:r>
                </w:p>
              </w:tc>
              <w:tc>
                <w:tcPr>
                  <w:tcW w:w="1421" w:type="dxa"/>
                  <w:vMerge w:val="continue"/>
                  <w:vAlign w:val="center"/>
                </w:tcPr>
                <w:p>
                  <w:pPr>
                    <w:pStyle w:val="36"/>
                  </w:pPr>
                </w:p>
              </w:tc>
              <w:tc>
                <w:tcPr>
                  <w:tcW w:w="1394" w:type="dxa"/>
                  <w:vAlign w:val="center"/>
                </w:tcPr>
                <w:p>
                  <w:pPr>
                    <w:pStyle w:val="36"/>
                  </w:pPr>
                  <w:r>
                    <w:t>手工钻</w:t>
                  </w:r>
                </w:p>
              </w:tc>
              <w:tc>
                <w:tcPr>
                  <w:tcW w:w="1392" w:type="dxa"/>
                  <w:vAlign w:val="center"/>
                </w:tcPr>
                <w:p>
                  <w:pPr>
                    <w:pStyle w:val="36"/>
                  </w:pPr>
                  <w:r>
                    <w:t>100~105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712" w:type="dxa"/>
                  <w:vMerge w:val="continue"/>
                  <w:vAlign w:val="center"/>
                </w:tcPr>
                <w:p>
                  <w:pPr>
                    <w:pStyle w:val="36"/>
                  </w:pPr>
                </w:p>
              </w:tc>
              <w:tc>
                <w:tcPr>
                  <w:tcW w:w="1816" w:type="dxa"/>
                  <w:vAlign w:val="center"/>
                </w:tcPr>
                <w:p>
                  <w:pPr>
                    <w:pStyle w:val="36"/>
                  </w:pPr>
                  <w:r>
                    <w:t>钻桩机</w:t>
                  </w:r>
                </w:p>
              </w:tc>
              <w:tc>
                <w:tcPr>
                  <w:tcW w:w="1326" w:type="dxa"/>
                  <w:vAlign w:val="center"/>
                </w:tcPr>
                <w:p>
                  <w:pPr>
                    <w:pStyle w:val="36"/>
                  </w:pPr>
                  <w:r>
                    <w:t>75~80</w:t>
                  </w:r>
                </w:p>
              </w:tc>
              <w:tc>
                <w:tcPr>
                  <w:tcW w:w="1421" w:type="dxa"/>
                  <w:vMerge w:val="continue"/>
                  <w:vAlign w:val="center"/>
                </w:tcPr>
                <w:p>
                  <w:pPr>
                    <w:pStyle w:val="36"/>
                  </w:pPr>
                </w:p>
              </w:tc>
              <w:tc>
                <w:tcPr>
                  <w:tcW w:w="1394" w:type="dxa"/>
                  <w:vMerge w:val="restart"/>
                  <w:vAlign w:val="center"/>
                </w:tcPr>
                <w:p>
                  <w:pPr>
                    <w:pStyle w:val="36"/>
                  </w:pPr>
                  <w:r>
                    <w:t>无齿锯</w:t>
                  </w:r>
                </w:p>
              </w:tc>
              <w:tc>
                <w:tcPr>
                  <w:tcW w:w="1392" w:type="dxa"/>
                  <w:vMerge w:val="restart"/>
                  <w:vAlign w:val="center"/>
                </w:tcPr>
                <w:p>
                  <w:pPr>
                    <w:pStyle w:val="36"/>
                  </w:pPr>
                  <w:r>
                    <w:t>105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712" w:type="dxa"/>
                  <w:vMerge w:val="continue"/>
                  <w:vAlign w:val="center"/>
                </w:tcPr>
                <w:p>
                  <w:pPr>
                    <w:pStyle w:val="36"/>
                  </w:pPr>
                </w:p>
              </w:tc>
              <w:tc>
                <w:tcPr>
                  <w:tcW w:w="1816" w:type="dxa"/>
                  <w:vAlign w:val="center"/>
                </w:tcPr>
                <w:p>
                  <w:pPr>
                    <w:pStyle w:val="36"/>
                  </w:pPr>
                  <w:r>
                    <w:t>压缩机</w:t>
                  </w:r>
                </w:p>
              </w:tc>
              <w:tc>
                <w:tcPr>
                  <w:tcW w:w="1326" w:type="dxa"/>
                  <w:vAlign w:val="center"/>
                </w:tcPr>
                <w:p>
                  <w:pPr>
                    <w:pStyle w:val="36"/>
                  </w:pPr>
                  <w:r>
                    <w:t>75~88</w:t>
                  </w:r>
                </w:p>
              </w:tc>
              <w:tc>
                <w:tcPr>
                  <w:tcW w:w="1421" w:type="dxa"/>
                  <w:vMerge w:val="continue"/>
                  <w:vAlign w:val="center"/>
                </w:tcPr>
                <w:p>
                  <w:pPr>
                    <w:pStyle w:val="36"/>
                  </w:pPr>
                </w:p>
              </w:tc>
              <w:tc>
                <w:tcPr>
                  <w:tcW w:w="1394" w:type="dxa"/>
                  <w:vMerge w:val="continue"/>
                  <w:vAlign w:val="center"/>
                </w:tcPr>
                <w:p>
                  <w:pPr>
                    <w:pStyle w:val="36"/>
                  </w:pPr>
                </w:p>
              </w:tc>
              <w:tc>
                <w:tcPr>
                  <w:tcW w:w="1392" w:type="dxa"/>
                  <w:vMerge w:val="continue"/>
                  <w:vAlign w:val="center"/>
                </w:tcPr>
                <w:p>
                  <w:pPr>
                    <w:pStyle w:val="36"/>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16" w:hRule="atLeast"/>
                <w:jc w:val="center"/>
              </w:trPr>
              <w:tc>
                <w:tcPr>
                  <w:tcW w:w="1712" w:type="dxa"/>
                  <w:vMerge w:val="restart"/>
                  <w:vAlign w:val="center"/>
                </w:tcPr>
                <w:p>
                  <w:pPr>
                    <w:pStyle w:val="36"/>
                  </w:pPr>
                  <w:r>
                    <w:t>底板与结构阶段</w:t>
                  </w:r>
                </w:p>
              </w:tc>
              <w:tc>
                <w:tcPr>
                  <w:tcW w:w="1816" w:type="dxa"/>
                  <w:vMerge w:val="restart"/>
                  <w:vAlign w:val="center"/>
                </w:tcPr>
                <w:p>
                  <w:pPr>
                    <w:pStyle w:val="36"/>
                  </w:pPr>
                  <w:r>
                    <w:t>振捣机</w:t>
                  </w:r>
                </w:p>
              </w:tc>
              <w:tc>
                <w:tcPr>
                  <w:tcW w:w="1326" w:type="dxa"/>
                  <w:vMerge w:val="restart"/>
                  <w:vAlign w:val="center"/>
                </w:tcPr>
                <w:p>
                  <w:pPr>
                    <w:pStyle w:val="36"/>
                  </w:pPr>
                  <w:r>
                    <w:t>100~105</w:t>
                  </w:r>
                </w:p>
              </w:tc>
              <w:tc>
                <w:tcPr>
                  <w:tcW w:w="1421" w:type="dxa"/>
                  <w:vMerge w:val="continue"/>
                  <w:vAlign w:val="center"/>
                </w:tcPr>
                <w:p>
                  <w:pPr>
                    <w:pStyle w:val="36"/>
                  </w:pPr>
                </w:p>
              </w:tc>
              <w:tc>
                <w:tcPr>
                  <w:tcW w:w="1394" w:type="dxa"/>
                  <w:vMerge w:val="continue"/>
                  <w:vAlign w:val="center"/>
                </w:tcPr>
                <w:p>
                  <w:pPr>
                    <w:pStyle w:val="36"/>
                  </w:pPr>
                </w:p>
              </w:tc>
              <w:tc>
                <w:tcPr>
                  <w:tcW w:w="1392" w:type="dxa"/>
                  <w:vMerge w:val="continue"/>
                  <w:vAlign w:val="center"/>
                </w:tcPr>
                <w:p>
                  <w:pPr>
                    <w:pStyle w:val="36"/>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712" w:type="dxa"/>
                  <w:vMerge w:val="continue"/>
                  <w:vAlign w:val="center"/>
                </w:tcPr>
                <w:p>
                  <w:pPr>
                    <w:pStyle w:val="36"/>
                  </w:pPr>
                </w:p>
              </w:tc>
              <w:tc>
                <w:tcPr>
                  <w:tcW w:w="1816" w:type="dxa"/>
                  <w:vMerge w:val="continue"/>
                  <w:vAlign w:val="center"/>
                </w:tcPr>
                <w:p>
                  <w:pPr>
                    <w:pStyle w:val="36"/>
                  </w:pPr>
                </w:p>
              </w:tc>
              <w:tc>
                <w:tcPr>
                  <w:tcW w:w="1326" w:type="dxa"/>
                  <w:vMerge w:val="continue"/>
                  <w:vAlign w:val="center"/>
                </w:tcPr>
                <w:p>
                  <w:pPr>
                    <w:pStyle w:val="36"/>
                  </w:pPr>
                </w:p>
              </w:tc>
              <w:tc>
                <w:tcPr>
                  <w:tcW w:w="1421" w:type="dxa"/>
                  <w:vMerge w:val="continue"/>
                  <w:vAlign w:val="center"/>
                </w:tcPr>
                <w:p>
                  <w:pPr>
                    <w:pStyle w:val="36"/>
                  </w:pPr>
                </w:p>
              </w:tc>
              <w:tc>
                <w:tcPr>
                  <w:tcW w:w="1394" w:type="dxa"/>
                  <w:vAlign w:val="center"/>
                </w:tcPr>
                <w:p>
                  <w:pPr>
                    <w:pStyle w:val="36"/>
                  </w:pPr>
                  <w:r>
                    <w:t>角向磨光机</w:t>
                  </w:r>
                </w:p>
              </w:tc>
              <w:tc>
                <w:tcPr>
                  <w:tcW w:w="1392" w:type="dxa"/>
                  <w:vAlign w:val="center"/>
                </w:tcPr>
                <w:p>
                  <w:pPr>
                    <w:pStyle w:val="36"/>
                  </w:pPr>
                  <w:r>
                    <w:t>100~115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712" w:type="dxa"/>
                  <w:vMerge w:val="continue"/>
                  <w:vAlign w:val="center"/>
                </w:tcPr>
                <w:p>
                  <w:pPr>
                    <w:pStyle w:val="36"/>
                  </w:pPr>
                </w:p>
              </w:tc>
              <w:tc>
                <w:tcPr>
                  <w:tcW w:w="1816" w:type="dxa"/>
                  <w:vAlign w:val="center"/>
                </w:tcPr>
                <w:p>
                  <w:pPr>
                    <w:pStyle w:val="36"/>
                  </w:pPr>
                  <w:r>
                    <w:t>电锯</w:t>
                  </w:r>
                </w:p>
              </w:tc>
              <w:tc>
                <w:tcPr>
                  <w:tcW w:w="1326" w:type="dxa"/>
                  <w:vAlign w:val="center"/>
                </w:tcPr>
                <w:p>
                  <w:pPr>
                    <w:pStyle w:val="36"/>
                  </w:pPr>
                  <w:r>
                    <w:t>100~105</w:t>
                  </w:r>
                </w:p>
              </w:tc>
              <w:tc>
                <w:tcPr>
                  <w:tcW w:w="1421" w:type="dxa"/>
                  <w:vMerge w:val="continue"/>
                  <w:vAlign w:val="center"/>
                </w:tcPr>
                <w:p>
                  <w:pPr>
                    <w:pStyle w:val="36"/>
                  </w:pPr>
                </w:p>
              </w:tc>
              <w:tc>
                <w:tcPr>
                  <w:tcW w:w="1394" w:type="dxa"/>
                  <w:vMerge w:val="restart"/>
                  <w:vAlign w:val="center"/>
                </w:tcPr>
                <w:p>
                  <w:pPr>
                    <w:pStyle w:val="36"/>
                  </w:pPr>
                  <w:r>
                    <w:t>云石机</w:t>
                  </w:r>
                </w:p>
              </w:tc>
              <w:tc>
                <w:tcPr>
                  <w:tcW w:w="1392" w:type="dxa"/>
                  <w:vMerge w:val="restart"/>
                  <w:vAlign w:val="center"/>
                </w:tcPr>
                <w:p>
                  <w:pPr>
                    <w:pStyle w:val="36"/>
                  </w:pPr>
                  <w:r>
                    <w:t>100~110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712" w:type="dxa"/>
                  <w:vMerge w:val="continue"/>
                  <w:vAlign w:val="center"/>
                </w:tcPr>
                <w:p>
                  <w:pPr>
                    <w:ind w:firstLine="560" w:firstLineChars="200"/>
                    <w:jc w:val="center"/>
                    <w:rPr>
                      <w:szCs w:val="21"/>
                    </w:rPr>
                  </w:pPr>
                </w:p>
              </w:tc>
              <w:tc>
                <w:tcPr>
                  <w:tcW w:w="1816" w:type="dxa"/>
                  <w:vAlign w:val="center"/>
                </w:tcPr>
                <w:p>
                  <w:pPr>
                    <w:pStyle w:val="36"/>
                  </w:pPr>
                  <w:r>
                    <w:t>电焊机</w:t>
                  </w:r>
                </w:p>
              </w:tc>
              <w:tc>
                <w:tcPr>
                  <w:tcW w:w="1326" w:type="dxa"/>
                  <w:vAlign w:val="center"/>
                </w:tcPr>
                <w:p>
                  <w:pPr>
                    <w:pStyle w:val="36"/>
                  </w:pPr>
                  <w:r>
                    <w:t>90~95</w:t>
                  </w:r>
                </w:p>
              </w:tc>
              <w:tc>
                <w:tcPr>
                  <w:tcW w:w="1421" w:type="dxa"/>
                  <w:vMerge w:val="continue"/>
                  <w:vAlign w:val="center"/>
                </w:tcPr>
                <w:p>
                  <w:pPr>
                    <w:ind w:firstLine="560" w:firstLineChars="200"/>
                    <w:jc w:val="center"/>
                    <w:rPr>
                      <w:szCs w:val="21"/>
                    </w:rPr>
                  </w:pPr>
                </w:p>
              </w:tc>
              <w:tc>
                <w:tcPr>
                  <w:tcW w:w="1394" w:type="dxa"/>
                  <w:vMerge w:val="continue"/>
                  <w:vAlign w:val="center"/>
                </w:tcPr>
                <w:p>
                  <w:pPr>
                    <w:ind w:firstLine="560" w:firstLineChars="200"/>
                    <w:jc w:val="center"/>
                    <w:rPr>
                      <w:szCs w:val="21"/>
                    </w:rPr>
                  </w:pPr>
                </w:p>
              </w:tc>
              <w:tc>
                <w:tcPr>
                  <w:tcW w:w="1392" w:type="dxa"/>
                  <w:vMerge w:val="continue"/>
                  <w:vAlign w:val="center"/>
                </w:tcPr>
                <w:p>
                  <w:pPr>
                    <w:ind w:firstLine="560" w:firstLineChars="20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712" w:type="dxa"/>
                  <w:vMerge w:val="continue"/>
                  <w:vAlign w:val="center"/>
                </w:tcPr>
                <w:p>
                  <w:pPr>
                    <w:ind w:firstLine="560" w:firstLineChars="200"/>
                    <w:jc w:val="center"/>
                    <w:rPr>
                      <w:szCs w:val="21"/>
                    </w:rPr>
                  </w:pPr>
                </w:p>
              </w:tc>
              <w:tc>
                <w:tcPr>
                  <w:tcW w:w="1816" w:type="dxa"/>
                  <w:vAlign w:val="center"/>
                </w:tcPr>
                <w:p>
                  <w:pPr>
                    <w:pStyle w:val="36"/>
                  </w:pPr>
                  <w:r>
                    <w:t>空压机</w:t>
                  </w:r>
                </w:p>
              </w:tc>
              <w:tc>
                <w:tcPr>
                  <w:tcW w:w="1326" w:type="dxa"/>
                  <w:vAlign w:val="center"/>
                </w:tcPr>
                <w:p>
                  <w:pPr>
                    <w:pStyle w:val="36"/>
                  </w:pPr>
                  <w:r>
                    <w:t>75~85</w:t>
                  </w:r>
                </w:p>
              </w:tc>
              <w:tc>
                <w:tcPr>
                  <w:tcW w:w="1421" w:type="dxa"/>
                  <w:vMerge w:val="continue"/>
                  <w:vAlign w:val="center"/>
                </w:tcPr>
                <w:p>
                  <w:pPr>
                    <w:ind w:firstLine="560" w:firstLineChars="200"/>
                    <w:jc w:val="center"/>
                    <w:rPr>
                      <w:szCs w:val="21"/>
                    </w:rPr>
                  </w:pPr>
                </w:p>
              </w:tc>
              <w:tc>
                <w:tcPr>
                  <w:tcW w:w="1394" w:type="dxa"/>
                  <w:vMerge w:val="continue"/>
                  <w:vAlign w:val="center"/>
                </w:tcPr>
                <w:p>
                  <w:pPr>
                    <w:ind w:firstLine="560" w:firstLineChars="200"/>
                    <w:jc w:val="center"/>
                    <w:rPr>
                      <w:szCs w:val="21"/>
                    </w:rPr>
                  </w:pPr>
                </w:p>
              </w:tc>
              <w:tc>
                <w:tcPr>
                  <w:tcW w:w="1392" w:type="dxa"/>
                  <w:vMerge w:val="continue"/>
                  <w:vAlign w:val="center"/>
                </w:tcPr>
                <w:p>
                  <w:pPr>
                    <w:ind w:firstLine="560" w:firstLineChars="200"/>
                    <w:jc w:val="center"/>
                    <w:rPr>
                      <w:szCs w:val="21"/>
                    </w:rPr>
                  </w:pPr>
                </w:p>
              </w:tc>
            </w:tr>
          </w:tbl>
          <w:p>
            <w:pPr>
              <w:pStyle w:val="34"/>
              <w:ind w:firstLine="480"/>
            </w:pPr>
            <w:r>
              <w:rPr>
                <w:rFonts w:hint="eastAsia"/>
              </w:rPr>
              <w:t>4）</w:t>
            </w:r>
            <w:r>
              <w:t>固体废物</w:t>
            </w:r>
          </w:p>
          <w:p>
            <w:pPr>
              <w:pStyle w:val="34"/>
              <w:ind w:firstLine="480"/>
            </w:pPr>
            <w:r>
              <w:t>施工期施工会产生建筑垃圾、施工人员生活垃圾等固体废物。</w:t>
            </w:r>
          </w:p>
          <w:p>
            <w:pPr>
              <w:pStyle w:val="34"/>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施工期固体废物主要为施工过程中产生的建筑垃圾，建筑垃圾主要为废砖瓦、废钢筋等废弃建筑材料。本项目</w:t>
            </w:r>
            <w:r>
              <w:rPr>
                <w:rFonts w:hint="eastAsia"/>
              </w:rPr>
              <w:t>主要以地面硬化以及沉淀池排水沟为主，产生少量的建筑垃圾定时清除</w:t>
            </w:r>
            <w:r>
              <w:t>。</w:t>
            </w:r>
          </w:p>
          <w:p>
            <w:pPr>
              <w:pStyle w:val="34"/>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施工人员生活垃圾产生以1kg/人·d计，则产生量为</w:t>
            </w:r>
            <w:r>
              <w:rPr>
                <w:rFonts w:hint="eastAsia"/>
              </w:rPr>
              <w:t>0.0</w:t>
            </w:r>
            <w:r>
              <w:t>1t/d，施工期共产生0.3t。</w:t>
            </w:r>
          </w:p>
          <w:p>
            <w:pPr>
              <w:pStyle w:val="4"/>
            </w:pPr>
            <w:r>
              <w:rPr>
                <w:rFonts w:hint="eastAsia"/>
              </w:rPr>
              <w:t>2、营运期</w:t>
            </w:r>
            <w:r>
              <w:t>主要污染工序及</w:t>
            </w:r>
            <w:r>
              <w:rPr>
                <w:rFonts w:hint="eastAsia"/>
              </w:rPr>
              <w:t>源强分析</w:t>
            </w:r>
          </w:p>
          <w:p>
            <w:pPr>
              <w:pStyle w:val="34"/>
              <w:ind w:firstLine="482"/>
              <w:rPr>
                <w:b/>
                <w:bCs/>
              </w:rPr>
            </w:pPr>
            <w:r>
              <w:rPr>
                <w:rFonts w:hint="eastAsia"/>
                <w:b/>
                <w:bCs/>
              </w:rPr>
              <w:t>2</w:t>
            </w:r>
            <w:r>
              <w:rPr>
                <w:b/>
                <w:bCs/>
              </w:rPr>
              <w:t>.1</w:t>
            </w:r>
            <w:r>
              <w:rPr>
                <w:rFonts w:hint="eastAsia"/>
                <w:b/>
                <w:bCs/>
              </w:rPr>
              <w:t>主要产污环节</w:t>
            </w:r>
          </w:p>
          <w:p>
            <w:pPr>
              <w:pStyle w:val="32"/>
              <w:rPr>
                <w:lang w:val="zh-CN"/>
              </w:rPr>
            </w:pPr>
            <w:r>
              <w:rPr>
                <w:lang w:val="zh-CN"/>
              </w:rPr>
              <w:t>表</w:t>
            </w:r>
            <w:r>
              <w:rPr>
                <w:rFonts w:hint="eastAsia"/>
                <w:lang w:val="zh-CN"/>
              </w:rPr>
              <w:t>5-</w:t>
            </w:r>
            <w:r>
              <w:rPr>
                <w:lang w:val="zh-CN"/>
              </w:rPr>
              <w:t>3</w:t>
            </w:r>
            <w:r>
              <w:rPr>
                <w:rFonts w:hint="eastAsia"/>
                <w:lang w:val="zh-CN"/>
              </w:rPr>
              <w:t xml:space="preserve">  </w:t>
            </w:r>
            <w:r>
              <w:rPr>
                <w:lang w:val="zh-CN"/>
              </w:rPr>
              <w:t>本项目生产工艺流程产污环节一览表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09"/>
              <w:gridCol w:w="1134"/>
              <w:gridCol w:w="850"/>
              <w:gridCol w:w="1134"/>
              <w:gridCol w:w="1134"/>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36"/>
                    <w:rPr>
                      <w:b/>
                      <w:bCs/>
                    </w:rPr>
                  </w:pPr>
                  <w:r>
                    <w:rPr>
                      <w:rFonts w:hint="eastAsia"/>
                      <w:b/>
                      <w:bCs/>
                    </w:rPr>
                    <w:t>类别</w:t>
                  </w:r>
                </w:p>
              </w:tc>
              <w:tc>
                <w:tcPr>
                  <w:tcW w:w="709" w:type="dxa"/>
                </w:tcPr>
                <w:p>
                  <w:pPr>
                    <w:pStyle w:val="36"/>
                    <w:rPr>
                      <w:b/>
                      <w:bCs/>
                    </w:rPr>
                  </w:pPr>
                  <w:r>
                    <w:rPr>
                      <w:rFonts w:hint="eastAsia"/>
                      <w:b/>
                      <w:bCs/>
                    </w:rPr>
                    <w:t>序号</w:t>
                  </w:r>
                </w:p>
              </w:tc>
              <w:tc>
                <w:tcPr>
                  <w:tcW w:w="1134" w:type="dxa"/>
                </w:tcPr>
                <w:p>
                  <w:pPr>
                    <w:pStyle w:val="36"/>
                    <w:rPr>
                      <w:b/>
                      <w:bCs/>
                    </w:rPr>
                  </w:pPr>
                  <w:r>
                    <w:rPr>
                      <w:rFonts w:hint="eastAsia"/>
                      <w:b/>
                      <w:bCs/>
                    </w:rPr>
                    <w:t>排放源</w:t>
                  </w:r>
                </w:p>
              </w:tc>
              <w:tc>
                <w:tcPr>
                  <w:tcW w:w="850" w:type="dxa"/>
                </w:tcPr>
                <w:p>
                  <w:pPr>
                    <w:pStyle w:val="36"/>
                    <w:rPr>
                      <w:b/>
                      <w:bCs/>
                    </w:rPr>
                  </w:pPr>
                  <w:r>
                    <w:rPr>
                      <w:rFonts w:hint="eastAsia"/>
                      <w:b/>
                      <w:bCs/>
                    </w:rPr>
                    <w:t>污染物</w:t>
                  </w:r>
                </w:p>
              </w:tc>
              <w:tc>
                <w:tcPr>
                  <w:tcW w:w="1134" w:type="dxa"/>
                </w:tcPr>
                <w:p>
                  <w:pPr>
                    <w:pStyle w:val="36"/>
                    <w:rPr>
                      <w:b/>
                      <w:bCs/>
                    </w:rPr>
                  </w:pPr>
                  <w:r>
                    <w:rPr>
                      <w:rFonts w:hint="eastAsia"/>
                      <w:b/>
                      <w:bCs/>
                    </w:rPr>
                    <w:t>污染因子</w:t>
                  </w:r>
                </w:p>
              </w:tc>
              <w:tc>
                <w:tcPr>
                  <w:tcW w:w="1134" w:type="dxa"/>
                </w:tcPr>
                <w:p>
                  <w:pPr>
                    <w:pStyle w:val="36"/>
                    <w:rPr>
                      <w:b/>
                      <w:bCs/>
                    </w:rPr>
                  </w:pPr>
                  <w:r>
                    <w:rPr>
                      <w:rFonts w:hint="eastAsia"/>
                      <w:b/>
                      <w:bCs/>
                    </w:rPr>
                    <w:t>产生特征</w:t>
                  </w:r>
                </w:p>
              </w:tc>
              <w:tc>
                <w:tcPr>
                  <w:tcW w:w="3431" w:type="dxa"/>
                </w:tcPr>
                <w:p>
                  <w:pPr>
                    <w:pStyle w:val="36"/>
                    <w:rPr>
                      <w:b/>
                      <w:bCs/>
                    </w:rPr>
                  </w:pPr>
                  <w:r>
                    <w:rPr>
                      <w:rFonts w:hint="eastAsia"/>
                      <w:b/>
                      <w:bCs/>
                    </w:rPr>
                    <w:t>拟采取措施及去向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Pr>
                <w:p>
                  <w:pPr>
                    <w:pStyle w:val="36"/>
                  </w:pPr>
                </w:p>
                <w:p>
                  <w:pPr>
                    <w:pStyle w:val="36"/>
                    <w:jc w:val="both"/>
                  </w:pPr>
                  <w:r>
                    <w:rPr>
                      <w:rFonts w:hint="eastAsia"/>
                    </w:rPr>
                    <w:t>废气</w:t>
                  </w:r>
                </w:p>
              </w:tc>
              <w:tc>
                <w:tcPr>
                  <w:tcW w:w="709" w:type="dxa"/>
                </w:tcPr>
                <w:p>
                  <w:pPr>
                    <w:pStyle w:val="36"/>
                  </w:pPr>
                  <w:r>
                    <w:t>G1</w:t>
                  </w:r>
                </w:p>
              </w:tc>
              <w:tc>
                <w:tcPr>
                  <w:tcW w:w="1134" w:type="dxa"/>
                </w:tcPr>
                <w:p>
                  <w:pPr>
                    <w:pStyle w:val="36"/>
                  </w:pPr>
                  <w:r>
                    <w:rPr>
                      <w:rFonts w:hint="eastAsia"/>
                    </w:rPr>
                    <w:t>运输车辆</w:t>
                  </w:r>
                </w:p>
              </w:tc>
              <w:tc>
                <w:tcPr>
                  <w:tcW w:w="850" w:type="dxa"/>
                </w:tcPr>
                <w:p>
                  <w:pPr>
                    <w:pStyle w:val="36"/>
                  </w:pPr>
                  <w:r>
                    <w:rPr>
                      <w:rFonts w:hint="eastAsia"/>
                    </w:rPr>
                    <w:t>扬尘</w:t>
                  </w:r>
                </w:p>
              </w:tc>
              <w:tc>
                <w:tcPr>
                  <w:tcW w:w="1134" w:type="dxa"/>
                </w:tcPr>
                <w:p>
                  <w:pPr>
                    <w:pStyle w:val="36"/>
                  </w:pPr>
                  <w:r>
                    <w:rPr>
                      <w:rFonts w:hint="eastAsia"/>
                    </w:rPr>
                    <w:t>颗粒物</w:t>
                  </w:r>
                </w:p>
              </w:tc>
              <w:tc>
                <w:tcPr>
                  <w:tcW w:w="1134" w:type="dxa"/>
                </w:tcPr>
                <w:p>
                  <w:pPr>
                    <w:pStyle w:val="36"/>
                  </w:pPr>
                  <w:r>
                    <w:rPr>
                      <w:rFonts w:hint="eastAsia"/>
                    </w:rPr>
                    <w:t>间断</w:t>
                  </w:r>
                </w:p>
              </w:tc>
              <w:tc>
                <w:tcPr>
                  <w:tcW w:w="3431" w:type="dxa"/>
                </w:tcPr>
                <w:p>
                  <w:pPr>
                    <w:pStyle w:val="36"/>
                  </w:pPr>
                  <w:r>
                    <w:rPr>
                      <w:rFonts w:hint="eastAsia"/>
                    </w:rPr>
                    <w:t>喷淋降尘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pPr>
                </w:p>
              </w:tc>
              <w:tc>
                <w:tcPr>
                  <w:tcW w:w="709" w:type="dxa"/>
                </w:tcPr>
                <w:p>
                  <w:pPr>
                    <w:pStyle w:val="36"/>
                  </w:pPr>
                  <w:r>
                    <w:rPr>
                      <w:rFonts w:hint="eastAsia"/>
                    </w:rPr>
                    <w:t>G</w:t>
                  </w:r>
                  <w:r>
                    <w:t>2</w:t>
                  </w:r>
                </w:p>
              </w:tc>
              <w:tc>
                <w:tcPr>
                  <w:tcW w:w="1134" w:type="dxa"/>
                </w:tcPr>
                <w:p>
                  <w:pPr>
                    <w:pStyle w:val="36"/>
                  </w:pPr>
                  <w:r>
                    <w:rPr>
                      <w:rFonts w:hint="eastAsia"/>
                    </w:rPr>
                    <w:t>堆场区</w:t>
                  </w:r>
                </w:p>
              </w:tc>
              <w:tc>
                <w:tcPr>
                  <w:tcW w:w="850" w:type="dxa"/>
                </w:tcPr>
                <w:p>
                  <w:pPr>
                    <w:pStyle w:val="36"/>
                  </w:pPr>
                  <w:r>
                    <w:rPr>
                      <w:rFonts w:hint="eastAsia"/>
                    </w:rPr>
                    <w:t>扬尘</w:t>
                  </w:r>
                </w:p>
              </w:tc>
              <w:tc>
                <w:tcPr>
                  <w:tcW w:w="1134" w:type="dxa"/>
                </w:tcPr>
                <w:p>
                  <w:pPr>
                    <w:pStyle w:val="36"/>
                  </w:pPr>
                  <w:r>
                    <w:rPr>
                      <w:rFonts w:hint="eastAsia"/>
                    </w:rPr>
                    <w:t>颗粒物</w:t>
                  </w:r>
                </w:p>
              </w:tc>
              <w:tc>
                <w:tcPr>
                  <w:tcW w:w="1134" w:type="dxa"/>
                </w:tcPr>
                <w:p>
                  <w:pPr>
                    <w:pStyle w:val="36"/>
                  </w:pPr>
                  <w:r>
                    <w:rPr>
                      <w:rFonts w:hint="eastAsia"/>
                    </w:rPr>
                    <w:t>连续</w:t>
                  </w:r>
                </w:p>
              </w:tc>
              <w:tc>
                <w:tcPr>
                  <w:tcW w:w="3431" w:type="dxa"/>
                </w:tcPr>
                <w:p>
                  <w:pPr>
                    <w:pStyle w:val="36"/>
                  </w:pPr>
                  <w:r>
                    <w:rPr>
                      <w:rFonts w:hint="eastAsia"/>
                    </w:rPr>
                    <w:t>遮盖以及喷淋降尘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pPr>
                </w:p>
              </w:tc>
              <w:tc>
                <w:tcPr>
                  <w:tcW w:w="709" w:type="dxa"/>
                </w:tcPr>
                <w:p>
                  <w:pPr>
                    <w:pStyle w:val="36"/>
                  </w:pPr>
                  <w:r>
                    <w:rPr>
                      <w:rFonts w:hint="eastAsia"/>
                    </w:rPr>
                    <w:t>G</w:t>
                  </w:r>
                  <w:r>
                    <w:t>3</w:t>
                  </w:r>
                </w:p>
              </w:tc>
              <w:tc>
                <w:tcPr>
                  <w:tcW w:w="1134" w:type="dxa"/>
                </w:tcPr>
                <w:p>
                  <w:pPr>
                    <w:pStyle w:val="36"/>
                  </w:pPr>
                  <w:r>
                    <w:rPr>
                      <w:rFonts w:hint="eastAsia"/>
                    </w:rPr>
                    <w:t>装卸过程</w:t>
                  </w:r>
                </w:p>
              </w:tc>
              <w:tc>
                <w:tcPr>
                  <w:tcW w:w="850" w:type="dxa"/>
                </w:tcPr>
                <w:p>
                  <w:pPr>
                    <w:pStyle w:val="36"/>
                  </w:pPr>
                  <w:r>
                    <w:rPr>
                      <w:rFonts w:hint="eastAsia"/>
                    </w:rPr>
                    <w:t>扬尘</w:t>
                  </w:r>
                </w:p>
              </w:tc>
              <w:tc>
                <w:tcPr>
                  <w:tcW w:w="1134" w:type="dxa"/>
                </w:tcPr>
                <w:p>
                  <w:pPr>
                    <w:pStyle w:val="36"/>
                  </w:pPr>
                  <w:r>
                    <w:rPr>
                      <w:rFonts w:hint="eastAsia"/>
                    </w:rPr>
                    <w:t>颗粒物</w:t>
                  </w:r>
                </w:p>
              </w:tc>
              <w:tc>
                <w:tcPr>
                  <w:tcW w:w="1134" w:type="dxa"/>
                </w:tcPr>
                <w:p>
                  <w:pPr>
                    <w:pStyle w:val="36"/>
                  </w:pPr>
                  <w:r>
                    <w:rPr>
                      <w:rFonts w:hint="eastAsia"/>
                    </w:rPr>
                    <w:t>间断</w:t>
                  </w:r>
                </w:p>
              </w:tc>
              <w:tc>
                <w:tcPr>
                  <w:tcW w:w="3431" w:type="dxa"/>
                </w:tcPr>
                <w:p>
                  <w:pPr>
                    <w:pStyle w:val="36"/>
                  </w:pPr>
                  <w:r>
                    <w:rPr>
                      <w:rFonts w:hint="eastAsia"/>
                    </w:rPr>
                    <w:t>降低卸载高度、喷淋降尘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Pr>
                <w:p>
                  <w:pPr>
                    <w:pStyle w:val="36"/>
                  </w:pPr>
                  <w:r>
                    <w:rPr>
                      <w:rFonts w:hint="eastAsia"/>
                    </w:rPr>
                    <w:t>废水</w:t>
                  </w:r>
                </w:p>
              </w:tc>
              <w:tc>
                <w:tcPr>
                  <w:tcW w:w="709" w:type="dxa"/>
                </w:tcPr>
                <w:p>
                  <w:pPr>
                    <w:pStyle w:val="36"/>
                  </w:pPr>
                  <w:r>
                    <w:t>W1</w:t>
                  </w:r>
                </w:p>
              </w:tc>
              <w:tc>
                <w:tcPr>
                  <w:tcW w:w="1134" w:type="dxa"/>
                </w:tcPr>
                <w:p>
                  <w:pPr>
                    <w:pStyle w:val="36"/>
                  </w:pPr>
                  <w:r>
                    <w:rPr>
                      <w:rFonts w:hint="eastAsia"/>
                    </w:rPr>
                    <w:t>喷淋</w:t>
                  </w:r>
                </w:p>
              </w:tc>
              <w:tc>
                <w:tcPr>
                  <w:tcW w:w="850" w:type="dxa"/>
                </w:tcPr>
                <w:p>
                  <w:pPr>
                    <w:pStyle w:val="36"/>
                  </w:pPr>
                  <w:r>
                    <w:rPr>
                      <w:rFonts w:hint="eastAsia"/>
                    </w:rPr>
                    <w:t>废水</w:t>
                  </w:r>
                </w:p>
              </w:tc>
              <w:tc>
                <w:tcPr>
                  <w:tcW w:w="1134" w:type="dxa"/>
                </w:tcPr>
                <w:p>
                  <w:pPr>
                    <w:pStyle w:val="36"/>
                  </w:pPr>
                  <w:r>
                    <w:t>SS</w:t>
                  </w:r>
                </w:p>
              </w:tc>
              <w:tc>
                <w:tcPr>
                  <w:tcW w:w="1134" w:type="dxa"/>
                </w:tcPr>
                <w:p>
                  <w:pPr>
                    <w:pStyle w:val="36"/>
                  </w:pPr>
                  <w:r>
                    <w:rPr>
                      <w:rFonts w:hint="eastAsia"/>
                    </w:rPr>
                    <w:t>间断</w:t>
                  </w:r>
                </w:p>
              </w:tc>
              <w:tc>
                <w:tcPr>
                  <w:tcW w:w="3431" w:type="dxa"/>
                </w:tcPr>
                <w:p>
                  <w:pPr>
                    <w:pStyle w:val="36"/>
                  </w:pPr>
                  <w:r>
                    <w:rPr>
                      <w:rFonts w:hint="eastAsia"/>
                    </w:rPr>
                    <w:t>回流经沉淀池后重复使用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pPr>
                </w:p>
              </w:tc>
              <w:tc>
                <w:tcPr>
                  <w:tcW w:w="709" w:type="dxa"/>
                </w:tcPr>
                <w:p>
                  <w:pPr>
                    <w:pStyle w:val="36"/>
                  </w:pPr>
                  <w:r>
                    <w:t>W2</w:t>
                  </w:r>
                </w:p>
              </w:tc>
              <w:tc>
                <w:tcPr>
                  <w:tcW w:w="1134" w:type="dxa"/>
                </w:tcPr>
                <w:p>
                  <w:pPr>
                    <w:pStyle w:val="36"/>
                  </w:pPr>
                  <w:r>
                    <w:rPr>
                      <w:rFonts w:hint="eastAsia"/>
                    </w:rPr>
                    <w:t>车辆清洗</w:t>
                  </w:r>
                </w:p>
              </w:tc>
              <w:tc>
                <w:tcPr>
                  <w:tcW w:w="850" w:type="dxa"/>
                </w:tcPr>
                <w:p>
                  <w:pPr>
                    <w:pStyle w:val="36"/>
                  </w:pPr>
                  <w:r>
                    <w:rPr>
                      <w:rFonts w:hint="eastAsia"/>
                    </w:rPr>
                    <w:t>废水</w:t>
                  </w:r>
                </w:p>
              </w:tc>
              <w:tc>
                <w:tcPr>
                  <w:tcW w:w="1134" w:type="dxa"/>
                </w:tcPr>
                <w:p>
                  <w:pPr>
                    <w:pStyle w:val="36"/>
                  </w:pPr>
                  <w:r>
                    <w:rPr>
                      <w:rFonts w:hint="eastAsia"/>
                    </w:rPr>
                    <w:t>S</w:t>
                  </w:r>
                  <w:r>
                    <w:t>S</w:t>
                  </w:r>
                  <w:r>
                    <w:rPr>
                      <w:rFonts w:hint="eastAsia"/>
                    </w:rPr>
                    <w:t>、C</w:t>
                  </w:r>
                  <w:r>
                    <w:t>OD</w:t>
                  </w:r>
                </w:p>
              </w:tc>
              <w:tc>
                <w:tcPr>
                  <w:tcW w:w="1134" w:type="dxa"/>
                </w:tcPr>
                <w:p>
                  <w:pPr>
                    <w:pStyle w:val="36"/>
                  </w:pPr>
                  <w:r>
                    <w:rPr>
                      <w:rFonts w:hint="eastAsia"/>
                    </w:rPr>
                    <w:t>间断</w:t>
                  </w:r>
                </w:p>
              </w:tc>
              <w:tc>
                <w:tcPr>
                  <w:tcW w:w="3431" w:type="dxa"/>
                </w:tcPr>
                <w:p>
                  <w:pPr>
                    <w:pStyle w:val="36"/>
                  </w:pPr>
                  <w:r>
                    <w:rPr>
                      <w:rFonts w:hint="eastAsia"/>
                    </w:rPr>
                    <w:t>经沉淀池后循环使用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pPr>
                </w:p>
              </w:tc>
              <w:tc>
                <w:tcPr>
                  <w:tcW w:w="709" w:type="dxa"/>
                </w:tcPr>
                <w:p>
                  <w:pPr>
                    <w:pStyle w:val="36"/>
                    <w:rPr>
                      <w:color w:val="FF0000"/>
                    </w:rPr>
                  </w:pPr>
                  <w:r>
                    <w:rPr>
                      <w:rFonts w:hint="eastAsia"/>
                      <w:color w:val="FF0000"/>
                    </w:rPr>
                    <w:t>W</w:t>
                  </w:r>
                  <w:r>
                    <w:rPr>
                      <w:color w:val="FF0000"/>
                    </w:rPr>
                    <w:t>3</w:t>
                  </w:r>
                </w:p>
              </w:tc>
              <w:tc>
                <w:tcPr>
                  <w:tcW w:w="1134" w:type="dxa"/>
                </w:tcPr>
                <w:p>
                  <w:pPr>
                    <w:pStyle w:val="36"/>
                    <w:rPr>
                      <w:color w:val="FF0000"/>
                    </w:rPr>
                  </w:pPr>
                  <w:r>
                    <w:rPr>
                      <w:rFonts w:hint="eastAsia"/>
                      <w:color w:val="FF0000"/>
                    </w:rPr>
                    <w:t>渗滤液</w:t>
                  </w:r>
                </w:p>
              </w:tc>
              <w:tc>
                <w:tcPr>
                  <w:tcW w:w="850" w:type="dxa"/>
                </w:tcPr>
                <w:p>
                  <w:pPr>
                    <w:pStyle w:val="36"/>
                    <w:rPr>
                      <w:color w:val="FF0000"/>
                    </w:rPr>
                  </w:pPr>
                  <w:r>
                    <w:rPr>
                      <w:rFonts w:hint="eastAsia"/>
                      <w:color w:val="FF0000"/>
                    </w:rPr>
                    <w:t>废水</w:t>
                  </w:r>
                </w:p>
              </w:tc>
              <w:tc>
                <w:tcPr>
                  <w:tcW w:w="1134" w:type="dxa"/>
                </w:tcPr>
                <w:p>
                  <w:pPr>
                    <w:pStyle w:val="36"/>
                    <w:rPr>
                      <w:color w:val="FF0000"/>
                    </w:rPr>
                  </w:pPr>
                  <w:r>
                    <w:rPr>
                      <w:color w:val="FF0000"/>
                    </w:rPr>
                    <w:t>COD</w:t>
                  </w:r>
                  <w:r>
                    <w:rPr>
                      <w:rFonts w:hint="eastAsia"/>
                      <w:color w:val="FF0000"/>
                    </w:rPr>
                    <w:t>、B</w:t>
                  </w:r>
                  <w:r>
                    <w:rPr>
                      <w:color w:val="FF0000"/>
                    </w:rPr>
                    <w:t>OD</w:t>
                  </w:r>
                  <w:r>
                    <w:rPr>
                      <w:color w:val="FF0000"/>
                      <w:vertAlign w:val="subscript"/>
                    </w:rPr>
                    <w:t>5</w:t>
                  </w:r>
                </w:p>
              </w:tc>
              <w:tc>
                <w:tcPr>
                  <w:tcW w:w="1134" w:type="dxa"/>
                </w:tcPr>
                <w:p>
                  <w:pPr>
                    <w:pStyle w:val="36"/>
                    <w:rPr>
                      <w:color w:val="FF0000"/>
                    </w:rPr>
                  </w:pPr>
                  <w:r>
                    <w:rPr>
                      <w:rFonts w:hint="eastAsia"/>
                      <w:color w:val="FF0000"/>
                    </w:rPr>
                    <w:t>间断</w:t>
                  </w:r>
                </w:p>
              </w:tc>
              <w:tc>
                <w:tcPr>
                  <w:tcW w:w="3431" w:type="dxa"/>
                </w:tcPr>
                <w:p>
                  <w:pPr>
                    <w:pStyle w:val="36"/>
                    <w:rPr>
                      <w:color w:val="FF0000"/>
                    </w:rPr>
                  </w:pPr>
                  <w:r>
                    <w:rPr>
                      <w:rFonts w:hint="eastAsia"/>
                      <w:color w:val="FF0000"/>
                    </w:rPr>
                    <w:t>经调节池后用于场区绿化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Pr>
                <w:p>
                  <w:pPr>
                    <w:pStyle w:val="36"/>
                  </w:pPr>
                </w:p>
              </w:tc>
              <w:tc>
                <w:tcPr>
                  <w:tcW w:w="709" w:type="dxa"/>
                </w:tcPr>
                <w:p>
                  <w:pPr>
                    <w:pStyle w:val="36"/>
                    <w:rPr>
                      <w:color w:val="FF0000"/>
                    </w:rPr>
                  </w:pPr>
                  <w:r>
                    <w:rPr>
                      <w:color w:val="FF0000"/>
                    </w:rPr>
                    <w:t>W4</w:t>
                  </w:r>
                </w:p>
              </w:tc>
              <w:tc>
                <w:tcPr>
                  <w:tcW w:w="1134" w:type="dxa"/>
                </w:tcPr>
                <w:p>
                  <w:pPr>
                    <w:pStyle w:val="36"/>
                    <w:rPr>
                      <w:color w:val="FF0000"/>
                    </w:rPr>
                  </w:pPr>
                  <w:r>
                    <w:rPr>
                      <w:rFonts w:hint="eastAsia"/>
                      <w:color w:val="FF0000"/>
                    </w:rPr>
                    <w:t>生活废水</w:t>
                  </w:r>
                </w:p>
              </w:tc>
              <w:tc>
                <w:tcPr>
                  <w:tcW w:w="850" w:type="dxa"/>
                </w:tcPr>
                <w:p>
                  <w:pPr>
                    <w:pStyle w:val="36"/>
                    <w:rPr>
                      <w:color w:val="FF0000"/>
                    </w:rPr>
                  </w:pPr>
                  <w:r>
                    <w:rPr>
                      <w:rFonts w:hint="eastAsia"/>
                      <w:color w:val="FF0000"/>
                    </w:rPr>
                    <w:t>废水</w:t>
                  </w:r>
                </w:p>
              </w:tc>
              <w:tc>
                <w:tcPr>
                  <w:tcW w:w="1134" w:type="dxa"/>
                </w:tcPr>
                <w:p>
                  <w:pPr>
                    <w:pStyle w:val="36"/>
                    <w:rPr>
                      <w:color w:val="FF0000"/>
                    </w:rPr>
                  </w:pPr>
                  <w:r>
                    <w:rPr>
                      <w:color w:val="FF0000"/>
                    </w:rPr>
                    <w:t>COD</w:t>
                  </w:r>
                  <w:r>
                    <w:rPr>
                      <w:rFonts w:hint="eastAsia"/>
                      <w:color w:val="FF0000"/>
                    </w:rPr>
                    <w:t>、B</w:t>
                  </w:r>
                  <w:r>
                    <w:rPr>
                      <w:color w:val="FF0000"/>
                    </w:rPr>
                    <w:t>OD</w:t>
                  </w:r>
                  <w:r>
                    <w:rPr>
                      <w:color w:val="FF0000"/>
                      <w:vertAlign w:val="subscript"/>
                    </w:rPr>
                    <w:t>5</w:t>
                  </w:r>
                </w:p>
              </w:tc>
              <w:tc>
                <w:tcPr>
                  <w:tcW w:w="1134" w:type="dxa"/>
                </w:tcPr>
                <w:p>
                  <w:pPr>
                    <w:pStyle w:val="36"/>
                    <w:rPr>
                      <w:color w:val="FF0000"/>
                    </w:rPr>
                  </w:pPr>
                  <w:r>
                    <w:rPr>
                      <w:rFonts w:hint="eastAsia"/>
                      <w:color w:val="FF0000"/>
                    </w:rPr>
                    <w:t>间断</w:t>
                  </w:r>
                </w:p>
              </w:tc>
              <w:tc>
                <w:tcPr>
                  <w:tcW w:w="3431" w:type="dxa"/>
                </w:tcPr>
                <w:p>
                  <w:pPr>
                    <w:pStyle w:val="36"/>
                    <w:rPr>
                      <w:color w:val="FF0000"/>
                    </w:rPr>
                  </w:pPr>
                  <w:r>
                    <w:rPr>
                      <w:rFonts w:hint="eastAsia"/>
                      <w:color w:val="FF0000"/>
                    </w:rPr>
                    <w:t>经化粪池后用于场区绿化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36"/>
                  </w:pPr>
                  <w:r>
                    <w:rPr>
                      <w:rFonts w:hint="eastAsia"/>
                    </w:rPr>
                    <w:t>噪声</w:t>
                  </w:r>
                </w:p>
              </w:tc>
              <w:tc>
                <w:tcPr>
                  <w:tcW w:w="709" w:type="dxa"/>
                </w:tcPr>
                <w:p>
                  <w:pPr>
                    <w:pStyle w:val="36"/>
                  </w:pPr>
                  <w:r>
                    <w:t>N</w:t>
                  </w:r>
                </w:p>
              </w:tc>
              <w:tc>
                <w:tcPr>
                  <w:tcW w:w="1134" w:type="dxa"/>
                </w:tcPr>
                <w:p>
                  <w:pPr>
                    <w:pStyle w:val="36"/>
                  </w:pPr>
                  <w:r>
                    <w:rPr>
                      <w:rFonts w:hint="eastAsia"/>
                    </w:rPr>
                    <w:t>场区运作</w:t>
                  </w:r>
                </w:p>
              </w:tc>
              <w:tc>
                <w:tcPr>
                  <w:tcW w:w="850" w:type="dxa"/>
                </w:tcPr>
                <w:p>
                  <w:pPr>
                    <w:pStyle w:val="36"/>
                  </w:pPr>
                  <w:r>
                    <w:rPr>
                      <w:rFonts w:hint="eastAsia"/>
                    </w:rPr>
                    <w:t>噪声</w:t>
                  </w:r>
                </w:p>
              </w:tc>
              <w:tc>
                <w:tcPr>
                  <w:tcW w:w="1134" w:type="dxa"/>
                </w:tcPr>
                <w:p>
                  <w:pPr>
                    <w:pStyle w:val="36"/>
                  </w:pPr>
                  <w:r>
                    <w:t>L</w:t>
                  </w:r>
                  <w:r>
                    <w:rPr>
                      <w:rFonts w:hint="eastAsia"/>
                    </w:rPr>
                    <w:t>eq</w:t>
                  </w:r>
                </w:p>
              </w:tc>
              <w:tc>
                <w:tcPr>
                  <w:tcW w:w="1134" w:type="dxa"/>
                </w:tcPr>
                <w:p>
                  <w:pPr>
                    <w:pStyle w:val="36"/>
                  </w:pPr>
                  <w:r>
                    <w:rPr>
                      <w:rFonts w:hint="eastAsia"/>
                    </w:rPr>
                    <w:t>间断</w:t>
                  </w:r>
                </w:p>
              </w:tc>
              <w:tc>
                <w:tcPr>
                  <w:tcW w:w="3431" w:type="dxa"/>
                </w:tcPr>
                <w:p>
                  <w:pPr>
                    <w:pStyle w:val="36"/>
                  </w:pPr>
                  <w:r>
                    <w:rPr>
                      <w:rFonts w:hint="eastAsia"/>
                    </w:rPr>
                    <w:t>采用低噪声设备，加强管理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36"/>
                  </w:pPr>
                  <w:r>
                    <w:rPr>
                      <w:rFonts w:hint="eastAsia"/>
                    </w:rPr>
                    <w:t>固废</w:t>
                  </w:r>
                </w:p>
              </w:tc>
              <w:tc>
                <w:tcPr>
                  <w:tcW w:w="709" w:type="dxa"/>
                </w:tcPr>
                <w:p>
                  <w:pPr>
                    <w:pStyle w:val="36"/>
                  </w:pPr>
                  <w:r>
                    <w:rPr>
                      <w:rFonts w:hint="eastAsia"/>
                    </w:rPr>
                    <w:t>S</w:t>
                  </w:r>
                </w:p>
              </w:tc>
              <w:tc>
                <w:tcPr>
                  <w:tcW w:w="1134" w:type="dxa"/>
                </w:tcPr>
                <w:p>
                  <w:pPr>
                    <w:pStyle w:val="36"/>
                  </w:pPr>
                  <w:r>
                    <w:rPr>
                      <w:rFonts w:hint="eastAsia"/>
                    </w:rPr>
                    <w:t>沉淀池</w:t>
                  </w:r>
                </w:p>
              </w:tc>
              <w:tc>
                <w:tcPr>
                  <w:tcW w:w="850" w:type="dxa"/>
                </w:tcPr>
                <w:p>
                  <w:pPr>
                    <w:pStyle w:val="36"/>
                  </w:pPr>
                  <w:r>
                    <w:rPr>
                      <w:rFonts w:hint="eastAsia"/>
                    </w:rPr>
                    <w:t>污泥</w:t>
                  </w:r>
                </w:p>
              </w:tc>
              <w:tc>
                <w:tcPr>
                  <w:tcW w:w="1134" w:type="dxa"/>
                </w:tcPr>
                <w:p>
                  <w:pPr>
                    <w:pStyle w:val="36"/>
                  </w:pPr>
                  <w:r>
                    <w:rPr>
                      <w:rFonts w:hint="eastAsia"/>
                    </w:rPr>
                    <w:t>污泥</w:t>
                  </w:r>
                </w:p>
              </w:tc>
              <w:tc>
                <w:tcPr>
                  <w:tcW w:w="1134" w:type="dxa"/>
                </w:tcPr>
                <w:p>
                  <w:pPr>
                    <w:pStyle w:val="36"/>
                  </w:pPr>
                  <w:r>
                    <w:rPr>
                      <w:rFonts w:hint="eastAsia"/>
                    </w:rPr>
                    <w:t>间断</w:t>
                  </w:r>
                </w:p>
              </w:tc>
              <w:tc>
                <w:tcPr>
                  <w:tcW w:w="3431" w:type="dxa"/>
                </w:tcPr>
                <w:p>
                  <w:pPr>
                    <w:pStyle w:val="36"/>
                  </w:pPr>
                  <w:r>
                    <w:rPr>
                      <w:rFonts w:hint="eastAsia"/>
                    </w:rPr>
                    <w:t>运至本项目堆场指定区域堆放</w:t>
                  </w:r>
                </w:p>
              </w:tc>
            </w:tr>
          </w:tbl>
          <w:p>
            <w:pPr>
              <w:pStyle w:val="34"/>
              <w:ind w:firstLine="482"/>
              <w:rPr>
                <w:b/>
                <w:bCs/>
              </w:rPr>
            </w:pPr>
            <w:r>
              <w:rPr>
                <w:rFonts w:hint="eastAsia"/>
                <w:b/>
                <w:bCs/>
              </w:rPr>
              <w:t>2</w:t>
            </w:r>
            <w:r>
              <w:rPr>
                <w:b/>
                <w:bCs/>
              </w:rPr>
              <w:t>.2</w:t>
            </w:r>
            <w:r>
              <w:rPr>
                <w:rFonts w:hint="eastAsia"/>
                <w:b/>
                <w:bCs/>
              </w:rPr>
              <w:t>污染源强分析</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废气：</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)卸载粉尘：</w:t>
            </w:r>
          </w:p>
          <w:p>
            <w:pPr>
              <w:pStyle w:val="34"/>
              <w:ind w:firstLine="480"/>
            </w:pPr>
            <w:r>
              <w:rPr>
                <w:rFonts w:hint="eastAsia"/>
              </w:rPr>
              <w:t>物料由外部运输车运至项目建筑垃圾堆场卸料时</w:t>
            </w:r>
            <w:r>
              <w:t>会产生粉尘</w:t>
            </w:r>
            <w:r>
              <w:rPr>
                <w:rFonts w:hint="eastAsia"/>
              </w:rPr>
              <w:t>，本</w:t>
            </w:r>
            <w:r>
              <w:t>评价采用</w:t>
            </w:r>
            <w:r>
              <w:rPr>
                <w:rFonts w:hint="eastAsia"/>
              </w:rPr>
              <w:t>武汉水运工程学院提出的经验公式</w:t>
            </w:r>
            <w:r>
              <w:t>计算</w:t>
            </w:r>
            <w:r>
              <w:rPr>
                <w:rFonts w:hint="eastAsia"/>
              </w:rPr>
              <w:t>物料卸车起尘</w:t>
            </w:r>
            <w:r>
              <w:t>量</w:t>
            </w:r>
            <w:r>
              <w:rPr>
                <w:rFonts w:hint="eastAsia"/>
              </w:rPr>
              <w:t>，</w:t>
            </w:r>
            <w:r>
              <w:t>公式如下：</w:t>
            </w:r>
          </w:p>
          <w:p>
            <w:pPr>
              <w:pStyle w:val="34"/>
              <w:ind w:firstLine="0" w:firstLineChars="0"/>
              <w:jc w:val="center"/>
            </w:pPr>
            <w:r>
              <w:rPr>
                <w:position w:val="-24"/>
              </w:rPr>
              <w:object>
                <v:shape id="_x0000_i1029" o:spt="75" type="#_x0000_t75" style="height:37.85pt;width:100.95pt;" o:ole="t" filled="f" o:preferrelative="t" stroked="f" coordsize="21600,21600">
                  <v:path/>
                  <v:fill on="f" focussize="0,0"/>
                  <v:stroke on="f" joinstyle="miter"/>
                  <v:imagedata r:id="rId20" o:title=""/>
                  <o:lock v:ext="edit" aspectratio="t"/>
                  <w10:wrap type="none"/>
                  <w10:anchorlock/>
                </v:shape>
                <o:OLEObject Type="Embed" ProgID="Equation.KSEE3" ShapeID="_x0000_i1029" DrawAspect="Content" ObjectID="_1468075725" r:id="rId19">
                  <o:LockedField>false</o:LockedField>
                </o:OLEObject>
              </w:object>
            </w:r>
          </w:p>
          <w:p>
            <w:pPr>
              <w:pStyle w:val="34"/>
              <w:ind w:firstLine="480"/>
            </w:pPr>
            <w:r>
              <w:t>Q</w:t>
            </w:r>
            <w:r>
              <w:rPr>
                <w:rFonts w:hint="eastAsia"/>
              </w:rPr>
              <w:t>：</w:t>
            </w:r>
            <w:r>
              <w:t>起尘量，g/</w:t>
            </w:r>
            <w:r>
              <w:rPr>
                <w:rFonts w:hint="eastAsia"/>
              </w:rPr>
              <w:t>次</w:t>
            </w:r>
            <w:r>
              <w:t>；</w:t>
            </w:r>
          </w:p>
          <w:p>
            <w:pPr>
              <w:pStyle w:val="34"/>
              <w:ind w:firstLine="480"/>
            </w:pPr>
            <w:r>
              <w:rPr>
                <w:rFonts w:hint="eastAsia"/>
              </w:rPr>
              <w:t>u：</w:t>
            </w:r>
            <w:r>
              <w:t>起尘风速，</w:t>
            </w:r>
            <w:r>
              <w:rPr>
                <w:rFonts w:hint="eastAsia"/>
              </w:rPr>
              <w:t>风速取</w:t>
            </w:r>
            <w:r>
              <w:t>2.1m/s；</w:t>
            </w:r>
          </w:p>
          <w:p>
            <w:pPr>
              <w:pStyle w:val="34"/>
              <w:ind w:firstLine="480"/>
            </w:pPr>
            <w:r>
              <w:rPr>
                <w:rFonts w:hint="eastAsia"/>
              </w:rPr>
              <w:t xml:space="preserve">M：单次卸料量，t。 </w:t>
            </w:r>
          </w:p>
          <w:p>
            <w:pPr>
              <w:pStyle w:val="34"/>
              <w:ind w:firstLine="480"/>
            </w:pPr>
            <w:r>
              <w:rPr>
                <w:rFonts w:hint="eastAsia"/>
              </w:rPr>
              <w:t>项目外部运输车载重量为</w:t>
            </w:r>
            <w:r>
              <w:t>25</w:t>
            </w:r>
            <w:r>
              <w:rPr>
                <w:rFonts w:hint="eastAsia"/>
              </w:rPr>
              <w:t>t，每年运输车辆1</w:t>
            </w:r>
            <w:r>
              <w:t>0000</w:t>
            </w:r>
            <w:r>
              <w:rPr>
                <w:rFonts w:hint="eastAsia"/>
              </w:rPr>
              <w:t>次，经计算物料卸车起尘量为0.</w:t>
            </w:r>
            <w:r>
              <w:t>067</w:t>
            </w:r>
            <w:r>
              <w:rPr>
                <w:rFonts w:hint="eastAsia"/>
              </w:rPr>
              <w:t>t/a。</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(2)运输粉尘</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项目运输道路采用水泥混泥土路面，在载重</w:t>
            </w:r>
            <w:r>
              <w:rPr>
                <w:color w:val="000000" w:themeColor="text1"/>
                <w14:textFill>
                  <w14:solidFill>
                    <w14:schemeClr w14:val="tx1"/>
                  </w14:solidFill>
                </w14:textFill>
              </w:rPr>
              <w:t>35</w:t>
            </w:r>
            <w:r>
              <w:rPr>
                <w:rFonts w:hint="eastAsia"/>
                <w:color w:val="000000" w:themeColor="text1"/>
                <w14:textFill>
                  <w14:solidFill>
                    <w14:schemeClr w14:val="tx1"/>
                  </w14:solidFill>
                </w14:textFill>
              </w:rPr>
              <w:t>t的自卸汽车车轮荷载作用下，一般为吸入性粉尘。本项目运输粉尘主要来自道路扬尘。根据堆场作业面及区块道路现场踏勘可知，保守估计平 均运距200m左右。按照每车平均载重</w:t>
            </w:r>
            <w:r>
              <w:rPr>
                <w:color w:val="000000" w:themeColor="text1"/>
                <w14:textFill>
                  <w14:solidFill>
                    <w14:schemeClr w14:val="tx1"/>
                  </w14:solidFill>
                </w14:textFill>
              </w:rPr>
              <w:t>35</w:t>
            </w:r>
            <w:r>
              <w:rPr>
                <w:rFonts w:hint="eastAsia"/>
                <w:color w:val="000000" w:themeColor="text1"/>
                <w14:textFill>
                  <w14:solidFill>
                    <w14:schemeClr w14:val="tx1"/>
                  </w14:solidFill>
                </w14:textFill>
              </w:rPr>
              <w:t>t计，自卸工程车年运输量为</w:t>
            </w:r>
            <w:r>
              <w:rPr>
                <w:color w:val="000000" w:themeColor="text1"/>
                <w14:textFill>
                  <w14:solidFill>
                    <w14:schemeClr w14:val="tx1"/>
                  </w14:solidFill>
                </w14:textFill>
              </w:rPr>
              <w:t>10000</w:t>
            </w:r>
            <w:r>
              <w:rPr>
                <w:rFonts w:hint="eastAsia"/>
                <w:color w:val="000000" w:themeColor="text1"/>
                <w14:textFill>
                  <w14:solidFill>
                    <w14:schemeClr w14:val="tx1"/>
                  </w14:solidFill>
                </w14:textFill>
              </w:rPr>
              <w:t>车次。汽车道路扬尘量按经验如下公式估算：</w:t>
            </w:r>
          </w:p>
          <w:p>
            <w:pPr>
              <w:pStyle w:val="21"/>
              <w:ind w:left="0" w:leftChars="0" w:firstLine="0" w:firstLineChars="0"/>
              <w:jc w:val="center"/>
              <w:rPr>
                <w:color w:val="000000"/>
              </w:rPr>
            </w:pPr>
            <w:r>
              <w:drawing>
                <wp:inline distT="0" distB="0" distL="0" distR="0">
                  <wp:extent cx="1943100" cy="419100"/>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943100" cy="419100"/>
                          </a:xfrm>
                          <a:prstGeom prst="rect">
                            <a:avLst/>
                          </a:prstGeom>
                          <a:noFill/>
                          <a:ln>
                            <a:noFill/>
                          </a:ln>
                        </pic:spPr>
                      </pic:pic>
                    </a:graphicData>
                  </a:graphic>
                </wp:inline>
              </w:drawing>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式中：Q——汽车行驶的扬尘量(kg/km辆)；</w:t>
            </w:r>
          </w:p>
          <w:p>
            <w:pPr>
              <w:pStyle w:val="34"/>
              <w:ind w:firstLine="120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V——汽车速度(km/h)，取15 km/h；</w:t>
            </w:r>
          </w:p>
          <w:p>
            <w:pPr>
              <w:pStyle w:val="34"/>
              <w:ind w:firstLine="120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W——汽车重量(t)，空载</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t，满载</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5 t；</w:t>
            </w:r>
          </w:p>
          <w:p>
            <w:pPr>
              <w:pStyle w:val="34"/>
              <w:ind w:firstLine="120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P——道路表面粉尘量(kg/m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)，清扫后取0.2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kg/m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根据上式计算，在道路清扫情况下汽车运输引起扬尘总产生量约为</w:t>
            </w:r>
            <w:r>
              <w:rPr>
                <w:color w:val="000000" w:themeColor="text1"/>
                <w14:textFill>
                  <w14:solidFill>
                    <w14:schemeClr w14:val="tx1"/>
                  </w14:solidFill>
                </w14:textFill>
              </w:rPr>
              <w:t>1.48</w:t>
            </w:r>
            <w:r>
              <w:rPr>
                <w:rFonts w:hint="eastAsia"/>
                <w:color w:val="000000" w:themeColor="text1"/>
                <w14:textFill>
                  <w14:solidFill>
                    <w14:schemeClr w14:val="tx1"/>
                  </w14:solidFill>
                </w14:textFill>
              </w:rPr>
              <w:t>t/a。据国外资料介绍营运期间除雨天均进行每天6次以上酒水降尘使地面尘土的含水达到8%~10%，道路粉尘产生量将减少70%以上。</w:t>
            </w:r>
            <w:r>
              <w:rPr>
                <w:rFonts w:hint="eastAsia"/>
                <w:color w:val="FF0000"/>
              </w:rPr>
              <w:t>考虑到地区年降雨天数（全市降雨天数为1</w:t>
            </w:r>
            <w:r>
              <w:rPr>
                <w:color w:val="FF0000"/>
              </w:rPr>
              <w:t>54-184</w:t>
            </w:r>
            <w:r>
              <w:rPr>
                <w:rFonts w:hint="eastAsia"/>
                <w:color w:val="FF0000"/>
              </w:rPr>
              <w:t>天，本项目取邵阳市降雨天数为1</w:t>
            </w:r>
            <w:r>
              <w:rPr>
                <w:color w:val="FF0000"/>
              </w:rPr>
              <w:t>60</w:t>
            </w:r>
            <w:r>
              <w:rPr>
                <w:rFonts w:hint="eastAsia"/>
                <w:color w:val="FF0000"/>
              </w:rPr>
              <w:t>天）接近全年的45%</w:t>
            </w:r>
            <w:r>
              <w:rPr>
                <w:rFonts w:hint="eastAsia"/>
                <w:color w:val="000000" w:themeColor="text1"/>
                <w14:textFill>
                  <w14:solidFill>
                    <w14:schemeClr w14:val="tx1"/>
                  </w14:solidFill>
                </w14:textFill>
              </w:rPr>
              <w:t>，加上路面及时清扫以及洒水降尘的综合效果后，项目运输粉尘至少削减85%以上，项目汽车运输粉尘无组织排放量估算约为0.</w:t>
            </w:r>
            <w:r>
              <w:rPr>
                <w:color w:val="000000" w:themeColor="text1"/>
                <w14:textFill>
                  <w14:solidFill>
                    <w14:schemeClr w14:val="tx1"/>
                  </w14:solidFill>
                </w14:textFill>
              </w:rPr>
              <w:t>24</w:t>
            </w:r>
            <w:r>
              <w:rPr>
                <w:rFonts w:hint="eastAsia"/>
                <w:color w:val="000000" w:themeColor="text1"/>
                <w14:textFill>
                  <w14:solidFill>
                    <w14:schemeClr w14:val="tx1"/>
                  </w14:solidFill>
                </w14:textFill>
              </w:rPr>
              <w:t>t/a，排放速率为0</w:t>
            </w:r>
            <w:r>
              <w:rPr>
                <w:color w:val="000000" w:themeColor="text1"/>
                <w14:textFill>
                  <w14:solidFill>
                    <w14:schemeClr w14:val="tx1"/>
                  </w14:solidFill>
                </w14:textFill>
              </w:rPr>
              <w:t>.033</w:t>
            </w:r>
            <w:r>
              <w:rPr>
                <w:rFonts w:hint="eastAsia"/>
                <w:color w:val="000000" w:themeColor="text1"/>
                <w14:textFill>
                  <w14:solidFill>
                    <w14:schemeClr w14:val="tx1"/>
                  </w14:solidFill>
                </w14:textFill>
              </w:rPr>
              <w:t>kg/h。</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(3)堆置场扬尘</w:t>
            </w:r>
          </w:p>
          <w:p>
            <w:pPr>
              <w:pStyle w:val="34"/>
              <w:ind w:firstLine="480"/>
              <w:rPr>
                <w:color w:val="000000" w:themeColor="text1"/>
                <w14:textFill>
                  <w14:solidFill>
                    <w14:schemeClr w14:val="tx1"/>
                  </w14:solidFill>
                </w14:textFill>
              </w:rPr>
            </w:pPr>
            <w:r>
              <w:rPr>
                <w:rFonts w:hint="eastAsia"/>
                <w:color w:val="FF0000"/>
              </w:rPr>
              <w:t>项目建筑垃圾堆置场主要堆置建筑垃圾，堆场总占地面积为</w:t>
            </w:r>
            <w:r>
              <w:rPr>
                <w:color w:val="FF0000"/>
              </w:rPr>
              <w:t>80000</w:t>
            </w:r>
            <w:r>
              <w:rPr>
                <w:rFonts w:hint="eastAsia"/>
                <w:color w:val="FF0000"/>
              </w:rPr>
              <w:t xml:space="preserve"> m</w:t>
            </w:r>
            <w:r>
              <w:rPr>
                <w:rFonts w:hint="eastAsia"/>
                <w:color w:val="FF0000"/>
                <w:vertAlign w:val="superscript"/>
              </w:rPr>
              <w:t>2</w:t>
            </w:r>
            <w:r>
              <w:rPr>
                <w:rFonts w:hint="eastAsia"/>
                <w:color w:val="FF0000"/>
              </w:rPr>
              <w:t>，堆场实行分区堆放，，其堆场分两期工程，每期工程堆放区域分为四块，每块面积约为1</w:t>
            </w:r>
            <w:r>
              <w:rPr>
                <w:color w:val="FF0000"/>
              </w:rPr>
              <w:t>0000</w:t>
            </w:r>
            <w:r>
              <w:rPr>
                <w:rFonts w:hint="eastAsia"/>
                <w:color w:val="FF0000"/>
              </w:rPr>
              <w:t>m</w:t>
            </w:r>
            <w:r>
              <w:rPr>
                <w:color w:val="FF0000"/>
                <w:vertAlign w:val="superscript"/>
              </w:rPr>
              <w:t>2</w:t>
            </w:r>
            <w:r>
              <w:rPr>
                <w:rFonts w:hint="eastAsia"/>
                <w:color w:val="FF0000"/>
              </w:rPr>
              <w:t>，区域堆放完成后加盖篷布，整块区域堆放完后立即绿化减少扬尘污染，所以堆放区域按1</w:t>
            </w:r>
            <w:r>
              <w:rPr>
                <w:color w:val="FF0000"/>
              </w:rPr>
              <w:t>0000m</w:t>
            </w:r>
            <w:r>
              <w:rPr>
                <w:rFonts w:hint="eastAsia"/>
                <w:color w:val="FF0000"/>
                <w:vertAlign w:val="superscript"/>
              </w:rPr>
              <w:t>2</w:t>
            </w:r>
            <w:r>
              <w:rPr>
                <w:rFonts w:hint="eastAsia"/>
                <w:color w:val="FF0000"/>
              </w:rPr>
              <w:t>进行计算</w:t>
            </w:r>
            <w:r>
              <w:rPr>
                <w:rFonts w:hint="eastAsia"/>
                <w:color w:val="000000" w:themeColor="text1"/>
                <w14:textFill>
                  <w14:solidFill>
                    <w14:schemeClr w14:val="tx1"/>
                  </w14:solidFill>
                </w14:textFill>
              </w:rPr>
              <w:t>，堆场起尘量按清华大学霍州电场储煤场现场试验模式计算。</w:t>
            </w:r>
          </w:p>
          <w:p>
            <w:pPr>
              <w:pStyle w:val="34"/>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Q=11.7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U</w:t>
            </w:r>
            <w:r>
              <w:rPr>
                <w:rFonts w:hint="eastAsia"/>
                <w:color w:val="000000" w:themeColor="text1"/>
                <w:vertAlign w:val="superscript"/>
                <w14:textFill>
                  <w14:solidFill>
                    <w14:schemeClr w14:val="tx1"/>
                  </w14:solidFill>
                </w14:textFill>
              </w:rPr>
              <w:t>24.5</w:t>
            </w:r>
            <w:r>
              <w:rPr>
                <w:rFonts w:hint="eastAsia"/>
                <w:color w:val="000000" w:themeColor="text1"/>
                <w14:textFill>
                  <w14:solidFill>
                    <w14:schemeClr w14:val="tx1"/>
                  </w14:solidFill>
                </w14:textFill>
              </w:rPr>
              <w:t>xS</w:t>
            </w:r>
            <w:r>
              <w:rPr>
                <w:rFonts w:hint="eastAsia"/>
                <w:color w:val="000000" w:themeColor="text1"/>
                <w:vertAlign w:val="superscript"/>
                <w14:textFill>
                  <w14:solidFill>
                    <w14:schemeClr w14:val="tx1"/>
                  </w14:solidFill>
                </w14:textFill>
              </w:rPr>
              <w:t>0.345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e</w:t>
            </w:r>
            <w:r>
              <w:rPr>
                <w:rFonts w:hint="eastAsia"/>
                <w:color w:val="000000" w:themeColor="text1"/>
                <w:vertAlign w:val="superscript"/>
                <w14:textFill>
                  <w14:solidFill>
                    <w14:schemeClr w14:val="tx1"/>
                  </w14:solidFill>
                </w14:textFill>
              </w:rPr>
              <w:t>-0.5w</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式中： Q一起尘浓度，mg/s；</w:t>
            </w:r>
          </w:p>
          <w:p>
            <w:pPr>
              <w:pStyle w:val="34"/>
              <w:ind w:firstLine="1320" w:firstLineChars="550"/>
              <w:rPr>
                <w:color w:val="000000" w:themeColor="text1"/>
                <w14:textFill>
                  <w14:solidFill>
                    <w14:schemeClr w14:val="tx1"/>
                  </w14:solidFill>
                </w14:textFill>
              </w:rPr>
            </w:pPr>
            <w:r>
              <w:rPr>
                <w:rFonts w:hint="eastAsia"/>
                <w:color w:val="000000" w:themeColor="text1"/>
                <w14:textFill>
                  <w14:solidFill>
                    <w14:schemeClr w14:val="tx1"/>
                  </w14:solidFill>
                </w14:textFill>
              </w:rPr>
              <w:t>U一地面平均风速，2.1m/s；</w:t>
            </w:r>
          </w:p>
          <w:p>
            <w:pPr>
              <w:pStyle w:val="34"/>
              <w:ind w:firstLine="1320" w:firstLineChars="550"/>
              <w:rPr>
                <w:color w:val="000000" w:themeColor="text1"/>
                <w14:textFill>
                  <w14:solidFill>
                    <w14:schemeClr w14:val="tx1"/>
                  </w14:solidFill>
                </w14:textFill>
              </w:rPr>
            </w:pPr>
            <w:r>
              <w:rPr>
                <w:rFonts w:hint="eastAsia"/>
                <w:color w:val="000000" w:themeColor="text1"/>
                <w14:textFill>
                  <w14:solidFill>
                    <w14:schemeClr w14:val="tx1"/>
                  </w14:solidFill>
                </w14:textFill>
              </w:rPr>
              <w:t>S一表面积，m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pPr>
              <w:pStyle w:val="34"/>
              <w:ind w:firstLine="1320" w:firstLineChars="550"/>
              <w:rPr>
                <w:color w:val="000000" w:themeColor="text1"/>
                <w14:textFill>
                  <w14:solidFill>
                    <w14:schemeClr w14:val="tx1"/>
                  </w14:solidFill>
                </w14:textFill>
              </w:rPr>
            </w:pPr>
            <w:r>
              <w:rPr>
                <w:rFonts w:hint="eastAsia"/>
                <w:color w:val="000000" w:themeColor="text1"/>
                <w14:textFill>
                  <w14:solidFill>
                    <w14:schemeClr w14:val="tx1"/>
                  </w14:solidFill>
                </w14:textFill>
              </w:rPr>
              <w:t>w--含水率，%，取1%。</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本项目主要堆积渣土、废砖和混凝土废料、钢筋等，颗粒较大，刚性较强、不易风化，颗粒沉降速度也较快，因此，即使在大风条件下，废石场风力扬尘也不十分严重。</w:t>
            </w:r>
          </w:p>
          <w:p>
            <w:pPr>
              <w:pStyle w:val="34"/>
              <w:ind w:firstLine="480"/>
              <w:rPr>
                <w:color w:val="FF0000"/>
              </w:rPr>
            </w:pPr>
            <w:r>
              <w:rPr>
                <w:rFonts w:hint="eastAsia"/>
                <w:color w:val="000000" w:themeColor="text1"/>
                <w14:textFill>
                  <w14:solidFill>
                    <w14:schemeClr w14:val="tx1"/>
                  </w14:solidFill>
                </w14:textFill>
              </w:rPr>
              <w:t>项目区域地面平均风速为2.1m/s，表面积约为</w:t>
            </w:r>
            <w:r>
              <w:rPr>
                <w:color w:val="000000" w:themeColor="text1"/>
                <w14:textFill>
                  <w14:solidFill>
                    <w14:schemeClr w14:val="tx1"/>
                  </w14:solidFill>
                </w14:textFill>
              </w:rPr>
              <w:t>10000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，含水率为1%，经计算，堆场扬尘产生量为</w:t>
            </w:r>
            <w:r>
              <w:rPr>
                <w:color w:val="000000" w:themeColor="text1"/>
                <w14:textFill>
                  <w14:solidFill>
                    <w14:schemeClr w14:val="tx1"/>
                  </w14:solidFill>
                </w14:textFill>
              </w:rPr>
              <w:t>616.68</w:t>
            </w:r>
            <w:r>
              <w:rPr>
                <w:rFonts w:hint="eastAsia"/>
                <w:color w:val="000000" w:themeColor="text1"/>
                <w14:textFill>
                  <w14:solidFill>
                    <w14:schemeClr w14:val="tx1"/>
                  </w14:solidFill>
                </w14:textFill>
              </w:rPr>
              <w:t>mg/s，</w:t>
            </w:r>
            <w:r>
              <w:rPr>
                <w:color w:val="000000" w:themeColor="text1"/>
                <w14:textFill>
                  <w14:solidFill>
                    <w14:schemeClr w14:val="tx1"/>
                  </w14:solidFill>
                </w14:textFill>
              </w:rPr>
              <w:t>5.3295</w:t>
            </w:r>
            <w:r>
              <w:rPr>
                <w:rFonts w:hint="eastAsia"/>
                <w:color w:val="000000" w:themeColor="text1"/>
                <w14:textFill>
                  <w14:solidFill>
                    <w14:schemeClr w14:val="tx1"/>
                  </w14:solidFill>
                </w14:textFill>
              </w:rPr>
              <w:t>t/a为减少渣土堆场粉尘产生量，</w:t>
            </w:r>
            <w:r>
              <w:rPr>
                <w:rFonts w:hint="eastAsia"/>
                <w:color w:val="FF0000"/>
              </w:rPr>
              <w:t>本环评要求堆场需加盖篷布，加盖洒水抑尘，且区块堆放完后进行区域绿化，根据同类型项目《康定市建筑垃圾堆放点建设项目》，粉尘排放量约为产生量的0.5%，综上渣土堆置场粉尘排放量约0</w:t>
            </w:r>
            <w:r>
              <w:rPr>
                <w:color w:val="FF0000"/>
              </w:rPr>
              <w:t>.0266</w:t>
            </w:r>
            <w:r>
              <w:rPr>
                <w:rFonts w:hint="eastAsia"/>
                <w:color w:val="FF0000"/>
              </w:rPr>
              <w:t>t/a，排放速率为0</w:t>
            </w:r>
            <w:r>
              <w:rPr>
                <w:color w:val="FF0000"/>
              </w:rPr>
              <w:t>.0037</w:t>
            </w:r>
            <w:r>
              <w:rPr>
                <w:rFonts w:hint="eastAsia"/>
                <w:color w:val="FF0000"/>
              </w:rPr>
              <w:t>kg/h。</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(4)汽车尾气</w:t>
            </w:r>
          </w:p>
          <w:p>
            <w:pPr>
              <w:pStyle w:val="34"/>
              <w:ind w:firstLine="480"/>
              <w:rPr>
                <w:szCs w:val="24"/>
              </w:rPr>
            </w:pPr>
            <w:r>
              <w:rPr>
                <w:rFonts w:hint="eastAsia"/>
                <w:color w:val="000000" w:themeColor="text1"/>
                <w14:textFill>
                  <w14:solidFill>
                    <w14:schemeClr w14:val="tx1"/>
                  </w14:solidFill>
                </w14:textFill>
              </w:rPr>
              <w:t>汽车尾气主要是汽车运转时产生CO、碳氢化合物、NOx(以NO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计)等，其排放量与车型、车况和车流量有关。本项目汽车尾气主要为建筑垃圾运输车辆产生的尾气，由于项目车辆运输较分散且流量较小，对周边环境影响较小，本环评不进行定量统计分析</w:t>
            </w:r>
            <w:r>
              <w:rPr>
                <w:rFonts w:hint="eastAsia"/>
                <w:szCs w:val="24"/>
              </w:rPr>
              <w:t>。</w:t>
            </w:r>
          </w:p>
          <w:tbl>
            <w:tblPr>
              <w:tblStyle w:val="22"/>
              <w:tblpPr w:leftFromText="180" w:rightFromText="180" w:vertAnchor="text" w:horzAnchor="page" w:tblpXSpec="center" w:tblpY="361"/>
              <w:tblOverlap w:val="never"/>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1071"/>
              <w:gridCol w:w="1155"/>
              <w:gridCol w:w="1094"/>
              <w:gridCol w:w="2259"/>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923" w:type="dxa"/>
                  <w:vMerge w:val="restart"/>
                  <w:tcBorders>
                    <w:top w:val="single" w:color="auto" w:sz="4" w:space="0"/>
                    <w:left w:val="single" w:color="auto" w:sz="4" w:space="0"/>
                    <w:bottom w:val="single" w:color="auto" w:sz="4" w:space="0"/>
                    <w:right w:val="single" w:color="auto" w:sz="4" w:space="0"/>
                  </w:tcBorders>
                  <w:vAlign w:val="center"/>
                </w:tcPr>
                <w:p>
                  <w:pPr>
                    <w:pStyle w:val="36"/>
                    <w:rPr>
                      <w:b/>
                      <w:bCs/>
                    </w:rPr>
                  </w:pPr>
                  <w:r>
                    <w:rPr>
                      <w:b/>
                      <w:bCs/>
                    </w:rPr>
                    <w:t>污染源</w:t>
                  </w:r>
                </w:p>
              </w:tc>
              <w:tc>
                <w:tcPr>
                  <w:tcW w:w="1071" w:type="dxa"/>
                  <w:vMerge w:val="restart"/>
                  <w:tcBorders>
                    <w:top w:val="single" w:color="auto" w:sz="4" w:space="0"/>
                    <w:left w:val="nil"/>
                    <w:bottom w:val="single" w:color="auto" w:sz="4" w:space="0"/>
                    <w:right w:val="single" w:color="auto" w:sz="4" w:space="0"/>
                  </w:tcBorders>
                  <w:vAlign w:val="center"/>
                </w:tcPr>
                <w:p>
                  <w:pPr>
                    <w:pStyle w:val="36"/>
                    <w:rPr>
                      <w:b/>
                      <w:bCs/>
                    </w:rPr>
                  </w:pPr>
                  <w:r>
                    <w:rPr>
                      <w:b/>
                      <w:bCs/>
                    </w:rPr>
                    <w:t>污染物</w:t>
                  </w:r>
                </w:p>
              </w:tc>
              <w:tc>
                <w:tcPr>
                  <w:tcW w:w="2249" w:type="dxa"/>
                  <w:gridSpan w:val="2"/>
                  <w:tcBorders>
                    <w:top w:val="single" w:color="auto" w:sz="4" w:space="0"/>
                    <w:left w:val="nil"/>
                    <w:bottom w:val="single" w:color="auto" w:sz="4" w:space="0"/>
                    <w:right w:val="single" w:color="auto" w:sz="4" w:space="0"/>
                  </w:tcBorders>
                  <w:vAlign w:val="center"/>
                </w:tcPr>
                <w:p>
                  <w:pPr>
                    <w:pStyle w:val="36"/>
                    <w:rPr>
                      <w:b/>
                      <w:bCs/>
                    </w:rPr>
                  </w:pPr>
                  <w:r>
                    <w:rPr>
                      <w:b/>
                      <w:bCs/>
                    </w:rPr>
                    <w:t>污染物产生</w:t>
                  </w:r>
                </w:p>
              </w:tc>
              <w:tc>
                <w:tcPr>
                  <w:tcW w:w="2256" w:type="dxa"/>
                  <w:vMerge w:val="restart"/>
                  <w:tcBorders>
                    <w:top w:val="single" w:color="auto" w:sz="4" w:space="0"/>
                    <w:left w:val="nil"/>
                    <w:right w:val="single" w:color="auto" w:sz="4" w:space="0"/>
                  </w:tcBorders>
                  <w:vAlign w:val="center"/>
                </w:tcPr>
                <w:p>
                  <w:pPr>
                    <w:pStyle w:val="36"/>
                    <w:rPr>
                      <w:b/>
                      <w:bCs/>
                    </w:rPr>
                  </w:pPr>
                  <w:r>
                    <w:rPr>
                      <w:rFonts w:hint="eastAsia"/>
                      <w:b/>
                      <w:bCs/>
                    </w:rPr>
                    <w:t>治理措施</w:t>
                  </w:r>
                </w:p>
              </w:tc>
              <w:tc>
                <w:tcPr>
                  <w:tcW w:w="2256" w:type="dxa"/>
                  <w:vMerge w:val="restart"/>
                  <w:tcBorders>
                    <w:top w:val="single" w:color="auto" w:sz="4" w:space="0"/>
                    <w:left w:val="nil"/>
                    <w:right w:val="single" w:color="auto" w:sz="4" w:space="0"/>
                  </w:tcBorders>
                  <w:vAlign w:val="center"/>
                </w:tcPr>
                <w:p>
                  <w:pPr>
                    <w:pStyle w:val="36"/>
                    <w:rPr>
                      <w:b/>
                      <w:bCs/>
                    </w:rPr>
                  </w:pPr>
                  <w:r>
                    <w:rPr>
                      <w:rFonts w:hint="eastAsia"/>
                      <w:b/>
                      <w:bCs/>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923" w:type="dxa"/>
                  <w:vMerge w:val="continue"/>
                  <w:tcBorders>
                    <w:top w:val="single" w:color="auto" w:sz="4" w:space="0"/>
                    <w:left w:val="single" w:color="auto" w:sz="4" w:space="0"/>
                    <w:bottom w:val="single" w:color="auto" w:sz="4" w:space="0"/>
                    <w:right w:val="single" w:color="auto" w:sz="4" w:space="0"/>
                  </w:tcBorders>
                  <w:vAlign w:val="center"/>
                </w:tcPr>
                <w:p>
                  <w:pPr>
                    <w:pStyle w:val="36"/>
                  </w:pPr>
                </w:p>
              </w:tc>
              <w:tc>
                <w:tcPr>
                  <w:tcW w:w="1071" w:type="dxa"/>
                  <w:vMerge w:val="continue"/>
                  <w:tcBorders>
                    <w:top w:val="single" w:color="auto" w:sz="4" w:space="0"/>
                    <w:left w:val="nil"/>
                    <w:bottom w:val="single" w:color="auto" w:sz="4" w:space="0"/>
                    <w:right w:val="single" w:color="auto" w:sz="4" w:space="0"/>
                  </w:tcBorders>
                  <w:vAlign w:val="center"/>
                </w:tcPr>
                <w:p>
                  <w:pPr>
                    <w:pStyle w:val="36"/>
                  </w:pPr>
                </w:p>
              </w:tc>
              <w:tc>
                <w:tcPr>
                  <w:tcW w:w="1155" w:type="dxa"/>
                  <w:tcBorders>
                    <w:top w:val="single" w:color="auto" w:sz="4" w:space="0"/>
                    <w:left w:val="nil"/>
                    <w:bottom w:val="single" w:color="auto" w:sz="4" w:space="0"/>
                    <w:right w:val="single" w:color="auto" w:sz="4" w:space="0"/>
                  </w:tcBorders>
                  <w:vAlign w:val="center"/>
                </w:tcPr>
                <w:p>
                  <w:pPr>
                    <w:pStyle w:val="36"/>
                    <w:rPr>
                      <w:b/>
                      <w:bCs/>
                    </w:rPr>
                  </w:pPr>
                  <w:r>
                    <w:rPr>
                      <w:b/>
                      <w:bCs/>
                    </w:rPr>
                    <w:t>核算方法</w:t>
                  </w:r>
                </w:p>
              </w:tc>
              <w:tc>
                <w:tcPr>
                  <w:tcW w:w="1094" w:type="dxa"/>
                  <w:tcBorders>
                    <w:top w:val="single" w:color="auto" w:sz="4" w:space="0"/>
                    <w:left w:val="nil"/>
                    <w:bottom w:val="single" w:color="auto" w:sz="4" w:space="0"/>
                    <w:right w:val="single" w:color="auto" w:sz="4" w:space="0"/>
                  </w:tcBorders>
                  <w:vAlign w:val="center"/>
                </w:tcPr>
                <w:p>
                  <w:pPr>
                    <w:pStyle w:val="36"/>
                    <w:rPr>
                      <w:b/>
                      <w:bCs/>
                    </w:rPr>
                  </w:pPr>
                  <w:r>
                    <w:rPr>
                      <w:b/>
                      <w:bCs/>
                    </w:rPr>
                    <w:t>产生量(t/a)</w:t>
                  </w:r>
                </w:p>
              </w:tc>
              <w:tc>
                <w:tcPr>
                  <w:tcW w:w="2259" w:type="dxa"/>
                  <w:vMerge w:val="continue"/>
                  <w:tcBorders>
                    <w:left w:val="nil"/>
                    <w:right w:val="single" w:color="auto" w:sz="4" w:space="0"/>
                  </w:tcBorders>
                  <w:vAlign w:val="center"/>
                </w:tcPr>
                <w:p>
                  <w:pPr>
                    <w:pStyle w:val="36"/>
                  </w:pPr>
                </w:p>
              </w:tc>
              <w:tc>
                <w:tcPr>
                  <w:tcW w:w="2256" w:type="dxa"/>
                  <w:vMerge w:val="continue"/>
                  <w:tcBorders>
                    <w:left w:val="nil"/>
                    <w:bottom w:val="single" w:color="auto" w:sz="4" w:space="0"/>
                    <w:right w:val="single" w:color="auto" w:sz="4" w:space="0"/>
                  </w:tcBorders>
                  <w:vAlign w:val="center"/>
                </w:tcPr>
                <w:p>
                  <w:pPr>
                    <w:pStyle w:val="3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923" w:type="dxa"/>
                  <w:tcBorders>
                    <w:top w:val="single" w:color="auto" w:sz="4" w:space="0"/>
                    <w:left w:val="single" w:color="auto" w:sz="4" w:space="0"/>
                    <w:right w:val="single" w:color="auto" w:sz="4" w:space="0"/>
                  </w:tcBorders>
                  <w:vAlign w:val="center"/>
                </w:tcPr>
                <w:p>
                  <w:pPr>
                    <w:pStyle w:val="36"/>
                  </w:pPr>
                  <w:r>
                    <w:rPr>
                      <w:rFonts w:hint="eastAsia"/>
                    </w:rPr>
                    <w:t>场区装卸区</w:t>
                  </w:r>
                </w:p>
              </w:tc>
              <w:tc>
                <w:tcPr>
                  <w:tcW w:w="1071" w:type="dxa"/>
                  <w:tcBorders>
                    <w:top w:val="single" w:color="auto" w:sz="4" w:space="0"/>
                    <w:left w:val="nil"/>
                    <w:bottom w:val="single" w:color="auto" w:sz="4" w:space="0"/>
                    <w:right w:val="single" w:color="auto" w:sz="4" w:space="0"/>
                  </w:tcBorders>
                  <w:vAlign w:val="center"/>
                </w:tcPr>
                <w:p>
                  <w:pPr>
                    <w:pStyle w:val="36"/>
                  </w:pPr>
                  <w:r>
                    <w:rPr>
                      <w:rFonts w:hint="eastAsia"/>
                    </w:rPr>
                    <w:t>粉尘</w:t>
                  </w:r>
                </w:p>
              </w:tc>
              <w:tc>
                <w:tcPr>
                  <w:tcW w:w="1155" w:type="dxa"/>
                  <w:tcBorders>
                    <w:top w:val="single" w:color="auto" w:sz="4" w:space="0"/>
                    <w:left w:val="nil"/>
                    <w:bottom w:val="single" w:color="auto" w:sz="4" w:space="0"/>
                    <w:right w:val="single" w:color="auto" w:sz="4" w:space="0"/>
                  </w:tcBorders>
                  <w:vAlign w:val="center"/>
                </w:tcPr>
                <w:p>
                  <w:pPr>
                    <w:pStyle w:val="36"/>
                  </w:pPr>
                  <w:r>
                    <w:t>公式法</w:t>
                  </w:r>
                </w:p>
              </w:tc>
              <w:tc>
                <w:tcPr>
                  <w:tcW w:w="1094" w:type="dxa"/>
                  <w:tcBorders>
                    <w:top w:val="single" w:color="auto" w:sz="4" w:space="0"/>
                    <w:left w:val="nil"/>
                    <w:bottom w:val="single" w:color="auto" w:sz="4" w:space="0"/>
                    <w:right w:val="single" w:color="auto" w:sz="4" w:space="0"/>
                  </w:tcBorders>
                  <w:vAlign w:val="center"/>
                </w:tcPr>
                <w:p>
                  <w:pPr>
                    <w:pStyle w:val="36"/>
                  </w:pPr>
                  <w:r>
                    <w:t>0.067</w:t>
                  </w:r>
                </w:p>
              </w:tc>
              <w:tc>
                <w:tcPr>
                  <w:tcW w:w="2259" w:type="dxa"/>
                  <w:tcBorders>
                    <w:top w:val="single" w:color="auto" w:sz="4" w:space="0"/>
                    <w:left w:val="nil"/>
                    <w:bottom w:val="single" w:color="auto" w:sz="4" w:space="0"/>
                    <w:right w:val="single" w:color="auto" w:sz="4" w:space="0"/>
                  </w:tcBorders>
                  <w:vAlign w:val="center"/>
                </w:tcPr>
                <w:p>
                  <w:pPr>
                    <w:pStyle w:val="36"/>
                  </w:pPr>
                  <w:r>
                    <w:rPr>
                      <w:rFonts w:hint="eastAsia"/>
                    </w:rPr>
                    <w:t>/</w:t>
                  </w:r>
                </w:p>
              </w:tc>
              <w:tc>
                <w:tcPr>
                  <w:tcW w:w="2256" w:type="dxa"/>
                  <w:tcBorders>
                    <w:top w:val="single" w:color="auto" w:sz="4" w:space="0"/>
                    <w:left w:val="nil"/>
                    <w:bottom w:val="single" w:color="auto" w:sz="4" w:space="0"/>
                    <w:right w:val="single" w:color="auto" w:sz="4" w:space="0"/>
                  </w:tcBorders>
                  <w:vAlign w:val="center"/>
                </w:tcPr>
                <w:p>
                  <w:pPr>
                    <w:pStyle w:val="36"/>
                  </w:pPr>
                  <w:r>
                    <w:rPr>
                      <w:rFonts w:hint="eastAsia"/>
                    </w:rPr>
                    <w:t>0.</w:t>
                  </w:r>
                  <w:r>
                    <w:t>067</w:t>
                  </w:r>
                  <w:r>
                    <w:rPr>
                      <w:rFonts w:hint="eastAsia"/>
                    </w:rPr>
                    <w:t>t/a，0</w:t>
                  </w:r>
                  <w:r>
                    <w:t>.009</w:t>
                  </w:r>
                  <w:r>
                    <w:rPr>
                      <w:rFonts w:hint="eastAsia"/>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923" w:type="dxa"/>
                  <w:tcBorders>
                    <w:left w:val="single" w:color="auto" w:sz="4" w:space="0"/>
                    <w:right w:val="single" w:color="auto" w:sz="4" w:space="0"/>
                  </w:tcBorders>
                  <w:vAlign w:val="center"/>
                </w:tcPr>
                <w:p>
                  <w:pPr>
                    <w:pStyle w:val="36"/>
                    <w:rPr>
                      <w:color w:val="FF0000"/>
                    </w:rPr>
                  </w:pPr>
                  <w:r>
                    <w:rPr>
                      <w:rFonts w:hint="eastAsia"/>
                      <w:color w:val="FF0000"/>
                    </w:rPr>
                    <w:t>场区堆置区</w:t>
                  </w:r>
                </w:p>
              </w:tc>
              <w:tc>
                <w:tcPr>
                  <w:tcW w:w="1071" w:type="dxa"/>
                  <w:tcBorders>
                    <w:top w:val="single" w:color="auto" w:sz="4" w:space="0"/>
                    <w:left w:val="nil"/>
                    <w:bottom w:val="single" w:color="auto" w:sz="4" w:space="0"/>
                    <w:right w:val="single" w:color="auto" w:sz="4" w:space="0"/>
                  </w:tcBorders>
                  <w:vAlign w:val="center"/>
                </w:tcPr>
                <w:p>
                  <w:pPr>
                    <w:pStyle w:val="36"/>
                    <w:rPr>
                      <w:color w:val="FF0000"/>
                    </w:rPr>
                  </w:pPr>
                  <w:r>
                    <w:rPr>
                      <w:rFonts w:hint="eastAsia"/>
                      <w:color w:val="FF0000"/>
                    </w:rPr>
                    <w:t>粉尘</w:t>
                  </w:r>
                </w:p>
              </w:tc>
              <w:tc>
                <w:tcPr>
                  <w:tcW w:w="1155" w:type="dxa"/>
                  <w:tcBorders>
                    <w:top w:val="single" w:color="auto" w:sz="4" w:space="0"/>
                    <w:left w:val="nil"/>
                    <w:bottom w:val="single" w:color="auto" w:sz="4" w:space="0"/>
                    <w:right w:val="single" w:color="auto" w:sz="4" w:space="0"/>
                  </w:tcBorders>
                  <w:vAlign w:val="center"/>
                </w:tcPr>
                <w:p>
                  <w:pPr>
                    <w:pStyle w:val="36"/>
                    <w:rPr>
                      <w:color w:val="FF0000"/>
                    </w:rPr>
                  </w:pPr>
                  <w:r>
                    <w:rPr>
                      <w:color w:val="FF0000"/>
                    </w:rPr>
                    <w:t>公式法</w:t>
                  </w:r>
                </w:p>
              </w:tc>
              <w:tc>
                <w:tcPr>
                  <w:tcW w:w="1094" w:type="dxa"/>
                  <w:tcBorders>
                    <w:top w:val="single" w:color="auto" w:sz="4" w:space="0"/>
                    <w:left w:val="nil"/>
                    <w:bottom w:val="single" w:color="auto" w:sz="4" w:space="0"/>
                    <w:right w:val="single" w:color="auto" w:sz="4" w:space="0"/>
                  </w:tcBorders>
                  <w:vAlign w:val="center"/>
                </w:tcPr>
                <w:p>
                  <w:pPr>
                    <w:pStyle w:val="36"/>
                    <w:rPr>
                      <w:color w:val="FF0000"/>
                    </w:rPr>
                  </w:pPr>
                  <w:r>
                    <w:rPr>
                      <w:color w:val="FF0000"/>
                    </w:rPr>
                    <w:t>5.3295</w:t>
                  </w:r>
                </w:p>
              </w:tc>
              <w:tc>
                <w:tcPr>
                  <w:tcW w:w="2259" w:type="dxa"/>
                  <w:tcBorders>
                    <w:top w:val="single" w:color="auto" w:sz="4" w:space="0"/>
                    <w:left w:val="nil"/>
                    <w:bottom w:val="single" w:color="auto" w:sz="4" w:space="0"/>
                    <w:right w:val="single" w:color="auto" w:sz="4" w:space="0"/>
                  </w:tcBorders>
                  <w:vAlign w:val="center"/>
                </w:tcPr>
                <w:p>
                  <w:pPr>
                    <w:pStyle w:val="36"/>
                    <w:rPr>
                      <w:color w:val="FF0000"/>
                    </w:rPr>
                  </w:pPr>
                  <w:r>
                    <w:rPr>
                      <w:rFonts w:hint="eastAsia"/>
                      <w:color w:val="FF0000"/>
                    </w:rPr>
                    <w:t>加盖篷布，喷淋治理，绿化</w:t>
                  </w:r>
                </w:p>
              </w:tc>
              <w:tc>
                <w:tcPr>
                  <w:tcW w:w="2256" w:type="dxa"/>
                  <w:tcBorders>
                    <w:top w:val="single" w:color="auto" w:sz="4" w:space="0"/>
                    <w:left w:val="nil"/>
                    <w:bottom w:val="single" w:color="auto" w:sz="4" w:space="0"/>
                    <w:right w:val="single" w:color="auto" w:sz="4" w:space="0"/>
                  </w:tcBorders>
                  <w:vAlign w:val="center"/>
                </w:tcPr>
                <w:p>
                  <w:pPr>
                    <w:pStyle w:val="36"/>
                    <w:rPr>
                      <w:color w:val="FF0000"/>
                    </w:rPr>
                  </w:pPr>
                  <w:r>
                    <w:rPr>
                      <w:rFonts w:hint="eastAsia"/>
                      <w:color w:val="FF0000"/>
                    </w:rPr>
                    <w:t>0.02</w:t>
                  </w:r>
                  <w:r>
                    <w:rPr>
                      <w:color w:val="FF0000"/>
                    </w:rPr>
                    <w:t>66</w:t>
                  </w:r>
                  <w:r>
                    <w:rPr>
                      <w:rFonts w:hint="eastAsia"/>
                      <w:color w:val="FF0000"/>
                    </w:rPr>
                    <w:t>t/a，0.0</w:t>
                  </w:r>
                  <w:r>
                    <w:rPr>
                      <w:color w:val="FF0000"/>
                    </w:rPr>
                    <w:t>037</w:t>
                  </w:r>
                  <w:r>
                    <w:rPr>
                      <w:rFonts w:hint="eastAsia"/>
                      <w:color w:val="FF0000"/>
                    </w:rPr>
                    <w:t xml:space="preserve">kg/h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923" w:type="dxa"/>
                  <w:tcBorders>
                    <w:left w:val="single" w:color="auto" w:sz="4" w:space="0"/>
                    <w:right w:val="single" w:color="auto" w:sz="4" w:space="0"/>
                  </w:tcBorders>
                  <w:vAlign w:val="center"/>
                </w:tcPr>
                <w:p>
                  <w:pPr>
                    <w:pStyle w:val="36"/>
                  </w:pPr>
                  <w:r>
                    <w:rPr>
                      <w:rFonts w:hint="eastAsia"/>
                    </w:rPr>
                    <w:t>运输</w:t>
                  </w:r>
                </w:p>
              </w:tc>
              <w:tc>
                <w:tcPr>
                  <w:tcW w:w="1071" w:type="dxa"/>
                  <w:tcBorders>
                    <w:top w:val="single" w:color="auto" w:sz="4" w:space="0"/>
                    <w:left w:val="nil"/>
                    <w:bottom w:val="single" w:color="auto" w:sz="4" w:space="0"/>
                    <w:right w:val="single" w:color="auto" w:sz="4" w:space="0"/>
                  </w:tcBorders>
                  <w:vAlign w:val="center"/>
                </w:tcPr>
                <w:p>
                  <w:pPr>
                    <w:pStyle w:val="36"/>
                  </w:pPr>
                  <w:r>
                    <w:rPr>
                      <w:rFonts w:hint="eastAsia"/>
                    </w:rPr>
                    <w:t>粉尘</w:t>
                  </w:r>
                </w:p>
              </w:tc>
              <w:tc>
                <w:tcPr>
                  <w:tcW w:w="1155" w:type="dxa"/>
                  <w:tcBorders>
                    <w:top w:val="single" w:color="auto" w:sz="4" w:space="0"/>
                    <w:left w:val="nil"/>
                    <w:bottom w:val="single" w:color="auto" w:sz="4" w:space="0"/>
                    <w:right w:val="single" w:color="auto" w:sz="4" w:space="0"/>
                  </w:tcBorders>
                  <w:vAlign w:val="center"/>
                </w:tcPr>
                <w:p>
                  <w:pPr>
                    <w:pStyle w:val="36"/>
                  </w:pPr>
                  <w:r>
                    <w:rPr>
                      <w:rFonts w:hint="eastAsia"/>
                    </w:rPr>
                    <w:t>公式法</w:t>
                  </w:r>
                </w:p>
              </w:tc>
              <w:tc>
                <w:tcPr>
                  <w:tcW w:w="1094" w:type="dxa"/>
                  <w:tcBorders>
                    <w:top w:val="single" w:color="auto" w:sz="4" w:space="0"/>
                    <w:left w:val="nil"/>
                    <w:bottom w:val="single" w:color="auto" w:sz="4" w:space="0"/>
                    <w:right w:val="single" w:color="auto" w:sz="4" w:space="0"/>
                  </w:tcBorders>
                  <w:vAlign w:val="center"/>
                </w:tcPr>
                <w:p>
                  <w:pPr>
                    <w:pStyle w:val="36"/>
                  </w:pPr>
                  <w:r>
                    <w:t>1.48</w:t>
                  </w:r>
                </w:p>
              </w:tc>
              <w:tc>
                <w:tcPr>
                  <w:tcW w:w="2259" w:type="dxa"/>
                  <w:tcBorders>
                    <w:top w:val="single" w:color="auto" w:sz="4" w:space="0"/>
                    <w:left w:val="nil"/>
                    <w:bottom w:val="single" w:color="auto" w:sz="4" w:space="0"/>
                    <w:right w:val="single" w:color="auto" w:sz="4" w:space="0"/>
                  </w:tcBorders>
                  <w:vAlign w:val="center"/>
                </w:tcPr>
                <w:p>
                  <w:pPr>
                    <w:pStyle w:val="36"/>
                  </w:pPr>
                  <w:r>
                    <w:rPr>
                      <w:rFonts w:hint="eastAsia"/>
                    </w:rPr>
                    <w:t>喷淋洒水</w:t>
                  </w:r>
                </w:p>
              </w:tc>
              <w:tc>
                <w:tcPr>
                  <w:tcW w:w="2256" w:type="dxa"/>
                  <w:tcBorders>
                    <w:top w:val="single" w:color="auto" w:sz="4" w:space="0"/>
                    <w:left w:val="nil"/>
                    <w:bottom w:val="single" w:color="auto" w:sz="4" w:space="0"/>
                    <w:right w:val="single" w:color="auto" w:sz="4" w:space="0"/>
                  </w:tcBorders>
                  <w:vAlign w:val="center"/>
                </w:tcPr>
                <w:p>
                  <w:pPr>
                    <w:pStyle w:val="36"/>
                  </w:pPr>
                  <w:r>
                    <w:rPr>
                      <w:rFonts w:hint="eastAsia"/>
                    </w:rPr>
                    <w:t>0.</w:t>
                  </w:r>
                  <w:r>
                    <w:t>24</w:t>
                  </w:r>
                  <w:r>
                    <w:rPr>
                      <w:rFonts w:hint="eastAsia"/>
                    </w:rPr>
                    <w:t xml:space="preserve"> t/a，0</w:t>
                  </w:r>
                  <w:r>
                    <w:t>.033</w:t>
                  </w:r>
                  <w:r>
                    <w:rPr>
                      <w:rFonts w:hint="eastAsia"/>
                    </w:rPr>
                    <w:t>kg/h</w:t>
                  </w:r>
                </w:p>
              </w:tc>
            </w:tr>
          </w:tbl>
          <w:p>
            <w:pPr>
              <w:spacing w:line="360" w:lineRule="auto"/>
              <w:jc w:val="center"/>
              <w:rPr>
                <w:color w:val="000000"/>
                <w:sz w:val="24"/>
              </w:rPr>
            </w:pPr>
            <w:r>
              <w:rPr>
                <w:b/>
                <w:color w:val="000000"/>
                <w:sz w:val="21"/>
                <w:szCs w:val="21"/>
              </w:rPr>
              <w:t>表5</w:t>
            </w:r>
            <w:r>
              <w:rPr>
                <w:rFonts w:hint="eastAsia"/>
                <w:b/>
                <w:color w:val="000000"/>
                <w:sz w:val="21"/>
                <w:szCs w:val="21"/>
              </w:rPr>
              <w:t>-</w:t>
            </w:r>
            <w:r>
              <w:rPr>
                <w:b/>
                <w:color w:val="000000"/>
                <w:sz w:val="21"/>
                <w:szCs w:val="21"/>
              </w:rPr>
              <w:t>4建设项目废气污染</w:t>
            </w:r>
            <w:r>
              <w:rPr>
                <w:rFonts w:hint="eastAsia"/>
                <w:b/>
                <w:color w:val="000000"/>
                <w:sz w:val="21"/>
                <w:szCs w:val="21"/>
              </w:rPr>
              <w:t>物无组织</w:t>
            </w:r>
            <w:r>
              <w:rPr>
                <w:b/>
                <w:color w:val="000000"/>
                <w:sz w:val="21"/>
                <w:szCs w:val="21"/>
              </w:rPr>
              <w:t>排放源强</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废水：</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项目在运营期有表面径流雨水，车辆冲洗废水以及喷淋废水，以及生活废水。</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（1）表面径流雨水</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本项目所在地多年平均降水量约1</w:t>
            </w:r>
            <w:r>
              <w:rPr>
                <w:color w:val="000000" w:themeColor="text1"/>
                <w14:textFill>
                  <w14:solidFill>
                    <w14:schemeClr w14:val="tx1"/>
                  </w14:solidFill>
                </w14:textFill>
              </w:rPr>
              <w:t>300-1400</w:t>
            </w:r>
            <w:r>
              <w:rPr>
                <w:rFonts w:hint="eastAsia"/>
                <w:color w:val="000000" w:themeColor="text1"/>
                <w14:textFill>
                  <w14:solidFill>
                    <w14:schemeClr w14:val="tx1"/>
                  </w14:solidFill>
                </w14:textFill>
              </w:rPr>
              <w:t>mm，总量取平均1</w:t>
            </w:r>
            <w:r>
              <w:rPr>
                <w:color w:val="000000" w:themeColor="text1"/>
                <w14:textFill>
                  <w14:solidFill>
                    <w14:schemeClr w14:val="tx1"/>
                  </w14:solidFill>
                </w14:textFill>
              </w:rPr>
              <w:t>300</w:t>
            </w:r>
            <w:r>
              <w:rPr>
                <w:rFonts w:hint="eastAsia"/>
                <w:color w:val="000000" w:themeColor="text1"/>
                <w14:textFill>
                  <w14:solidFill>
                    <w14:schemeClr w14:val="tx1"/>
                  </w14:solidFill>
                </w14:textFill>
              </w:rPr>
              <w:t>mm。渣土、废砖和混凝土废料经雨水冲洗后形成地表泥浆废水，根据《港口建设项目环境影响评价规范》（</w:t>
            </w:r>
            <w:r>
              <w:rPr>
                <w:color w:val="000000" w:themeColor="text1"/>
                <w14:textFill>
                  <w14:solidFill>
                    <w14:schemeClr w14:val="tx1"/>
                  </w14:solidFill>
                </w14:textFill>
              </w:rPr>
              <w:t>JTS105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1-2011</w:t>
            </w:r>
            <w:r>
              <w:rPr>
                <w:rFonts w:hint="eastAsia"/>
                <w:color w:val="000000" w:themeColor="text1"/>
                <w14:textFill>
                  <w14:solidFill>
                    <w14:schemeClr w14:val="tx1"/>
                  </w14:solidFill>
                </w14:textFill>
              </w:rPr>
              <w:t>）中推荐公式估算：</w:t>
            </w:r>
          </w:p>
          <w:p>
            <w:pPr>
              <w:pStyle w:val="3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V=HΨT</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p>
          <w:p>
            <w:pPr>
              <w:pStyle w:val="34"/>
              <w:ind w:firstLine="960" w:firstLineChars="400"/>
              <w:rPr>
                <w:color w:val="000000" w:themeColor="text1"/>
                <w14:textFill>
                  <w14:solidFill>
                    <w14:schemeClr w14:val="tx1"/>
                  </w14:solidFill>
                </w14:textFill>
              </w:rPr>
            </w:pPr>
            <w:r>
              <w:rPr>
                <w:color w:val="000000" w:themeColor="text1"/>
                <w14:textFill>
                  <w14:solidFill>
                    <w14:schemeClr w14:val="tx1"/>
                  </w14:solidFill>
                </w14:textFill>
              </w:rPr>
              <w:t>V</w:t>
            </w:r>
            <w:r>
              <w:rPr>
                <w:rFonts w:hint="eastAsia"/>
                <w:color w:val="000000" w:themeColor="text1"/>
                <w14:textFill>
                  <w14:solidFill>
                    <w14:schemeClr w14:val="tx1"/>
                  </w14:solidFill>
                </w14:textFill>
              </w:rPr>
              <w:t>——雨水经流量；</w:t>
            </w:r>
          </w:p>
          <w:p>
            <w:pPr>
              <w:pStyle w:val="34"/>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F——汇水面积（ha），项目面积按照集雨面积</w:t>
            </w:r>
            <w:r>
              <w:rPr>
                <w:color w:val="000000" w:themeColor="text1"/>
                <w14:textFill>
                  <w14:solidFill>
                    <w14:schemeClr w14:val="tx1"/>
                  </w14:solidFill>
                </w14:textFill>
              </w:rPr>
              <w:t>80000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pPr>
              <w:pStyle w:val="34"/>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Ψ——为径流系数（取0.</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p>
          <w:p>
            <w:pPr>
              <w:pStyle w:val="34"/>
              <w:ind w:firstLine="960" w:firstLineChars="400"/>
              <w:rPr>
                <w:color w:val="000000" w:themeColor="text1"/>
                <w14:textFill>
                  <w14:solidFill>
                    <w14:schemeClr w14:val="tx1"/>
                  </w14:solidFill>
                </w14:textFill>
              </w:rPr>
            </w:pPr>
            <w:r>
              <w:rPr>
                <w:color w:val="000000" w:themeColor="text1"/>
                <w14:textFill>
                  <w14:solidFill>
                    <w14:schemeClr w14:val="tx1"/>
                  </w14:solidFill>
                </w14:textFill>
              </w:rPr>
              <w:t>H</w:t>
            </w:r>
            <w:r>
              <w:rPr>
                <w:rFonts w:hint="eastAsia"/>
                <w:color w:val="000000" w:themeColor="text1"/>
                <w14:textFill>
                  <w14:solidFill>
                    <w14:schemeClr w14:val="tx1"/>
                  </w14:solidFill>
                </w14:textFill>
              </w:rPr>
              <w:t>——降雨量。</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经计算，项目地标径流量约为2</w:t>
            </w:r>
            <w:r>
              <w:rPr>
                <w:color w:val="000000" w:themeColor="text1"/>
                <w14:textFill>
                  <w14:solidFill>
                    <w14:schemeClr w14:val="tx1"/>
                  </w14:solidFill>
                </w14:textFill>
              </w:rPr>
              <w:t>0800</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，该废水的主要污染因子是</w:t>
            </w:r>
            <w:r>
              <w:rPr>
                <w:color w:val="000000" w:themeColor="text1"/>
                <w14:textFill>
                  <w14:solidFill>
                    <w14:schemeClr w14:val="tx1"/>
                  </w14:solidFill>
                </w14:textFill>
              </w:rPr>
              <w:t>SS</w:t>
            </w:r>
            <w:r>
              <w:rPr>
                <w:rFonts w:hint="eastAsia"/>
                <w:color w:val="000000" w:themeColor="text1"/>
                <w14:textFill>
                  <w14:solidFill>
                    <w14:schemeClr w14:val="tx1"/>
                  </w14:solidFill>
                </w14:textFill>
              </w:rPr>
              <w:t>，经类比浓度在3</w:t>
            </w:r>
            <w:r>
              <w:rPr>
                <w:color w:val="000000" w:themeColor="text1"/>
                <w14:textFill>
                  <w14:solidFill>
                    <w14:schemeClr w14:val="tx1"/>
                  </w14:solidFill>
                </w14:textFill>
              </w:rPr>
              <w:t>00-600</w:t>
            </w:r>
            <w:r>
              <w:rPr>
                <w:rFonts w:hint="eastAsia"/>
                <w:color w:val="000000" w:themeColor="text1"/>
                <w14:textFill>
                  <w14:solidFill>
                    <w14:schemeClr w14:val="tx1"/>
                  </w14:solidFill>
                </w14:textFill>
              </w:rPr>
              <w:t>mg/</w:t>
            </w:r>
            <w:r>
              <w:rPr>
                <w:color w:val="000000" w:themeColor="text1"/>
                <w14:textFill>
                  <w14:solidFill>
                    <w14:schemeClr w14:val="tx1"/>
                  </w14:solidFill>
                </w14:textFill>
              </w:rPr>
              <w:t>L</w:t>
            </w:r>
            <w:r>
              <w:rPr>
                <w:rFonts w:hint="eastAsia"/>
                <w:color w:val="000000" w:themeColor="text1"/>
                <w14:textFill>
                  <w14:solidFill>
                    <w14:schemeClr w14:val="tx1"/>
                  </w14:solidFill>
                </w14:textFill>
              </w:rPr>
              <w:t>左右，按平均</w:t>
            </w:r>
            <w:r>
              <w:rPr>
                <w:color w:val="000000" w:themeColor="text1"/>
                <w14:textFill>
                  <w14:solidFill>
                    <w14:schemeClr w14:val="tx1"/>
                  </w14:solidFill>
                </w14:textFill>
              </w:rPr>
              <w:t>400</w:t>
            </w:r>
            <w:r>
              <w:rPr>
                <w:rFonts w:hint="eastAsia"/>
                <w:color w:val="000000" w:themeColor="text1"/>
                <w14:textFill>
                  <w14:solidFill>
                    <w14:schemeClr w14:val="tx1"/>
                  </w14:solidFill>
                </w14:textFill>
              </w:rPr>
              <w:t>mg/</w:t>
            </w:r>
            <w:r>
              <w:rPr>
                <w:color w:val="000000" w:themeColor="text1"/>
                <w14:textFill>
                  <w14:solidFill>
                    <w14:schemeClr w14:val="tx1"/>
                  </w14:solidFill>
                </w14:textFill>
              </w:rPr>
              <w:t>L</w:t>
            </w:r>
            <w:r>
              <w:rPr>
                <w:rFonts w:hint="eastAsia"/>
                <w:color w:val="000000" w:themeColor="text1"/>
                <w14:textFill>
                  <w14:solidFill>
                    <w14:schemeClr w14:val="tx1"/>
                  </w14:solidFill>
                </w14:textFill>
              </w:rPr>
              <w:t>计，则</w:t>
            </w:r>
            <w:r>
              <w:rPr>
                <w:color w:val="000000" w:themeColor="text1"/>
                <w14:textFill>
                  <w14:solidFill>
                    <w14:schemeClr w14:val="tx1"/>
                  </w14:solidFill>
                </w14:textFill>
              </w:rPr>
              <w:t>SS</w:t>
            </w:r>
            <w:r>
              <w:rPr>
                <w:rFonts w:hint="eastAsia"/>
                <w:color w:val="000000" w:themeColor="text1"/>
                <w14:textFill>
                  <w14:solidFill>
                    <w14:schemeClr w14:val="tx1"/>
                  </w14:solidFill>
                </w14:textFill>
              </w:rPr>
              <w:t>产生量为</w:t>
            </w:r>
            <w:r>
              <w:rPr>
                <w:color w:val="000000" w:themeColor="text1"/>
                <w14:textFill>
                  <w14:solidFill>
                    <w14:schemeClr w14:val="tx1"/>
                  </w14:solidFill>
                </w14:textFill>
              </w:rPr>
              <w:t>8.32</w:t>
            </w:r>
            <w:r>
              <w:rPr>
                <w:rFonts w:hint="eastAsia"/>
                <w:color w:val="000000" w:themeColor="text1"/>
                <w14:textFill>
                  <w14:solidFill>
                    <w14:schemeClr w14:val="tx1"/>
                  </w14:solidFill>
                </w14:textFill>
              </w:rPr>
              <w:t>t/a，废水经清水池后流入南面小溪。</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）运输车辆冲洗废水</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建筑垃圾运输车辆清洗会产生清洗废水，本项目每天处理车辆预计约为</w:t>
            </w:r>
            <w:r>
              <w:rPr>
                <w:color w:val="000000" w:themeColor="text1"/>
                <w14:textFill>
                  <w14:solidFill>
                    <w14:schemeClr w14:val="tx1"/>
                  </w14:solidFill>
                </w14:textFill>
              </w:rPr>
              <w:t>34</w:t>
            </w:r>
            <w:r>
              <w:rPr>
                <w:rFonts w:hint="eastAsia"/>
                <w:color w:val="000000" w:themeColor="text1"/>
                <w14:textFill>
                  <w14:solidFill>
                    <w14:schemeClr w14:val="tx1"/>
                  </w14:solidFill>
                </w14:textFill>
              </w:rPr>
              <w:t>辆，按照每天每车冲洗一次，洗车用水量按</w:t>
            </w:r>
            <w:r>
              <w:rPr>
                <w:color w:val="000000" w:themeColor="text1"/>
                <w14:textFill>
                  <w14:solidFill>
                    <w14:schemeClr w14:val="tx1"/>
                  </w14:solidFill>
                </w14:textFill>
              </w:rPr>
              <w:t>400L</w:t>
            </w:r>
            <w:r>
              <w:rPr>
                <w:rFonts w:hint="eastAsia"/>
                <w:color w:val="000000" w:themeColor="text1"/>
                <w14:textFill>
                  <w14:solidFill>
                    <w14:schemeClr w14:val="tx1"/>
                  </w14:solidFill>
                </w14:textFill>
              </w:rPr>
              <w:t>/辆次计算，则本项目车辆冲洗用水</w:t>
            </w:r>
            <w:r>
              <w:rPr>
                <w:color w:val="000000" w:themeColor="text1"/>
                <w14:textFill>
                  <w14:solidFill>
                    <w14:schemeClr w14:val="tx1"/>
                  </w14:solidFill>
                </w14:textFill>
              </w:rPr>
              <w:t>1.36</w:t>
            </w:r>
            <w:r>
              <w:rPr>
                <w:rFonts w:hint="eastAsia"/>
                <w:color w:val="000000" w:themeColor="text1"/>
                <w14:textFill>
                  <w14:solidFill>
                    <w14:schemeClr w14:val="tx1"/>
                  </w14:solidFill>
                </w14:textFill>
              </w:rPr>
              <w:t>t/d（</w:t>
            </w:r>
            <w:r>
              <w:rPr>
                <w:color w:val="000000" w:themeColor="text1"/>
                <w14:textFill>
                  <w14:solidFill>
                    <w14:schemeClr w14:val="tx1"/>
                  </w14:solidFill>
                </w14:textFill>
              </w:rPr>
              <w:t>408</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），废水排放量按照用水量的9</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计算，则</w:t>
            </w:r>
            <w:r>
              <w:rPr>
                <w:color w:val="000000" w:themeColor="text1"/>
                <w14:textFill>
                  <w14:solidFill>
                    <w14:schemeClr w14:val="tx1"/>
                  </w14:solidFill>
                </w14:textFill>
              </w:rPr>
              <w:t>1.224t/d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367.2</w:t>
            </w:r>
            <w:r>
              <w:rPr>
                <w:rFonts w:hint="eastAsia"/>
                <w:color w:val="000000" w:themeColor="text1"/>
                <w14:textFill>
                  <w14:solidFill>
                    <w14:schemeClr w14:val="tx1"/>
                  </w14:solidFill>
                </w14:textFill>
              </w:rPr>
              <w:t>t/a）。废水主要污染物为</w:t>
            </w:r>
            <w:r>
              <w:rPr>
                <w:color w:val="000000" w:themeColor="text1"/>
                <w14:textFill>
                  <w14:solidFill>
                    <w14:schemeClr w14:val="tx1"/>
                  </w14:solidFill>
                </w14:textFill>
              </w:rPr>
              <w:t>SS</w:t>
            </w:r>
            <w:r>
              <w:rPr>
                <w:rFonts w:hint="eastAsia"/>
                <w:color w:val="000000" w:themeColor="text1"/>
                <w14:textFill>
                  <w14:solidFill>
                    <w14:schemeClr w14:val="tx1"/>
                  </w14:solidFill>
                </w14:textFill>
              </w:rPr>
              <w:t>和少量石油类，其中</w:t>
            </w:r>
            <w:r>
              <w:rPr>
                <w:color w:val="000000" w:themeColor="text1"/>
                <w14:textFill>
                  <w14:solidFill>
                    <w14:schemeClr w14:val="tx1"/>
                  </w14:solidFill>
                </w14:textFill>
              </w:rPr>
              <w:t>SS</w:t>
            </w:r>
            <w:r>
              <w:rPr>
                <w:rFonts w:hint="eastAsia"/>
                <w:color w:val="000000" w:themeColor="text1"/>
                <w14:textFill>
                  <w14:solidFill>
                    <w14:schemeClr w14:val="tx1"/>
                  </w14:solidFill>
                </w14:textFill>
              </w:rPr>
              <w:t>产生浓度约为1</w:t>
            </w:r>
            <w:r>
              <w:rPr>
                <w:color w:val="000000" w:themeColor="text1"/>
                <w14:textFill>
                  <w14:solidFill>
                    <w14:schemeClr w14:val="tx1"/>
                  </w14:solidFill>
                </w14:textFill>
              </w:rPr>
              <w:t>000</w:t>
            </w:r>
            <w:r>
              <w:rPr>
                <w:rFonts w:hint="eastAsia"/>
                <w:color w:val="000000" w:themeColor="text1"/>
                <w14:textFill>
                  <w14:solidFill>
                    <w14:schemeClr w14:val="tx1"/>
                  </w14:solidFill>
                </w14:textFill>
              </w:rPr>
              <w:t>mg/</w:t>
            </w:r>
            <w:r>
              <w:rPr>
                <w:color w:val="000000" w:themeColor="text1"/>
                <w14:textFill>
                  <w14:solidFill>
                    <w14:schemeClr w14:val="tx1"/>
                  </w14:solidFill>
                </w14:textFill>
              </w:rPr>
              <w:t>L</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0.367</w:t>
            </w:r>
            <w:r>
              <w:rPr>
                <w:rFonts w:hint="eastAsia"/>
                <w:color w:val="000000" w:themeColor="text1"/>
                <w14:textFill>
                  <w14:solidFill>
                    <w14:schemeClr w14:val="tx1"/>
                  </w14:solidFill>
                </w14:textFill>
              </w:rPr>
              <w:t>t/a），石油类产生浓度约为2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mg/</w:t>
            </w:r>
            <w:r>
              <w:rPr>
                <w:color w:val="000000" w:themeColor="text1"/>
                <w14:textFill>
                  <w14:solidFill>
                    <w14:schemeClr w14:val="tx1"/>
                  </w14:solidFill>
                </w14:textFill>
              </w:rPr>
              <w:t>L</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.007t/a</w:t>
            </w:r>
            <w:r>
              <w:rPr>
                <w:rFonts w:hint="eastAsia"/>
                <w:color w:val="000000" w:themeColor="text1"/>
                <w14:textFill>
                  <w14:solidFill>
                    <w14:schemeClr w14:val="tx1"/>
                  </w14:solidFill>
                </w14:textFill>
              </w:rPr>
              <w:t>），</w:t>
            </w:r>
            <w:r>
              <w:rPr>
                <w:rFonts w:hint="eastAsia"/>
                <w:color w:val="000000" w:themeColor="text1"/>
                <w:szCs w:val="24"/>
                <w14:textFill>
                  <w14:solidFill>
                    <w14:schemeClr w14:val="tx1"/>
                  </w14:solidFill>
                </w14:textFill>
              </w:rPr>
              <w:t>废水经沉淀池后循环使用，不外排</w:t>
            </w:r>
            <w:r>
              <w:rPr>
                <w:rFonts w:hint="eastAsia"/>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）喷淋废水</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本项目用水主要为堆置场抑尘用水，喷水量按</w:t>
            </w:r>
            <w:r>
              <w:rPr>
                <w:color w:val="000000" w:themeColor="text1"/>
                <w:szCs w:val="24"/>
                <w14:textFill>
                  <w14:solidFill>
                    <w14:schemeClr w14:val="tx1"/>
                  </w14:solidFill>
                </w14:textFill>
              </w:rPr>
              <w:t>5</w:t>
            </w:r>
            <w:r>
              <w:rPr>
                <w:rFonts w:hint="eastAsia"/>
                <w:color w:val="000000" w:themeColor="text1"/>
                <w:szCs w:val="24"/>
                <w14:textFill>
                  <w14:solidFill>
                    <w14:schemeClr w14:val="tx1"/>
                  </w14:solidFill>
                </w14:textFill>
              </w:rPr>
              <w:t>m</w:t>
            </w:r>
            <w:r>
              <w:rPr>
                <w:color w:val="000000" w:themeColor="text1"/>
                <w:szCs w:val="24"/>
                <w:vertAlign w:val="superscript"/>
                <w14:textFill>
                  <w14:solidFill>
                    <w14:schemeClr w14:val="tx1"/>
                  </w14:solidFill>
                </w14:textFill>
              </w:rPr>
              <w:t>3</w:t>
            </w:r>
            <w:r>
              <w:rPr>
                <w:rFonts w:hint="eastAsia"/>
                <w:color w:val="000000" w:themeColor="text1"/>
                <w:szCs w:val="24"/>
                <w14:textFill>
                  <w14:solidFill>
                    <w14:schemeClr w14:val="tx1"/>
                  </w14:solidFill>
                </w14:textFill>
              </w:rPr>
              <w:t>/d，每年喷洒时间按</w:t>
            </w:r>
            <w:r>
              <w:rPr>
                <w:color w:val="000000" w:themeColor="text1"/>
                <w:szCs w:val="24"/>
                <w14:textFill>
                  <w14:solidFill>
                    <w14:schemeClr w14:val="tx1"/>
                  </w14:solidFill>
                </w14:textFill>
              </w:rPr>
              <w:t>300</w:t>
            </w:r>
            <w:r>
              <w:rPr>
                <w:rFonts w:hint="eastAsia"/>
                <w:color w:val="000000" w:themeColor="text1"/>
                <w:szCs w:val="24"/>
                <w14:textFill>
                  <w14:solidFill>
                    <w14:schemeClr w14:val="tx1"/>
                  </w14:solidFill>
                </w14:textFill>
              </w:rPr>
              <w:t>d计算，则洒水抑尘用水量约为</w:t>
            </w:r>
            <w:r>
              <w:rPr>
                <w:color w:val="000000" w:themeColor="text1"/>
                <w:szCs w:val="24"/>
                <w14:textFill>
                  <w14:solidFill>
                    <w14:schemeClr w14:val="tx1"/>
                  </w14:solidFill>
                </w14:textFill>
              </w:rPr>
              <w:t>1500</w:t>
            </w:r>
            <w:r>
              <w:rPr>
                <w:rFonts w:hint="eastAsia"/>
                <w:color w:val="000000" w:themeColor="text1"/>
                <w:szCs w:val="24"/>
                <w14:textFill>
                  <w14:solidFill>
                    <w14:schemeClr w14:val="tx1"/>
                  </w14:solidFill>
                </w14:textFill>
              </w:rPr>
              <w:t>m</w:t>
            </w:r>
            <w:r>
              <w:rPr>
                <w:color w:val="000000" w:themeColor="text1"/>
                <w:szCs w:val="24"/>
                <w:vertAlign w:val="superscript"/>
                <w14:textFill>
                  <w14:solidFill>
                    <w14:schemeClr w14:val="tx1"/>
                  </w14:solidFill>
                </w14:textFill>
              </w:rPr>
              <w:t>3</w:t>
            </w:r>
            <w:r>
              <w:rPr>
                <w:rFonts w:hint="eastAsia"/>
                <w:color w:val="000000" w:themeColor="text1"/>
                <w:szCs w:val="24"/>
                <w14:textFill>
                  <w14:solidFill>
                    <w14:schemeClr w14:val="tx1"/>
                  </w14:solidFill>
                </w14:textFill>
              </w:rPr>
              <w:t>/a。</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）渗滤液</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渗滤液产生量约为</w:t>
            </w:r>
            <w:r>
              <w:rPr>
                <w:color w:val="000000" w:themeColor="text1"/>
                <w:szCs w:val="24"/>
                <w14:textFill>
                  <w14:solidFill>
                    <w14:schemeClr w14:val="tx1"/>
                  </w14:solidFill>
                </w14:textFill>
              </w:rPr>
              <w:t>1</w:t>
            </w:r>
            <w:r>
              <w:rPr>
                <w:rFonts w:hint="eastAsia"/>
                <w:color w:val="000000" w:themeColor="text1"/>
                <w:szCs w:val="24"/>
                <w14:textFill>
                  <w14:solidFill>
                    <w14:schemeClr w14:val="tx1"/>
                  </w14:solidFill>
                </w14:textFill>
              </w:rPr>
              <w:t>m</w:t>
            </w:r>
            <w:r>
              <w:rPr>
                <w:color w:val="000000" w:themeColor="text1"/>
                <w:szCs w:val="24"/>
                <w:vertAlign w:val="superscript"/>
                <w14:textFill>
                  <w14:solidFill>
                    <w14:schemeClr w14:val="tx1"/>
                  </w14:solidFill>
                </w14:textFill>
              </w:rPr>
              <w:t>3</w:t>
            </w:r>
            <w:r>
              <w:rPr>
                <w:rFonts w:hint="eastAsia"/>
                <w:color w:val="000000" w:themeColor="text1"/>
                <w:szCs w:val="24"/>
                <w14:textFill>
                  <w14:solidFill>
                    <w14:schemeClr w14:val="tx1"/>
                  </w14:solidFill>
                </w14:textFill>
              </w:rPr>
              <w:t>/d（</w:t>
            </w:r>
            <w:r>
              <w:rPr>
                <w:color w:val="000000" w:themeColor="text1"/>
                <w:szCs w:val="24"/>
                <w14:textFill>
                  <w14:solidFill>
                    <w14:schemeClr w14:val="tx1"/>
                  </w14:solidFill>
                </w14:textFill>
              </w:rPr>
              <w:t>365</w:t>
            </w:r>
            <w:r>
              <w:rPr>
                <w:rFonts w:hint="eastAsia"/>
                <w:color w:val="000000" w:themeColor="text1"/>
                <w:szCs w:val="24"/>
                <w14:textFill>
                  <w14:solidFill>
                    <w14:schemeClr w14:val="tx1"/>
                  </w14:solidFill>
                </w14:textFill>
              </w:rPr>
              <w:t>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/a</w:t>
            </w:r>
            <w:r>
              <w:rPr>
                <w:rFonts w:hint="eastAsia"/>
                <w:color w:val="000000" w:themeColor="text1"/>
                <w:szCs w:val="24"/>
                <w14:textFill>
                  <w14:solidFill>
                    <w14:schemeClr w14:val="tx1"/>
                  </w14:solidFill>
                </w14:textFill>
              </w:rPr>
              <w:t>），经调解池处理后，用于场区的绿化用水。</w:t>
            </w:r>
          </w:p>
          <w:p>
            <w:pPr>
              <w:pStyle w:val="34"/>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（5）生活废水</w:t>
            </w:r>
          </w:p>
          <w:p>
            <w:pPr>
              <w:pStyle w:val="34"/>
              <w:ind w:firstLine="480"/>
              <w:rPr>
                <w:color w:val="FF0000"/>
                <w:szCs w:val="24"/>
              </w:rPr>
            </w:pPr>
            <w:r>
              <w:rPr>
                <w:color w:val="FF0000"/>
                <w:szCs w:val="24"/>
              </w:rPr>
              <w:t>生活污水的量按生活用水量的80%计，则生活污水的产生量为</w:t>
            </w:r>
            <w:r>
              <w:rPr>
                <w:rFonts w:hint="eastAsia"/>
                <w:color w:val="FF0000"/>
                <w:szCs w:val="24"/>
              </w:rPr>
              <w:t>0</w:t>
            </w:r>
            <w:r>
              <w:rPr>
                <w:color w:val="FF0000"/>
                <w:szCs w:val="24"/>
              </w:rPr>
              <w:t>.32m</w:t>
            </w:r>
            <w:r>
              <w:rPr>
                <w:color w:val="FF0000"/>
                <w:szCs w:val="24"/>
                <w:vertAlign w:val="superscript"/>
              </w:rPr>
              <w:t>3</w:t>
            </w:r>
            <w:r>
              <w:rPr>
                <w:color w:val="FF0000"/>
                <w:szCs w:val="24"/>
              </w:rPr>
              <w:t>/d（合计96m</w:t>
            </w:r>
            <w:r>
              <w:rPr>
                <w:color w:val="FF0000"/>
                <w:szCs w:val="24"/>
                <w:vertAlign w:val="superscript"/>
              </w:rPr>
              <w:t>3</w:t>
            </w:r>
            <w:r>
              <w:rPr>
                <w:color w:val="FF0000"/>
                <w:szCs w:val="24"/>
              </w:rPr>
              <w:t>/a）。</w:t>
            </w:r>
            <w:r>
              <w:rPr>
                <w:rFonts w:hint="eastAsia"/>
                <w:color w:val="FF0000"/>
                <w:szCs w:val="24"/>
              </w:rPr>
              <w:t>生活污水污染物较简单，污水水量较小，经化粪池处理后用作场区绿化。</w:t>
            </w:r>
          </w:p>
          <w:p>
            <w:pPr>
              <w:pStyle w:val="34"/>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治理措施：</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截排水沟：排洪系统采用在工程场外修建环截洪沟排洪，将周边汇水用过环截洪沟导入距项目南面2</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m小溪中，截洪沟全长3</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m，其中南面截洪沟5</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米，采用矩形断面，宽1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m，深1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m，侧面及底板均采用0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m厚</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浆砌块石衬砌。其中部分项目表面径流经清水池后排入环截洪沟排入小溪中。</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噪声：</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本工程的运输车辆、处理设备均会产生噪声，主要由作业区的铲车、工程车、水泵机械引起，其噪声功率级为80~92dB(A)，另外各种泵类，噪声功率及-一般为80~92dB(A)之间。</w:t>
            </w:r>
            <w:r>
              <w:rPr>
                <w:color w:val="000000" w:themeColor="text1"/>
                <w14:textFill>
                  <w14:solidFill>
                    <w14:schemeClr w14:val="tx1"/>
                  </w14:solidFill>
                </w14:textFill>
              </w:rPr>
              <w:t>根据对同类型企业的类比调查，其所用设备的噪声级如下表5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5所示</w:t>
            </w:r>
            <w:r>
              <w:rPr>
                <w:rFonts w:hint="eastAsia"/>
                <w:color w:val="000000" w:themeColor="text1"/>
                <w14:textFill>
                  <w14:solidFill>
                    <w14:schemeClr w14:val="tx1"/>
                  </w14:solidFill>
                </w14:textFill>
              </w:rPr>
              <w:t>。</w:t>
            </w:r>
          </w:p>
          <w:p>
            <w:pPr>
              <w:pStyle w:val="34"/>
              <w:ind w:firstLine="1566" w:firstLineChars="650"/>
              <w:rPr>
                <w:b/>
                <w:bCs/>
                <w:color w:val="000000" w:themeColor="text1"/>
                <w14:textFill>
                  <w14:solidFill>
                    <w14:schemeClr w14:val="tx1"/>
                  </w14:solidFill>
                </w14:textFill>
              </w:rPr>
            </w:pPr>
            <w:r>
              <w:rPr>
                <w:b/>
                <w:bCs/>
                <w:color w:val="000000" w:themeColor="text1"/>
                <w14:textFill>
                  <w14:solidFill>
                    <w14:schemeClr w14:val="tx1"/>
                  </w14:solidFill>
                </w14:textFill>
              </w:rPr>
              <w:t>表</w:t>
            </w:r>
            <w:r>
              <w:rPr>
                <w:rFonts w:hint="eastAsia"/>
                <w:b/>
                <w:bCs/>
                <w:color w:val="000000" w:themeColor="text1"/>
                <w14:textFill>
                  <w14:solidFill>
                    <w14:schemeClr w14:val="tx1"/>
                  </w14:solidFill>
                </w14:textFill>
              </w:rPr>
              <w:t>5-</w:t>
            </w:r>
            <w:r>
              <w:rPr>
                <w:b/>
                <w:bCs/>
                <w:color w:val="000000" w:themeColor="text1"/>
                <w14:textFill>
                  <w14:solidFill>
                    <w14:schemeClr w14:val="tx1"/>
                  </w14:solidFill>
                </w14:textFill>
              </w:rPr>
              <w:t>5</w:t>
            </w: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建设项目噪声污染源强一览表</w:t>
            </w:r>
            <w:r>
              <w:rPr>
                <w:rFonts w:hint="eastAsia"/>
                <w:b/>
                <w:bCs/>
                <w:color w:val="000000" w:themeColor="text1"/>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单位：</w:t>
            </w:r>
            <w:r>
              <w:rPr>
                <w:b/>
                <w:bCs/>
                <w:color w:val="000000" w:themeColor="text1"/>
                <w:sz w:val="21"/>
                <w:szCs w:val="21"/>
                <w14:textFill>
                  <w14:solidFill>
                    <w14:schemeClr w14:val="tx1"/>
                  </w14:solidFill>
                </w14:textFill>
              </w:rPr>
              <w:t>dB</w:t>
            </w:r>
            <w:r>
              <w:rPr>
                <w:rFonts w:hint="eastAsia"/>
                <w:b/>
                <w:bCs/>
                <w:color w:val="000000" w:themeColor="text1"/>
                <w:sz w:val="21"/>
                <w:szCs w:val="21"/>
                <w14:textFill>
                  <w14:solidFill>
                    <w14:schemeClr w14:val="tx1"/>
                  </w14:solidFill>
                </w14:textFill>
              </w:rPr>
              <w:t>（A）</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784"/>
              <w:gridCol w:w="1674"/>
              <w:gridCol w:w="1950"/>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6" w:type="dxa"/>
                  <w:vAlign w:val="center"/>
                </w:tcPr>
                <w:p>
                  <w:pPr>
                    <w:pStyle w:val="36"/>
                    <w:rPr>
                      <w:b/>
                      <w:bCs/>
                    </w:rPr>
                  </w:pPr>
                  <w:r>
                    <w:rPr>
                      <w:b/>
                      <w:bCs/>
                    </w:rPr>
                    <w:t>序号</w:t>
                  </w:r>
                </w:p>
              </w:tc>
              <w:tc>
                <w:tcPr>
                  <w:tcW w:w="2784" w:type="dxa"/>
                  <w:vAlign w:val="center"/>
                </w:tcPr>
                <w:p>
                  <w:pPr>
                    <w:pStyle w:val="36"/>
                    <w:rPr>
                      <w:b/>
                      <w:bCs/>
                    </w:rPr>
                  </w:pPr>
                  <w:r>
                    <w:rPr>
                      <w:b/>
                      <w:bCs/>
                    </w:rPr>
                    <w:t>噪声源</w:t>
                  </w:r>
                </w:p>
              </w:tc>
              <w:tc>
                <w:tcPr>
                  <w:tcW w:w="1674" w:type="dxa"/>
                  <w:vAlign w:val="center"/>
                </w:tcPr>
                <w:p>
                  <w:pPr>
                    <w:pStyle w:val="36"/>
                    <w:rPr>
                      <w:b/>
                      <w:bCs/>
                    </w:rPr>
                  </w:pPr>
                  <w:r>
                    <w:rPr>
                      <w:b/>
                      <w:bCs/>
                    </w:rPr>
                    <w:t>数量（台/套）</w:t>
                  </w:r>
                </w:p>
              </w:tc>
              <w:tc>
                <w:tcPr>
                  <w:tcW w:w="1950" w:type="dxa"/>
                  <w:vAlign w:val="center"/>
                </w:tcPr>
                <w:p>
                  <w:pPr>
                    <w:pStyle w:val="36"/>
                    <w:rPr>
                      <w:b/>
                      <w:bCs/>
                    </w:rPr>
                  </w:pPr>
                  <w:r>
                    <w:rPr>
                      <w:b/>
                      <w:bCs/>
                    </w:rPr>
                    <w:t>位置</w:t>
                  </w:r>
                </w:p>
              </w:tc>
              <w:tc>
                <w:tcPr>
                  <w:tcW w:w="1916" w:type="dxa"/>
                  <w:vAlign w:val="center"/>
                </w:tcPr>
                <w:p>
                  <w:pPr>
                    <w:pStyle w:val="36"/>
                    <w:rPr>
                      <w:b/>
                      <w:bCs/>
                    </w:rPr>
                  </w:pPr>
                  <w:r>
                    <w:rPr>
                      <w:b/>
                      <w:bCs/>
                    </w:rPr>
                    <w:t>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6" w:type="dxa"/>
                  <w:vAlign w:val="center"/>
                </w:tcPr>
                <w:p>
                  <w:pPr>
                    <w:pStyle w:val="36"/>
                    <w:rPr>
                      <w:color w:val="FF0000"/>
                    </w:rPr>
                  </w:pPr>
                  <w:r>
                    <w:rPr>
                      <w:color w:val="FF0000"/>
                    </w:rPr>
                    <w:t>1</w:t>
                  </w:r>
                </w:p>
              </w:tc>
              <w:tc>
                <w:tcPr>
                  <w:tcW w:w="2784" w:type="dxa"/>
                  <w:vAlign w:val="center"/>
                </w:tcPr>
                <w:p>
                  <w:pPr>
                    <w:pStyle w:val="36"/>
                    <w:rPr>
                      <w:color w:val="FF0000"/>
                    </w:rPr>
                  </w:pPr>
                  <w:r>
                    <w:rPr>
                      <w:rFonts w:hint="eastAsia"/>
                      <w:color w:val="FF0000"/>
                    </w:rPr>
                    <w:t>装载机</w:t>
                  </w:r>
                </w:p>
              </w:tc>
              <w:tc>
                <w:tcPr>
                  <w:tcW w:w="1674" w:type="dxa"/>
                  <w:vAlign w:val="center"/>
                </w:tcPr>
                <w:p>
                  <w:pPr>
                    <w:pStyle w:val="36"/>
                    <w:rPr>
                      <w:color w:val="FF0000"/>
                    </w:rPr>
                  </w:pPr>
                  <w:r>
                    <w:rPr>
                      <w:color w:val="FF0000"/>
                    </w:rPr>
                    <w:t>1</w:t>
                  </w:r>
                </w:p>
              </w:tc>
              <w:tc>
                <w:tcPr>
                  <w:tcW w:w="1950" w:type="dxa"/>
                  <w:vAlign w:val="center"/>
                </w:tcPr>
                <w:p>
                  <w:pPr>
                    <w:pStyle w:val="36"/>
                    <w:rPr>
                      <w:color w:val="FF0000"/>
                    </w:rPr>
                  </w:pPr>
                  <w:r>
                    <w:rPr>
                      <w:rFonts w:hint="eastAsia"/>
                      <w:color w:val="FF0000"/>
                    </w:rPr>
                    <w:t>堆场区</w:t>
                  </w:r>
                </w:p>
              </w:tc>
              <w:tc>
                <w:tcPr>
                  <w:tcW w:w="1916" w:type="dxa"/>
                  <w:vAlign w:val="center"/>
                </w:tcPr>
                <w:p>
                  <w:pPr>
                    <w:pStyle w:val="36"/>
                    <w:rPr>
                      <w:color w:val="FF0000"/>
                    </w:rPr>
                  </w:pPr>
                  <w:r>
                    <w:rPr>
                      <w:rFonts w:hint="eastAsia"/>
                      <w:color w:val="FF0000"/>
                    </w:rPr>
                    <w:t>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6" w:type="dxa"/>
                  <w:vAlign w:val="center"/>
                </w:tcPr>
                <w:p>
                  <w:pPr>
                    <w:pStyle w:val="36"/>
                    <w:rPr>
                      <w:color w:val="FF0000"/>
                    </w:rPr>
                  </w:pPr>
                  <w:r>
                    <w:rPr>
                      <w:color w:val="FF0000"/>
                    </w:rPr>
                    <w:t>2</w:t>
                  </w:r>
                </w:p>
              </w:tc>
              <w:tc>
                <w:tcPr>
                  <w:tcW w:w="2784" w:type="dxa"/>
                  <w:vAlign w:val="center"/>
                </w:tcPr>
                <w:p>
                  <w:pPr>
                    <w:pStyle w:val="36"/>
                    <w:rPr>
                      <w:color w:val="FF0000"/>
                    </w:rPr>
                  </w:pPr>
                  <w:r>
                    <w:rPr>
                      <w:rFonts w:hint="eastAsia"/>
                      <w:color w:val="FF0000"/>
                    </w:rPr>
                    <w:t>自卸车</w:t>
                  </w:r>
                </w:p>
              </w:tc>
              <w:tc>
                <w:tcPr>
                  <w:tcW w:w="1674" w:type="dxa"/>
                  <w:vAlign w:val="center"/>
                </w:tcPr>
                <w:p>
                  <w:pPr>
                    <w:pStyle w:val="36"/>
                    <w:rPr>
                      <w:color w:val="FF0000"/>
                    </w:rPr>
                  </w:pPr>
                  <w:r>
                    <w:rPr>
                      <w:color w:val="FF0000"/>
                    </w:rPr>
                    <w:t>1</w:t>
                  </w:r>
                </w:p>
              </w:tc>
              <w:tc>
                <w:tcPr>
                  <w:tcW w:w="1950" w:type="dxa"/>
                  <w:vAlign w:val="center"/>
                </w:tcPr>
                <w:p>
                  <w:pPr>
                    <w:pStyle w:val="36"/>
                    <w:rPr>
                      <w:color w:val="FF0000"/>
                    </w:rPr>
                  </w:pPr>
                  <w:r>
                    <w:rPr>
                      <w:rFonts w:hint="eastAsia"/>
                      <w:color w:val="FF0000"/>
                    </w:rPr>
                    <w:t>堆场区</w:t>
                  </w:r>
                </w:p>
              </w:tc>
              <w:tc>
                <w:tcPr>
                  <w:tcW w:w="1916" w:type="dxa"/>
                  <w:vAlign w:val="center"/>
                </w:tcPr>
                <w:p>
                  <w:pPr>
                    <w:pStyle w:val="36"/>
                    <w:rPr>
                      <w:color w:val="FF0000"/>
                    </w:rPr>
                  </w:pPr>
                  <w:r>
                    <w:rPr>
                      <w:rFonts w:hint="eastAsia"/>
                      <w:color w:val="FF0000"/>
                    </w:rPr>
                    <w:t>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6" w:type="dxa"/>
                  <w:vAlign w:val="center"/>
                </w:tcPr>
                <w:p>
                  <w:pPr>
                    <w:pStyle w:val="36"/>
                    <w:rPr>
                      <w:color w:val="FF0000"/>
                    </w:rPr>
                  </w:pPr>
                  <w:r>
                    <w:rPr>
                      <w:rFonts w:hint="eastAsia"/>
                      <w:color w:val="FF0000"/>
                    </w:rPr>
                    <w:t>3</w:t>
                  </w:r>
                </w:p>
              </w:tc>
              <w:tc>
                <w:tcPr>
                  <w:tcW w:w="2784" w:type="dxa"/>
                  <w:vAlign w:val="center"/>
                </w:tcPr>
                <w:p>
                  <w:pPr>
                    <w:pStyle w:val="36"/>
                    <w:rPr>
                      <w:color w:val="FF0000"/>
                    </w:rPr>
                  </w:pPr>
                  <w:r>
                    <w:rPr>
                      <w:rFonts w:hint="eastAsia"/>
                      <w:color w:val="FF0000"/>
                    </w:rPr>
                    <w:t>推土机</w:t>
                  </w:r>
                </w:p>
              </w:tc>
              <w:tc>
                <w:tcPr>
                  <w:tcW w:w="1674" w:type="dxa"/>
                  <w:vAlign w:val="center"/>
                </w:tcPr>
                <w:p>
                  <w:pPr>
                    <w:pStyle w:val="36"/>
                    <w:rPr>
                      <w:color w:val="FF0000"/>
                    </w:rPr>
                  </w:pPr>
                  <w:r>
                    <w:rPr>
                      <w:rFonts w:hint="eastAsia"/>
                      <w:color w:val="FF0000"/>
                    </w:rPr>
                    <w:t>1</w:t>
                  </w:r>
                </w:p>
              </w:tc>
              <w:tc>
                <w:tcPr>
                  <w:tcW w:w="1950" w:type="dxa"/>
                  <w:vAlign w:val="center"/>
                </w:tcPr>
                <w:p>
                  <w:pPr>
                    <w:pStyle w:val="36"/>
                    <w:rPr>
                      <w:color w:val="FF0000"/>
                    </w:rPr>
                  </w:pPr>
                  <w:r>
                    <w:rPr>
                      <w:rFonts w:hint="eastAsia"/>
                      <w:color w:val="FF0000"/>
                    </w:rPr>
                    <w:t>堆场区</w:t>
                  </w:r>
                </w:p>
              </w:tc>
              <w:tc>
                <w:tcPr>
                  <w:tcW w:w="1916" w:type="dxa"/>
                  <w:vAlign w:val="center"/>
                </w:tcPr>
                <w:p>
                  <w:pPr>
                    <w:pStyle w:val="36"/>
                    <w:rPr>
                      <w:color w:val="FF0000"/>
                    </w:rPr>
                  </w:pPr>
                  <w:r>
                    <w:rPr>
                      <w:rFonts w:hint="eastAsia"/>
                      <w:color w:val="FF0000"/>
                    </w:rPr>
                    <w:t>8</w:t>
                  </w:r>
                  <w:r>
                    <w:rPr>
                      <w:color w:val="FF0000"/>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6" w:type="dxa"/>
                  <w:vAlign w:val="center"/>
                </w:tcPr>
                <w:p>
                  <w:pPr>
                    <w:pStyle w:val="36"/>
                    <w:rPr>
                      <w:color w:val="FF0000"/>
                    </w:rPr>
                  </w:pPr>
                  <w:r>
                    <w:rPr>
                      <w:rFonts w:hint="eastAsia"/>
                      <w:color w:val="FF0000"/>
                    </w:rPr>
                    <w:t>4</w:t>
                  </w:r>
                </w:p>
              </w:tc>
              <w:tc>
                <w:tcPr>
                  <w:tcW w:w="2784" w:type="dxa"/>
                  <w:vAlign w:val="center"/>
                </w:tcPr>
                <w:p>
                  <w:pPr>
                    <w:pStyle w:val="36"/>
                    <w:rPr>
                      <w:color w:val="FF0000"/>
                    </w:rPr>
                  </w:pPr>
                  <w:r>
                    <w:rPr>
                      <w:rFonts w:hint="eastAsia"/>
                      <w:color w:val="FF0000"/>
                    </w:rPr>
                    <w:t>铲运机</w:t>
                  </w:r>
                </w:p>
              </w:tc>
              <w:tc>
                <w:tcPr>
                  <w:tcW w:w="1674" w:type="dxa"/>
                  <w:vAlign w:val="center"/>
                </w:tcPr>
                <w:p>
                  <w:pPr>
                    <w:pStyle w:val="36"/>
                    <w:rPr>
                      <w:color w:val="FF0000"/>
                    </w:rPr>
                  </w:pPr>
                  <w:r>
                    <w:rPr>
                      <w:color w:val="FF0000"/>
                    </w:rPr>
                    <w:t>1</w:t>
                  </w:r>
                </w:p>
              </w:tc>
              <w:tc>
                <w:tcPr>
                  <w:tcW w:w="1950" w:type="dxa"/>
                  <w:vAlign w:val="center"/>
                </w:tcPr>
                <w:p>
                  <w:pPr>
                    <w:pStyle w:val="36"/>
                    <w:rPr>
                      <w:color w:val="FF0000"/>
                    </w:rPr>
                  </w:pPr>
                  <w:r>
                    <w:rPr>
                      <w:rFonts w:hint="eastAsia"/>
                      <w:color w:val="FF0000"/>
                    </w:rPr>
                    <w:t>堆场区</w:t>
                  </w:r>
                </w:p>
              </w:tc>
              <w:tc>
                <w:tcPr>
                  <w:tcW w:w="1916" w:type="dxa"/>
                  <w:vAlign w:val="center"/>
                </w:tcPr>
                <w:p>
                  <w:pPr>
                    <w:pStyle w:val="36"/>
                    <w:rPr>
                      <w:color w:val="FF0000"/>
                    </w:rPr>
                  </w:pPr>
                  <w:bookmarkStart w:id="54" w:name="OLE_LINK1"/>
                  <w:bookmarkStart w:id="55" w:name="OLE_LINK2"/>
                  <w:r>
                    <w:rPr>
                      <w:rFonts w:hint="eastAsia"/>
                      <w:color w:val="FF0000"/>
                    </w:rPr>
                    <w:t>80-92</w:t>
                  </w:r>
                  <w:bookmarkEnd w:id="54"/>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6" w:type="dxa"/>
                  <w:vAlign w:val="center"/>
                </w:tcPr>
                <w:p>
                  <w:pPr>
                    <w:pStyle w:val="36"/>
                    <w:rPr>
                      <w:color w:val="FF0000"/>
                    </w:rPr>
                  </w:pPr>
                  <w:r>
                    <w:rPr>
                      <w:rFonts w:hint="eastAsia"/>
                      <w:color w:val="FF0000"/>
                    </w:rPr>
                    <w:t>5</w:t>
                  </w:r>
                </w:p>
              </w:tc>
              <w:tc>
                <w:tcPr>
                  <w:tcW w:w="2784" w:type="dxa"/>
                  <w:vAlign w:val="center"/>
                </w:tcPr>
                <w:p>
                  <w:pPr>
                    <w:pStyle w:val="36"/>
                    <w:rPr>
                      <w:color w:val="FF0000"/>
                    </w:rPr>
                  </w:pPr>
                  <w:r>
                    <w:rPr>
                      <w:rFonts w:hint="eastAsia"/>
                      <w:color w:val="FF0000"/>
                    </w:rPr>
                    <w:t>装载机</w:t>
                  </w:r>
                </w:p>
              </w:tc>
              <w:tc>
                <w:tcPr>
                  <w:tcW w:w="1674" w:type="dxa"/>
                  <w:vAlign w:val="center"/>
                </w:tcPr>
                <w:p>
                  <w:pPr>
                    <w:pStyle w:val="36"/>
                    <w:rPr>
                      <w:color w:val="FF0000"/>
                    </w:rPr>
                  </w:pPr>
                  <w:r>
                    <w:rPr>
                      <w:rFonts w:hint="eastAsia"/>
                      <w:color w:val="FF0000"/>
                    </w:rPr>
                    <w:t>1</w:t>
                  </w:r>
                </w:p>
              </w:tc>
              <w:tc>
                <w:tcPr>
                  <w:tcW w:w="1950" w:type="dxa"/>
                  <w:vAlign w:val="center"/>
                </w:tcPr>
                <w:p>
                  <w:pPr>
                    <w:pStyle w:val="36"/>
                    <w:rPr>
                      <w:color w:val="FF0000"/>
                    </w:rPr>
                  </w:pPr>
                  <w:r>
                    <w:rPr>
                      <w:rFonts w:hint="eastAsia"/>
                      <w:color w:val="FF0000"/>
                    </w:rPr>
                    <w:t>堆场区</w:t>
                  </w:r>
                </w:p>
              </w:tc>
              <w:tc>
                <w:tcPr>
                  <w:tcW w:w="1916" w:type="dxa"/>
                  <w:vAlign w:val="center"/>
                </w:tcPr>
                <w:p>
                  <w:pPr>
                    <w:pStyle w:val="36"/>
                    <w:rPr>
                      <w:color w:val="FF0000"/>
                    </w:rPr>
                  </w:pPr>
                  <w:r>
                    <w:rPr>
                      <w:rFonts w:hint="eastAsia"/>
                      <w:color w:val="FF0000"/>
                    </w:rPr>
                    <w:t>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6" w:type="dxa"/>
                  <w:vAlign w:val="center"/>
                </w:tcPr>
                <w:p>
                  <w:pPr>
                    <w:pStyle w:val="36"/>
                    <w:rPr>
                      <w:color w:val="FF0000"/>
                    </w:rPr>
                  </w:pPr>
                  <w:r>
                    <w:rPr>
                      <w:rFonts w:hint="eastAsia"/>
                      <w:color w:val="FF0000"/>
                    </w:rPr>
                    <w:t>6</w:t>
                  </w:r>
                </w:p>
              </w:tc>
              <w:tc>
                <w:tcPr>
                  <w:tcW w:w="2784" w:type="dxa"/>
                  <w:vAlign w:val="center"/>
                </w:tcPr>
                <w:p>
                  <w:pPr>
                    <w:pStyle w:val="36"/>
                    <w:rPr>
                      <w:color w:val="FF0000"/>
                    </w:rPr>
                  </w:pPr>
                  <w:r>
                    <w:rPr>
                      <w:rFonts w:hint="eastAsia"/>
                      <w:color w:val="FF0000"/>
                    </w:rPr>
                    <w:t>翻斗车</w:t>
                  </w:r>
                </w:p>
              </w:tc>
              <w:tc>
                <w:tcPr>
                  <w:tcW w:w="1674" w:type="dxa"/>
                  <w:vAlign w:val="center"/>
                </w:tcPr>
                <w:p>
                  <w:pPr>
                    <w:pStyle w:val="36"/>
                    <w:rPr>
                      <w:color w:val="FF0000"/>
                    </w:rPr>
                  </w:pPr>
                  <w:r>
                    <w:rPr>
                      <w:rFonts w:hint="eastAsia"/>
                      <w:color w:val="FF0000"/>
                    </w:rPr>
                    <w:t>1</w:t>
                  </w:r>
                </w:p>
              </w:tc>
              <w:tc>
                <w:tcPr>
                  <w:tcW w:w="1950" w:type="dxa"/>
                  <w:vAlign w:val="center"/>
                </w:tcPr>
                <w:p>
                  <w:pPr>
                    <w:pStyle w:val="36"/>
                    <w:rPr>
                      <w:color w:val="FF0000"/>
                    </w:rPr>
                  </w:pPr>
                  <w:r>
                    <w:rPr>
                      <w:rFonts w:hint="eastAsia"/>
                      <w:color w:val="FF0000"/>
                    </w:rPr>
                    <w:t>堆场区</w:t>
                  </w:r>
                </w:p>
              </w:tc>
              <w:tc>
                <w:tcPr>
                  <w:tcW w:w="1916" w:type="dxa"/>
                  <w:vAlign w:val="center"/>
                </w:tcPr>
                <w:p>
                  <w:pPr>
                    <w:pStyle w:val="36"/>
                    <w:rPr>
                      <w:color w:val="FF0000"/>
                    </w:rPr>
                  </w:pPr>
                  <w:r>
                    <w:rPr>
                      <w:rFonts w:hint="eastAsia"/>
                      <w:color w:val="FF0000"/>
                    </w:rPr>
                    <w:t>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6" w:type="dxa"/>
                  <w:vAlign w:val="center"/>
                </w:tcPr>
                <w:p>
                  <w:pPr>
                    <w:pStyle w:val="36"/>
                    <w:rPr>
                      <w:color w:val="FF0000"/>
                    </w:rPr>
                  </w:pPr>
                  <w:r>
                    <w:rPr>
                      <w:rFonts w:hint="eastAsia"/>
                      <w:color w:val="FF0000"/>
                    </w:rPr>
                    <w:t>7</w:t>
                  </w:r>
                </w:p>
              </w:tc>
              <w:tc>
                <w:tcPr>
                  <w:tcW w:w="2784" w:type="dxa"/>
                  <w:vAlign w:val="center"/>
                </w:tcPr>
                <w:p>
                  <w:pPr>
                    <w:pStyle w:val="36"/>
                    <w:rPr>
                      <w:color w:val="FF0000"/>
                    </w:rPr>
                  </w:pPr>
                  <w:r>
                    <w:rPr>
                      <w:rFonts w:hint="eastAsia"/>
                      <w:color w:val="FF0000"/>
                    </w:rPr>
                    <w:t>压实机</w:t>
                  </w:r>
                </w:p>
              </w:tc>
              <w:tc>
                <w:tcPr>
                  <w:tcW w:w="1674" w:type="dxa"/>
                  <w:vAlign w:val="center"/>
                </w:tcPr>
                <w:p>
                  <w:pPr>
                    <w:pStyle w:val="36"/>
                    <w:rPr>
                      <w:color w:val="FF0000"/>
                    </w:rPr>
                  </w:pPr>
                  <w:r>
                    <w:rPr>
                      <w:rFonts w:hint="eastAsia"/>
                      <w:color w:val="FF0000"/>
                    </w:rPr>
                    <w:t>1</w:t>
                  </w:r>
                </w:p>
              </w:tc>
              <w:tc>
                <w:tcPr>
                  <w:tcW w:w="1950" w:type="dxa"/>
                  <w:vAlign w:val="center"/>
                </w:tcPr>
                <w:p>
                  <w:pPr>
                    <w:pStyle w:val="36"/>
                    <w:rPr>
                      <w:color w:val="FF0000"/>
                    </w:rPr>
                  </w:pPr>
                  <w:r>
                    <w:rPr>
                      <w:rFonts w:hint="eastAsia"/>
                      <w:color w:val="FF0000"/>
                    </w:rPr>
                    <w:t>堆场区</w:t>
                  </w:r>
                </w:p>
              </w:tc>
              <w:tc>
                <w:tcPr>
                  <w:tcW w:w="1916" w:type="dxa"/>
                  <w:vAlign w:val="center"/>
                </w:tcPr>
                <w:p>
                  <w:pPr>
                    <w:pStyle w:val="36"/>
                    <w:rPr>
                      <w:color w:val="FF0000"/>
                    </w:rPr>
                  </w:pPr>
                  <w:r>
                    <w:rPr>
                      <w:rFonts w:hint="eastAsia"/>
                      <w:color w:val="FF0000"/>
                    </w:rPr>
                    <w:t>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6" w:type="dxa"/>
                  <w:vAlign w:val="center"/>
                </w:tcPr>
                <w:p>
                  <w:pPr>
                    <w:pStyle w:val="36"/>
                    <w:rPr>
                      <w:color w:val="FF0000"/>
                    </w:rPr>
                  </w:pPr>
                  <w:r>
                    <w:rPr>
                      <w:rFonts w:hint="eastAsia"/>
                      <w:color w:val="FF0000"/>
                    </w:rPr>
                    <w:t>8</w:t>
                  </w:r>
                </w:p>
              </w:tc>
              <w:tc>
                <w:tcPr>
                  <w:tcW w:w="2784" w:type="dxa"/>
                  <w:vAlign w:val="center"/>
                </w:tcPr>
                <w:p>
                  <w:pPr>
                    <w:pStyle w:val="36"/>
                    <w:rPr>
                      <w:color w:val="FF0000"/>
                    </w:rPr>
                  </w:pPr>
                  <w:r>
                    <w:rPr>
                      <w:rFonts w:hint="eastAsia"/>
                      <w:color w:val="FF0000"/>
                    </w:rPr>
                    <w:t>泵</w:t>
                  </w:r>
                </w:p>
              </w:tc>
              <w:tc>
                <w:tcPr>
                  <w:tcW w:w="1674" w:type="dxa"/>
                  <w:vAlign w:val="center"/>
                </w:tcPr>
                <w:p>
                  <w:pPr>
                    <w:pStyle w:val="36"/>
                    <w:rPr>
                      <w:color w:val="FF0000"/>
                    </w:rPr>
                  </w:pPr>
                  <w:r>
                    <w:rPr>
                      <w:rFonts w:hint="eastAsia"/>
                      <w:color w:val="FF0000"/>
                    </w:rPr>
                    <w:t>1</w:t>
                  </w:r>
                </w:p>
              </w:tc>
              <w:tc>
                <w:tcPr>
                  <w:tcW w:w="1950" w:type="dxa"/>
                  <w:vAlign w:val="center"/>
                </w:tcPr>
                <w:p>
                  <w:pPr>
                    <w:pStyle w:val="36"/>
                    <w:rPr>
                      <w:color w:val="FF0000"/>
                    </w:rPr>
                  </w:pPr>
                  <w:r>
                    <w:rPr>
                      <w:rFonts w:hint="eastAsia"/>
                      <w:color w:val="FF0000"/>
                    </w:rPr>
                    <w:t>泵房</w:t>
                  </w:r>
                </w:p>
              </w:tc>
              <w:tc>
                <w:tcPr>
                  <w:tcW w:w="1916" w:type="dxa"/>
                  <w:vAlign w:val="center"/>
                </w:tcPr>
                <w:p>
                  <w:pPr>
                    <w:pStyle w:val="36"/>
                    <w:rPr>
                      <w:color w:val="FF0000"/>
                    </w:rPr>
                  </w:pPr>
                  <w:r>
                    <w:rPr>
                      <w:rFonts w:hint="eastAsia"/>
                      <w:color w:val="FF0000"/>
                    </w:rPr>
                    <w:t>8</w:t>
                  </w:r>
                  <w:r>
                    <w:rPr>
                      <w:color w:val="FF0000"/>
                    </w:rPr>
                    <w:t>0</w:t>
                  </w:r>
                </w:p>
              </w:tc>
            </w:tr>
          </w:tbl>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w:t>
            </w:r>
            <w:r>
              <w:rPr>
                <w:b/>
                <w:bCs/>
                <w:color w:val="000000" w:themeColor="text1"/>
                <w14:textFill>
                  <w14:solidFill>
                    <w14:schemeClr w14:val="tx1"/>
                  </w14:solidFill>
                </w14:textFill>
              </w:rPr>
              <w:t>固废：</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本项只有沉淀池的泥垢，其主要为沉淀物、车辆冲洗沉淀物以及喷淋废水沉淀物定期处理堆放量约为</w:t>
            </w:r>
            <w:r>
              <w:rPr>
                <w:color w:val="000000" w:themeColor="text1"/>
                <w14:textFill>
                  <w14:solidFill>
                    <w14:schemeClr w14:val="tx1"/>
                  </w14:solidFill>
                </w14:textFill>
              </w:rPr>
              <w:t>9.054</w:t>
            </w:r>
            <w:r>
              <w:rPr>
                <w:rFonts w:hint="eastAsia"/>
                <w:color w:val="000000" w:themeColor="text1"/>
                <w14:textFill>
                  <w14:solidFill>
                    <w14:schemeClr w14:val="tx1"/>
                  </w14:solidFill>
                </w14:textFill>
              </w:rPr>
              <w:t>t/a。</w:t>
            </w: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0" w:firstLineChars="0"/>
              <w:rPr>
                <w:color w:val="000000" w:themeColor="text1"/>
                <w14:textFill>
                  <w14:solidFill>
                    <w14:schemeClr w14:val="tx1"/>
                  </w14:solidFill>
                </w14:textFill>
              </w:rPr>
            </w:pPr>
            <w:r>
              <w:t xml:space="preserve">                                                                                                                                                                                                                                                                                                                                                                                                                                                                                                                                                                                                                    </w:t>
            </w:r>
          </w:p>
        </w:tc>
      </w:tr>
    </w:tbl>
    <w:p>
      <w:pPr>
        <w:pStyle w:val="2"/>
      </w:pPr>
      <w:bookmarkStart w:id="56" w:name="_Toc530933291"/>
      <w:bookmarkStart w:id="57" w:name="_Toc523923164"/>
      <w:bookmarkStart w:id="58" w:name="_Toc502838244"/>
      <w:bookmarkStart w:id="59" w:name="_Toc467697390"/>
      <w:r>
        <w:rPr>
          <w:rFonts w:hint="eastAsia"/>
        </w:rPr>
        <w:t>六、</w:t>
      </w:r>
      <w:r>
        <w:t>项目主要污染物产生及预计排放情况</w:t>
      </w:r>
      <w:bookmarkEnd w:id="56"/>
      <w:bookmarkEnd w:id="57"/>
      <w:bookmarkEnd w:id="58"/>
      <w:bookmarkEnd w:id="59"/>
    </w:p>
    <w:tbl>
      <w:tblPr>
        <w:tblStyle w:val="22"/>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842"/>
        <w:gridCol w:w="980"/>
        <w:gridCol w:w="1261"/>
        <w:gridCol w:w="1792"/>
        <w:gridCol w:w="2066"/>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1822" w:type="dxa"/>
            <w:gridSpan w:val="2"/>
            <w:tcBorders>
              <w:tl2br w:val="single" w:color="auto" w:sz="4" w:space="0"/>
            </w:tcBorders>
            <w:vAlign w:val="center"/>
          </w:tcPr>
          <w:p>
            <w:pPr>
              <w:pStyle w:val="36"/>
            </w:pPr>
            <w:r>
              <w:t xml:space="preserve">  内容</w:t>
            </w:r>
          </w:p>
          <w:p>
            <w:pPr>
              <w:pStyle w:val="36"/>
              <w:jc w:val="both"/>
            </w:pPr>
            <w:r>
              <w:rPr>
                <w:rFonts w:hint="eastAsia"/>
              </w:rPr>
              <w:t xml:space="preserve">  </w:t>
            </w:r>
            <w:r>
              <w:t>类型</w:t>
            </w:r>
          </w:p>
        </w:tc>
        <w:tc>
          <w:tcPr>
            <w:tcW w:w="1261" w:type="dxa"/>
            <w:vAlign w:val="center"/>
          </w:tcPr>
          <w:p>
            <w:pPr>
              <w:pStyle w:val="36"/>
            </w:pPr>
            <w:r>
              <w:t>排放源</w:t>
            </w:r>
          </w:p>
        </w:tc>
        <w:tc>
          <w:tcPr>
            <w:tcW w:w="1792" w:type="dxa"/>
            <w:vAlign w:val="center"/>
          </w:tcPr>
          <w:p>
            <w:pPr>
              <w:pStyle w:val="36"/>
            </w:pPr>
            <w:r>
              <w:t>污染物名称</w:t>
            </w:r>
          </w:p>
        </w:tc>
        <w:tc>
          <w:tcPr>
            <w:tcW w:w="2066" w:type="dxa"/>
            <w:tcBorders>
              <w:bottom w:val="single" w:color="auto" w:sz="4" w:space="0"/>
            </w:tcBorders>
            <w:vAlign w:val="center"/>
          </w:tcPr>
          <w:p>
            <w:pPr>
              <w:pStyle w:val="36"/>
            </w:pPr>
            <w:r>
              <w:t>处理前产生浓度及</w:t>
            </w:r>
          </w:p>
          <w:p>
            <w:pPr>
              <w:pStyle w:val="36"/>
            </w:pPr>
            <w:r>
              <w:t>产生量</w:t>
            </w:r>
          </w:p>
        </w:tc>
        <w:tc>
          <w:tcPr>
            <w:tcW w:w="2420" w:type="dxa"/>
            <w:vAlign w:val="center"/>
          </w:tcPr>
          <w:p>
            <w:pPr>
              <w:pStyle w:val="36"/>
            </w:pPr>
            <w:r>
              <w:t>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restart"/>
            <w:vAlign w:val="center"/>
          </w:tcPr>
          <w:p>
            <w:pPr>
              <w:pStyle w:val="36"/>
            </w:pPr>
            <w:r>
              <w:rPr>
                <w:rFonts w:hint="eastAsia"/>
              </w:rPr>
              <w:t>施工期</w:t>
            </w:r>
          </w:p>
        </w:tc>
        <w:tc>
          <w:tcPr>
            <w:tcW w:w="980" w:type="dxa"/>
            <w:vMerge w:val="restart"/>
            <w:vAlign w:val="center"/>
          </w:tcPr>
          <w:p>
            <w:pPr>
              <w:pStyle w:val="36"/>
            </w:pPr>
            <w:r>
              <w:rPr>
                <w:rFonts w:hint="eastAsia"/>
              </w:rPr>
              <w:t>废水</w:t>
            </w:r>
          </w:p>
        </w:tc>
        <w:tc>
          <w:tcPr>
            <w:tcW w:w="1261" w:type="dxa"/>
            <w:vAlign w:val="center"/>
          </w:tcPr>
          <w:p>
            <w:pPr>
              <w:pStyle w:val="36"/>
              <w:rPr>
                <w:highlight w:val="yellow"/>
              </w:rPr>
            </w:pPr>
            <w:r>
              <w:t>施工作业废水</w:t>
            </w:r>
          </w:p>
        </w:tc>
        <w:tc>
          <w:tcPr>
            <w:tcW w:w="1792" w:type="dxa"/>
            <w:vAlign w:val="center"/>
          </w:tcPr>
          <w:p>
            <w:pPr>
              <w:pStyle w:val="36"/>
            </w:pPr>
            <w:r>
              <w:t>S</w:t>
            </w:r>
            <w:r>
              <w:rPr>
                <w:rFonts w:hint="eastAsia"/>
              </w:rPr>
              <w:t>S</w:t>
            </w:r>
          </w:p>
        </w:tc>
        <w:tc>
          <w:tcPr>
            <w:tcW w:w="2066" w:type="dxa"/>
            <w:vAlign w:val="center"/>
          </w:tcPr>
          <w:p>
            <w:pPr>
              <w:pStyle w:val="36"/>
            </w:pPr>
            <w:r>
              <w:t>500</w:t>
            </w:r>
            <w:r>
              <w:rPr>
                <w:rFonts w:hint="eastAsia"/>
              </w:rPr>
              <w:t>~10</w:t>
            </w:r>
            <w:r>
              <w:t>00mg/L</w:t>
            </w:r>
          </w:p>
        </w:tc>
        <w:tc>
          <w:tcPr>
            <w:tcW w:w="2420" w:type="dxa"/>
            <w:vAlign w:val="center"/>
          </w:tcPr>
          <w:p>
            <w:pPr>
              <w:pStyle w:val="36"/>
            </w:pPr>
            <w:r>
              <w:t>经沉</w:t>
            </w:r>
            <w:r>
              <w:rPr>
                <w:rFonts w:hint="eastAsia"/>
              </w:rPr>
              <w:t>砂</w:t>
            </w:r>
            <w:r>
              <w:t>池澄清后循环使用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980" w:type="dxa"/>
            <w:vMerge w:val="continue"/>
            <w:vAlign w:val="center"/>
          </w:tcPr>
          <w:p>
            <w:pPr>
              <w:pStyle w:val="36"/>
            </w:pPr>
          </w:p>
        </w:tc>
        <w:tc>
          <w:tcPr>
            <w:tcW w:w="1261" w:type="dxa"/>
            <w:vAlign w:val="center"/>
          </w:tcPr>
          <w:p>
            <w:pPr>
              <w:pStyle w:val="36"/>
            </w:pPr>
            <w:r>
              <w:t>生活污水</w:t>
            </w:r>
          </w:p>
        </w:tc>
        <w:tc>
          <w:tcPr>
            <w:tcW w:w="1792" w:type="dxa"/>
            <w:vAlign w:val="center"/>
          </w:tcPr>
          <w:p>
            <w:pPr>
              <w:pStyle w:val="36"/>
            </w:pPr>
            <w:r>
              <w:t>COD、NH</w:t>
            </w:r>
            <w:r>
              <w:rPr>
                <w:vertAlign w:val="subscript"/>
              </w:rPr>
              <w:t>3</w:t>
            </w:r>
            <w:r>
              <w:t>-N、SS</w:t>
            </w:r>
          </w:p>
        </w:tc>
        <w:tc>
          <w:tcPr>
            <w:tcW w:w="2066" w:type="dxa"/>
            <w:vAlign w:val="center"/>
          </w:tcPr>
          <w:p>
            <w:pPr>
              <w:pStyle w:val="36"/>
            </w:pPr>
            <w:r>
              <w:rPr>
                <w:rFonts w:hint="eastAsia"/>
              </w:rPr>
              <w:t>少量</w:t>
            </w:r>
          </w:p>
        </w:tc>
        <w:tc>
          <w:tcPr>
            <w:tcW w:w="2420" w:type="dxa"/>
            <w:vAlign w:val="center"/>
          </w:tcPr>
          <w:p>
            <w:pPr>
              <w:pStyle w:val="36"/>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980" w:type="dxa"/>
            <w:vMerge w:val="restart"/>
            <w:vAlign w:val="center"/>
          </w:tcPr>
          <w:p>
            <w:pPr>
              <w:pStyle w:val="36"/>
            </w:pPr>
            <w:r>
              <w:rPr>
                <w:rFonts w:hint="eastAsia"/>
              </w:rPr>
              <w:t>废气</w:t>
            </w:r>
          </w:p>
        </w:tc>
        <w:tc>
          <w:tcPr>
            <w:tcW w:w="1261" w:type="dxa"/>
            <w:vAlign w:val="center"/>
          </w:tcPr>
          <w:p>
            <w:pPr>
              <w:pStyle w:val="36"/>
            </w:pPr>
            <w:r>
              <w:t>施工扬尘</w:t>
            </w:r>
          </w:p>
        </w:tc>
        <w:tc>
          <w:tcPr>
            <w:tcW w:w="1792" w:type="dxa"/>
            <w:vAlign w:val="center"/>
          </w:tcPr>
          <w:p>
            <w:pPr>
              <w:pStyle w:val="36"/>
            </w:pPr>
            <w:r>
              <w:rPr>
                <w:rFonts w:hint="eastAsia"/>
              </w:rPr>
              <w:t>颗粒物</w:t>
            </w:r>
          </w:p>
        </w:tc>
        <w:tc>
          <w:tcPr>
            <w:tcW w:w="2066" w:type="dxa"/>
            <w:vAlign w:val="center"/>
          </w:tcPr>
          <w:p>
            <w:pPr>
              <w:pStyle w:val="36"/>
            </w:pPr>
            <w:r>
              <w:rPr>
                <w:rFonts w:hint="eastAsia"/>
              </w:rPr>
              <w:t>无组织排放，少量</w:t>
            </w:r>
          </w:p>
        </w:tc>
        <w:tc>
          <w:tcPr>
            <w:tcW w:w="2420" w:type="dxa"/>
            <w:vAlign w:val="center"/>
          </w:tcPr>
          <w:p>
            <w:pPr>
              <w:pStyle w:val="36"/>
            </w:pPr>
            <w:r>
              <w:rPr>
                <w:rFonts w:hint="eastAsia"/>
              </w:rPr>
              <w:t>无组织排放，少量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31" w:hRule="atLeast"/>
          <w:jc w:val="center"/>
        </w:trPr>
        <w:tc>
          <w:tcPr>
            <w:tcW w:w="842" w:type="dxa"/>
            <w:vMerge w:val="continue"/>
            <w:vAlign w:val="center"/>
          </w:tcPr>
          <w:p>
            <w:pPr>
              <w:pStyle w:val="36"/>
            </w:pPr>
          </w:p>
        </w:tc>
        <w:tc>
          <w:tcPr>
            <w:tcW w:w="980" w:type="dxa"/>
            <w:vMerge w:val="continue"/>
            <w:vAlign w:val="center"/>
          </w:tcPr>
          <w:p>
            <w:pPr>
              <w:pStyle w:val="36"/>
            </w:pPr>
          </w:p>
        </w:tc>
        <w:tc>
          <w:tcPr>
            <w:tcW w:w="1261" w:type="dxa"/>
            <w:vAlign w:val="center"/>
          </w:tcPr>
          <w:p>
            <w:pPr>
              <w:pStyle w:val="36"/>
            </w:pPr>
            <w:r>
              <w:t>汽车尾气</w:t>
            </w:r>
          </w:p>
        </w:tc>
        <w:tc>
          <w:tcPr>
            <w:tcW w:w="1792" w:type="dxa"/>
            <w:vAlign w:val="center"/>
          </w:tcPr>
          <w:p>
            <w:pPr>
              <w:pStyle w:val="36"/>
            </w:pPr>
            <w:r>
              <w:t>CO、NOx、THC</w:t>
            </w:r>
          </w:p>
        </w:tc>
        <w:tc>
          <w:tcPr>
            <w:tcW w:w="2066" w:type="dxa"/>
            <w:vAlign w:val="center"/>
          </w:tcPr>
          <w:p>
            <w:pPr>
              <w:pStyle w:val="36"/>
            </w:pPr>
            <w:r>
              <w:t>—</w:t>
            </w:r>
          </w:p>
        </w:tc>
        <w:tc>
          <w:tcPr>
            <w:tcW w:w="2420" w:type="dxa"/>
            <w:vAlign w:val="center"/>
          </w:tcPr>
          <w:p>
            <w:pPr>
              <w:pStyle w:val="36"/>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980" w:type="dxa"/>
            <w:vMerge w:val="restart"/>
            <w:vAlign w:val="center"/>
          </w:tcPr>
          <w:p>
            <w:pPr>
              <w:pStyle w:val="36"/>
            </w:pPr>
            <w:r>
              <w:rPr>
                <w:rFonts w:hint="eastAsia"/>
              </w:rPr>
              <w:t>固废</w:t>
            </w:r>
          </w:p>
        </w:tc>
        <w:tc>
          <w:tcPr>
            <w:tcW w:w="1261" w:type="dxa"/>
            <w:vAlign w:val="center"/>
          </w:tcPr>
          <w:p>
            <w:pPr>
              <w:pStyle w:val="36"/>
              <w:rPr>
                <w:highlight w:val="yellow"/>
              </w:rPr>
            </w:pPr>
            <w:r>
              <w:t>建筑垃圾</w:t>
            </w:r>
          </w:p>
        </w:tc>
        <w:tc>
          <w:tcPr>
            <w:tcW w:w="1792" w:type="dxa"/>
            <w:vAlign w:val="center"/>
          </w:tcPr>
          <w:p>
            <w:pPr>
              <w:pStyle w:val="36"/>
            </w:pPr>
            <w:r>
              <w:t>—</w:t>
            </w:r>
          </w:p>
        </w:tc>
        <w:tc>
          <w:tcPr>
            <w:tcW w:w="2066" w:type="dxa"/>
            <w:vAlign w:val="center"/>
          </w:tcPr>
          <w:p>
            <w:pPr>
              <w:pStyle w:val="36"/>
            </w:pPr>
            <w:r>
              <w:rPr>
                <w:rFonts w:hint="eastAsia"/>
              </w:rPr>
              <w:t>少量</w:t>
            </w:r>
          </w:p>
        </w:tc>
        <w:tc>
          <w:tcPr>
            <w:tcW w:w="2420" w:type="dxa"/>
            <w:vAlign w:val="center"/>
          </w:tcPr>
          <w:p>
            <w:pPr>
              <w:pStyle w:val="36"/>
            </w:pPr>
            <w:r>
              <w:rPr>
                <w:rFonts w:hint="eastAsia"/>
              </w:rPr>
              <w:t>分类收集，回收利用，合理处置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rPr>
                <w:highlight w:val="yellow"/>
              </w:rPr>
            </w:pPr>
          </w:p>
        </w:tc>
        <w:tc>
          <w:tcPr>
            <w:tcW w:w="980" w:type="dxa"/>
            <w:vMerge w:val="continue"/>
            <w:vAlign w:val="center"/>
          </w:tcPr>
          <w:p>
            <w:pPr>
              <w:pStyle w:val="36"/>
              <w:rPr>
                <w:highlight w:val="yellow"/>
              </w:rPr>
            </w:pPr>
          </w:p>
        </w:tc>
        <w:tc>
          <w:tcPr>
            <w:tcW w:w="1261" w:type="dxa"/>
            <w:vAlign w:val="center"/>
          </w:tcPr>
          <w:p>
            <w:pPr>
              <w:pStyle w:val="36"/>
            </w:pPr>
            <w:r>
              <w:t>生活垃圾</w:t>
            </w:r>
          </w:p>
        </w:tc>
        <w:tc>
          <w:tcPr>
            <w:tcW w:w="1792" w:type="dxa"/>
            <w:vAlign w:val="center"/>
          </w:tcPr>
          <w:p>
            <w:pPr>
              <w:pStyle w:val="36"/>
            </w:pPr>
            <w:r>
              <w:t>—</w:t>
            </w:r>
          </w:p>
        </w:tc>
        <w:tc>
          <w:tcPr>
            <w:tcW w:w="2066" w:type="dxa"/>
            <w:vAlign w:val="center"/>
          </w:tcPr>
          <w:p>
            <w:pPr>
              <w:pStyle w:val="36"/>
            </w:pPr>
            <w:r>
              <w:rPr>
                <w:rFonts w:hint="eastAsia"/>
              </w:rPr>
              <w:t>少量</w:t>
            </w:r>
          </w:p>
        </w:tc>
        <w:tc>
          <w:tcPr>
            <w:tcW w:w="2420" w:type="dxa"/>
            <w:vAlign w:val="center"/>
          </w:tcPr>
          <w:p>
            <w:pPr>
              <w:pStyle w:val="36"/>
            </w:pPr>
            <w:r>
              <w:t>定点收集，由当地环卫部门集中处置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2241" w:type="dxa"/>
            <w:gridSpan w:val="2"/>
            <w:vAlign w:val="center"/>
          </w:tcPr>
          <w:p>
            <w:pPr>
              <w:pStyle w:val="36"/>
            </w:pPr>
            <w:r>
              <w:t>噪声</w:t>
            </w:r>
          </w:p>
        </w:tc>
        <w:tc>
          <w:tcPr>
            <w:tcW w:w="6278" w:type="dxa"/>
            <w:gridSpan w:val="3"/>
            <w:vAlign w:val="center"/>
          </w:tcPr>
          <w:p>
            <w:pPr>
              <w:pStyle w:val="36"/>
            </w:pPr>
            <w:r>
              <w:t>主要来自施工机械噪声、运输车辆噪声和施工作业噪声</w:t>
            </w:r>
            <w:r>
              <w:rPr>
                <w:rFonts w:hint="eastAsia"/>
              </w:rPr>
              <w:t>，</w:t>
            </w:r>
            <w:r>
              <w:t>75～1</w:t>
            </w:r>
            <w:r>
              <w:rPr>
                <w:rFonts w:hint="eastAsia"/>
              </w:rPr>
              <w:t>10</w:t>
            </w: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61" w:hRule="atLeast"/>
          <w:jc w:val="center"/>
        </w:trPr>
        <w:tc>
          <w:tcPr>
            <w:tcW w:w="842" w:type="dxa"/>
            <w:vMerge w:val="restart"/>
            <w:vAlign w:val="center"/>
          </w:tcPr>
          <w:p>
            <w:pPr>
              <w:pStyle w:val="36"/>
              <w:jc w:val="both"/>
            </w:pPr>
            <w:r>
              <w:rPr>
                <w:rFonts w:hint="eastAsia"/>
              </w:rPr>
              <w:t>运营期</w:t>
            </w:r>
          </w:p>
        </w:tc>
        <w:tc>
          <w:tcPr>
            <w:tcW w:w="980" w:type="dxa"/>
            <w:vMerge w:val="restart"/>
            <w:vAlign w:val="center"/>
          </w:tcPr>
          <w:p>
            <w:pPr>
              <w:pStyle w:val="36"/>
            </w:pPr>
            <w:r>
              <w:rPr>
                <w:rFonts w:hint="eastAsia"/>
              </w:rPr>
              <w:t>废水</w:t>
            </w:r>
          </w:p>
        </w:tc>
        <w:tc>
          <w:tcPr>
            <w:tcW w:w="1261" w:type="dxa"/>
            <w:vAlign w:val="center"/>
          </w:tcPr>
          <w:p>
            <w:pPr>
              <w:pStyle w:val="36"/>
              <w:rPr>
                <w:szCs w:val="21"/>
              </w:rPr>
            </w:pPr>
            <w:r>
              <w:rPr>
                <w:rFonts w:hint="eastAsia"/>
                <w:szCs w:val="21"/>
              </w:rPr>
              <w:t>沉淀池</w:t>
            </w:r>
          </w:p>
        </w:tc>
        <w:tc>
          <w:tcPr>
            <w:tcW w:w="1792" w:type="dxa"/>
            <w:vAlign w:val="center"/>
          </w:tcPr>
          <w:p>
            <w:pPr>
              <w:pStyle w:val="36"/>
            </w:pPr>
            <w:r>
              <w:t>SS</w:t>
            </w:r>
          </w:p>
        </w:tc>
        <w:tc>
          <w:tcPr>
            <w:tcW w:w="2066" w:type="dxa"/>
            <w:vAlign w:val="center"/>
          </w:tcPr>
          <w:p>
            <w:pPr>
              <w:pStyle w:val="36"/>
            </w:pPr>
            <w:r>
              <w:t>8.32</w:t>
            </w:r>
            <w:r>
              <w:rPr>
                <w:rFonts w:hint="eastAsia"/>
              </w:rPr>
              <w:t>t/a</w:t>
            </w:r>
          </w:p>
        </w:tc>
        <w:tc>
          <w:tcPr>
            <w:tcW w:w="2420" w:type="dxa"/>
            <w:vAlign w:val="center"/>
          </w:tcPr>
          <w:p>
            <w:pPr>
              <w:pStyle w:val="36"/>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980" w:type="dxa"/>
            <w:vMerge w:val="continue"/>
            <w:vAlign w:val="center"/>
          </w:tcPr>
          <w:p>
            <w:pPr>
              <w:pStyle w:val="36"/>
            </w:pPr>
          </w:p>
        </w:tc>
        <w:tc>
          <w:tcPr>
            <w:tcW w:w="1261" w:type="dxa"/>
            <w:vAlign w:val="center"/>
          </w:tcPr>
          <w:p>
            <w:pPr>
              <w:pStyle w:val="36"/>
            </w:pPr>
            <w:r>
              <w:rPr>
                <w:rFonts w:hint="eastAsia"/>
              </w:rPr>
              <w:t>车辆冲洗废水</w:t>
            </w:r>
          </w:p>
        </w:tc>
        <w:tc>
          <w:tcPr>
            <w:tcW w:w="1792" w:type="dxa"/>
            <w:vAlign w:val="center"/>
          </w:tcPr>
          <w:p>
            <w:pPr>
              <w:pStyle w:val="36"/>
            </w:pPr>
            <w:r>
              <w:t>SS</w:t>
            </w:r>
            <w:r>
              <w:rPr>
                <w:rFonts w:hint="eastAsia"/>
              </w:rPr>
              <w:t>，石油类</w:t>
            </w:r>
          </w:p>
        </w:tc>
        <w:tc>
          <w:tcPr>
            <w:tcW w:w="2066" w:type="dxa"/>
            <w:vAlign w:val="center"/>
          </w:tcPr>
          <w:p>
            <w:pPr>
              <w:pStyle w:val="36"/>
            </w:pPr>
            <w:r>
              <w:t>1.836</w:t>
            </w:r>
            <w:r>
              <w:rPr>
                <w:rFonts w:hint="eastAsia"/>
              </w:rPr>
              <w:t>t/a，0</w:t>
            </w:r>
            <w:r>
              <w:t>.037</w:t>
            </w:r>
            <w:r>
              <w:rPr>
                <w:rFonts w:hint="eastAsia"/>
              </w:rPr>
              <w:t>t/a</w:t>
            </w:r>
          </w:p>
        </w:tc>
        <w:tc>
          <w:tcPr>
            <w:tcW w:w="2420" w:type="dxa"/>
            <w:vAlign w:val="center"/>
          </w:tcPr>
          <w:p>
            <w:pPr>
              <w:pStyle w:val="36"/>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980" w:type="dxa"/>
            <w:vMerge w:val="continue"/>
            <w:vAlign w:val="center"/>
          </w:tcPr>
          <w:p>
            <w:pPr>
              <w:pStyle w:val="36"/>
            </w:pPr>
          </w:p>
        </w:tc>
        <w:tc>
          <w:tcPr>
            <w:tcW w:w="1261" w:type="dxa"/>
            <w:vAlign w:val="center"/>
          </w:tcPr>
          <w:p>
            <w:pPr>
              <w:pStyle w:val="36"/>
            </w:pPr>
            <w:r>
              <w:rPr>
                <w:rFonts w:hint="eastAsia"/>
              </w:rPr>
              <w:t>渗滤液</w:t>
            </w:r>
          </w:p>
        </w:tc>
        <w:tc>
          <w:tcPr>
            <w:tcW w:w="1792" w:type="dxa"/>
            <w:vAlign w:val="center"/>
          </w:tcPr>
          <w:p>
            <w:pPr>
              <w:pStyle w:val="36"/>
            </w:pPr>
            <w:r>
              <w:t>COD</w:t>
            </w:r>
            <w:r>
              <w:rPr>
                <w:rFonts w:hint="eastAsia"/>
              </w:rPr>
              <w:t>、</w:t>
            </w:r>
            <w:r>
              <w:t>BOD</w:t>
            </w:r>
            <w:r>
              <w:rPr>
                <w:vertAlign w:val="subscript"/>
              </w:rPr>
              <w:t>5</w:t>
            </w:r>
            <w:r>
              <w:rPr>
                <w:rFonts w:hint="eastAsia"/>
              </w:rPr>
              <w:t>、</w:t>
            </w:r>
            <w:r>
              <w:t>NH</w:t>
            </w:r>
            <w:r>
              <w:rPr>
                <w:vertAlign w:val="subscript"/>
              </w:rPr>
              <w:t>3</w:t>
            </w:r>
            <w:r>
              <w:t>-N</w:t>
            </w:r>
          </w:p>
        </w:tc>
        <w:tc>
          <w:tcPr>
            <w:tcW w:w="2066" w:type="dxa"/>
            <w:vAlign w:val="center"/>
          </w:tcPr>
          <w:p>
            <w:pPr>
              <w:pStyle w:val="36"/>
            </w:pPr>
            <w:r>
              <w:t>300</w:t>
            </w:r>
            <w:r>
              <w:rPr>
                <w:rFonts w:hint="eastAsia"/>
              </w:rPr>
              <w:t>m</w:t>
            </w:r>
            <w:r>
              <w:rPr>
                <w:vertAlign w:val="superscript"/>
              </w:rPr>
              <w:t>3</w:t>
            </w:r>
            <w:r>
              <w:t>/a</w:t>
            </w:r>
          </w:p>
        </w:tc>
        <w:tc>
          <w:tcPr>
            <w:tcW w:w="2420" w:type="dxa"/>
            <w:vAlign w:val="center"/>
          </w:tcPr>
          <w:p>
            <w:pPr>
              <w:pStyle w:val="36"/>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7" w:hRule="atLeast"/>
          <w:jc w:val="center"/>
        </w:trPr>
        <w:tc>
          <w:tcPr>
            <w:tcW w:w="842" w:type="dxa"/>
            <w:vMerge w:val="continue"/>
            <w:vAlign w:val="center"/>
          </w:tcPr>
          <w:p>
            <w:pPr>
              <w:pStyle w:val="36"/>
            </w:pPr>
          </w:p>
        </w:tc>
        <w:tc>
          <w:tcPr>
            <w:tcW w:w="980" w:type="dxa"/>
            <w:vMerge w:val="continue"/>
            <w:vAlign w:val="center"/>
          </w:tcPr>
          <w:p>
            <w:pPr>
              <w:pStyle w:val="36"/>
            </w:pPr>
          </w:p>
        </w:tc>
        <w:tc>
          <w:tcPr>
            <w:tcW w:w="1261" w:type="dxa"/>
            <w:vAlign w:val="center"/>
          </w:tcPr>
          <w:p>
            <w:pPr>
              <w:pStyle w:val="36"/>
            </w:pPr>
            <w:r>
              <w:rPr>
                <w:rFonts w:hint="eastAsia"/>
              </w:rPr>
              <w:t>生活废水</w:t>
            </w:r>
          </w:p>
        </w:tc>
        <w:tc>
          <w:tcPr>
            <w:tcW w:w="1792" w:type="dxa"/>
            <w:vAlign w:val="center"/>
          </w:tcPr>
          <w:p>
            <w:pPr>
              <w:pStyle w:val="36"/>
            </w:pPr>
            <w:r>
              <w:t>COD</w:t>
            </w:r>
            <w:r>
              <w:rPr>
                <w:rFonts w:hint="eastAsia"/>
              </w:rPr>
              <w:t>、</w:t>
            </w:r>
            <w:r>
              <w:t>BOD</w:t>
            </w:r>
            <w:r>
              <w:rPr>
                <w:vertAlign w:val="subscript"/>
              </w:rPr>
              <w:t>5</w:t>
            </w:r>
            <w:r>
              <w:rPr>
                <w:rFonts w:hint="eastAsia"/>
              </w:rPr>
              <w:t>、</w:t>
            </w:r>
            <w:r>
              <w:t>SS</w:t>
            </w:r>
            <w:r>
              <w:rPr>
                <w:rFonts w:hint="eastAsia"/>
              </w:rPr>
              <w:t>、</w:t>
            </w:r>
            <w:r>
              <w:t>NH</w:t>
            </w:r>
            <w:r>
              <w:rPr>
                <w:vertAlign w:val="subscript"/>
              </w:rPr>
              <w:t>3</w:t>
            </w:r>
            <w:r>
              <w:t>-N</w:t>
            </w:r>
          </w:p>
        </w:tc>
        <w:tc>
          <w:tcPr>
            <w:tcW w:w="2066" w:type="dxa"/>
            <w:vAlign w:val="center"/>
          </w:tcPr>
          <w:p>
            <w:pPr>
              <w:pStyle w:val="36"/>
            </w:pPr>
            <w:r>
              <w:rPr>
                <w:rFonts w:hint="eastAsia"/>
              </w:rPr>
              <w:t>9</w:t>
            </w:r>
            <w:r>
              <w:t>6</w:t>
            </w:r>
            <w:r>
              <w:rPr>
                <w:rFonts w:hint="eastAsia"/>
              </w:rPr>
              <w:t xml:space="preserve"> m</w:t>
            </w:r>
            <w:r>
              <w:rPr>
                <w:vertAlign w:val="superscript"/>
              </w:rPr>
              <w:t>3</w:t>
            </w:r>
            <w:r>
              <w:t>/a</w:t>
            </w:r>
          </w:p>
        </w:tc>
        <w:tc>
          <w:tcPr>
            <w:tcW w:w="2420" w:type="dxa"/>
            <w:vAlign w:val="center"/>
          </w:tcPr>
          <w:p>
            <w:pPr>
              <w:pStyle w:val="36"/>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980" w:type="dxa"/>
            <w:vMerge w:val="restart"/>
            <w:vAlign w:val="center"/>
          </w:tcPr>
          <w:p>
            <w:pPr>
              <w:pStyle w:val="36"/>
            </w:pPr>
            <w:r>
              <w:rPr>
                <w:rFonts w:hint="eastAsia"/>
              </w:rPr>
              <w:t>废气</w:t>
            </w:r>
          </w:p>
        </w:tc>
        <w:tc>
          <w:tcPr>
            <w:tcW w:w="1261" w:type="dxa"/>
            <w:vAlign w:val="center"/>
          </w:tcPr>
          <w:p>
            <w:pPr>
              <w:pStyle w:val="36"/>
            </w:pPr>
            <w:r>
              <w:rPr>
                <w:rFonts w:hint="eastAsia"/>
              </w:rPr>
              <w:t>卸载粉尘</w:t>
            </w:r>
          </w:p>
        </w:tc>
        <w:tc>
          <w:tcPr>
            <w:tcW w:w="1792" w:type="dxa"/>
            <w:vAlign w:val="center"/>
          </w:tcPr>
          <w:p>
            <w:pPr>
              <w:pStyle w:val="36"/>
            </w:pPr>
            <w:r>
              <w:rPr>
                <w:rFonts w:hint="eastAsia"/>
              </w:rPr>
              <w:t>颗粒物</w:t>
            </w:r>
          </w:p>
        </w:tc>
        <w:tc>
          <w:tcPr>
            <w:tcW w:w="2066" w:type="dxa"/>
            <w:vAlign w:val="center"/>
          </w:tcPr>
          <w:p>
            <w:pPr>
              <w:pStyle w:val="36"/>
            </w:pPr>
            <w:r>
              <w:t>0.067</w:t>
            </w:r>
            <w:r>
              <w:rPr>
                <w:rFonts w:hint="eastAsia"/>
              </w:rPr>
              <w:t>t/a</w:t>
            </w:r>
          </w:p>
        </w:tc>
        <w:tc>
          <w:tcPr>
            <w:tcW w:w="2420" w:type="dxa"/>
            <w:vAlign w:val="center"/>
          </w:tcPr>
          <w:p>
            <w:pPr>
              <w:pStyle w:val="36"/>
            </w:pPr>
            <w:r>
              <w:t>0.067</w:t>
            </w:r>
            <w:r>
              <w:rPr>
                <w:rFonts w:hint="eastAsia"/>
              </w:rPr>
              <w:t>t/a，0</w:t>
            </w:r>
            <w:r>
              <w:t>.009</w:t>
            </w:r>
            <w:r>
              <w:rPr>
                <w:rFonts w:hint="eastAsia"/>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980" w:type="dxa"/>
            <w:vMerge w:val="continue"/>
            <w:vAlign w:val="center"/>
          </w:tcPr>
          <w:p>
            <w:pPr>
              <w:pStyle w:val="36"/>
            </w:pPr>
          </w:p>
        </w:tc>
        <w:tc>
          <w:tcPr>
            <w:tcW w:w="1261" w:type="dxa"/>
            <w:vAlign w:val="center"/>
          </w:tcPr>
          <w:p>
            <w:pPr>
              <w:pStyle w:val="36"/>
              <w:rPr>
                <w:color w:val="FF0000"/>
              </w:rPr>
            </w:pPr>
            <w:r>
              <w:rPr>
                <w:rFonts w:hint="eastAsia"/>
                <w:color w:val="FF0000"/>
              </w:rPr>
              <w:t>运输粉尘</w:t>
            </w:r>
          </w:p>
        </w:tc>
        <w:tc>
          <w:tcPr>
            <w:tcW w:w="1792" w:type="dxa"/>
            <w:vAlign w:val="center"/>
          </w:tcPr>
          <w:p>
            <w:pPr>
              <w:pStyle w:val="36"/>
              <w:rPr>
                <w:color w:val="FF0000"/>
              </w:rPr>
            </w:pPr>
            <w:r>
              <w:rPr>
                <w:rFonts w:hint="eastAsia"/>
                <w:color w:val="FF0000"/>
              </w:rPr>
              <w:t>颗粒物</w:t>
            </w:r>
          </w:p>
        </w:tc>
        <w:tc>
          <w:tcPr>
            <w:tcW w:w="2066" w:type="dxa"/>
            <w:vAlign w:val="center"/>
          </w:tcPr>
          <w:p>
            <w:pPr>
              <w:pStyle w:val="36"/>
              <w:rPr>
                <w:color w:val="FF0000"/>
              </w:rPr>
            </w:pPr>
            <w:r>
              <w:rPr>
                <w:color w:val="FF0000"/>
              </w:rPr>
              <w:t>1.48</w:t>
            </w:r>
            <w:r>
              <w:rPr>
                <w:rFonts w:hint="eastAsia"/>
                <w:color w:val="FF0000"/>
              </w:rPr>
              <w:t>t/a</w:t>
            </w:r>
          </w:p>
        </w:tc>
        <w:tc>
          <w:tcPr>
            <w:tcW w:w="2420" w:type="dxa"/>
            <w:vAlign w:val="center"/>
          </w:tcPr>
          <w:p>
            <w:pPr>
              <w:pStyle w:val="36"/>
              <w:rPr>
                <w:color w:val="FF0000"/>
              </w:rPr>
            </w:pPr>
            <w:r>
              <w:rPr>
                <w:rFonts w:hint="eastAsia"/>
                <w:color w:val="FF0000"/>
              </w:rPr>
              <w:t>0</w:t>
            </w:r>
            <w:r>
              <w:rPr>
                <w:color w:val="FF0000"/>
              </w:rPr>
              <w:t>.24</w:t>
            </w:r>
            <w:r>
              <w:rPr>
                <w:rFonts w:hint="eastAsia"/>
                <w:color w:val="FF0000"/>
              </w:rPr>
              <w:t>t/a，0</w:t>
            </w:r>
            <w:r>
              <w:rPr>
                <w:color w:val="FF0000"/>
              </w:rPr>
              <w:t>.033</w:t>
            </w:r>
            <w:r>
              <w:rPr>
                <w:rFonts w:hint="eastAsia"/>
                <w:color w:val="FF0000"/>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980" w:type="dxa"/>
            <w:vMerge w:val="continue"/>
            <w:vAlign w:val="center"/>
          </w:tcPr>
          <w:p>
            <w:pPr>
              <w:pStyle w:val="36"/>
            </w:pPr>
          </w:p>
        </w:tc>
        <w:tc>
          <w:tcPr>
            <w:tcW w:w="1261" w:type="dxa"/>
            <w:vAlign w:val="center"/>
          </w:tcPr>
          <w:p>
            <w:pPr>
              <w:pStyle w:val="36"/>
            </w:pPr>
            <w:r>
              <w:rPr>
                <w:rFonts w:hint="eastAsia"/>
              </w:rPr>
              <w:t>堆放粉尘</w:t>
            </w:r>
          </w:p>
        </w:tc>
        <w:tc>
          <w:tcPr>
            <w:tcW w:w="1792" w:type="dxa"/>
            <w:vAlign w:val="center"/>
          </w:tcPr>
          <w:p>
            <w:pPr>
              <w:pStyle w:val="36"/>
            </w:pPr>
            <w:r>
              <w:rPr>
                <w:rFonts w:hint="eastAsia"/>
              </w:rPr>
              <w:t>颗粒物</w:t>
            </w:r>
          </w:p>
        </w:tc>
        <w:tc>
          <w:tcPr>
            <w:tcW w:w="2066" w:type="dxa"/>
            <w:vAlign w:val="center"/>
          </w:tcPr>
          <w:p>
            <w:pPr>
              <w:pStyle w:val="36"/>
            </w:pPr>
            <w:r>
              <w:rPr>
                <w:color w:val="FF0000"/>
              </w:rPr>
              <w:t>5.3295</w:t>
            </w:r>
            <w:r>
              <w:rPr>
                <w:rFonts w:hint="eastAsia"/>
                <w:color w:val="FF0000"/>
              </w:rPr>
              <w:t>t/a</w:t>
            </w:r>
          </w:p>
        </w:tc>
        <w:tc>
          <w:tcPr>
            <w:tcW w:w="2420" w:type="dxa"/>
            <w:vAlign w:val="center"/>
          </w:tcPr>
          <w:p>
            <w:pPr>
              <w:pStyle w:val="36"/>
            </w:pPr>
            <w:r>
              <w:rPr>
                <w:rFonts w:hint="eastAsia"/>
                <w:color w:val="FF0000"/>
              </w:rPr>
              <w:t>0</w:t>
            </w:r>
            <w:r>
              <w:rPr>
                <w:color w:val="FF0000"/>
              </w:rPr>
              <w:t>.0266</w:t>
            </w:r>
            <w:r>
              <w:rPr>
                <w:rFonts w:hint="eastAsia"/>
                <w:color w:val="FF0000"/>
              </w:rPr>
              <w:t>t/a，0</w:t>
            </w:r>
            <w:r>
              <w:rPr>
                <w:color w:val="FF0000"/>
              </w:rPr>
              <w:t>.0037</w:t>
            </w:r>
            <w:r>
              <w:rPr>
                <w:rFonts w:hint="eastAsia"/>
                <w:color w:val="FF0000"/>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980" w:type="dxa"/>
            <w:vMerge w:val="continue"/>
            <w:vAlign w:val="center"/>
          </w:tcPr>
          <w:p>
            <w:pPr>
              <w:pStyle w:val="36"/>
            </w:pPr>
          </w:p>
        </w:tc>
        <w:tc>
          <w:tcPr>
            <w:tcW w:w="1261" w:type="dxa"/>
            <w:vAlign w:val="center"/>
          </w:tcPr>
          <w:p>
            <w:pPr>
              <w:pStyle w:val="36"/>
            </w:pPr>
            <w:r>
              <w:rPr>
                <w:rFonts w:hint="eastAsia"/>
              </w:rPr>
              <w:t>汽车尾气</w:t>
            </w:r>
          </w:p>
        </w:tc>
        <w:tc>
          <w:tcPr>
            <w:tcW w:w="1792" w:type="dxa"/>
            <w:vAlign w:val="center"/>
          </w:tcPr>
          <w:p>
            <w:pPr>
              <w:pStyle w:val="36"/>
            </w:pPr>
            <w:r>
              <w:t>CO</w:t>
            </w:r>
            <w:r>
              <w:rPr>
                <w:rFonts w:hint="eastAsia"/>
              </w:rPr>
              <w:t>、碳氢化合物等</w:t>
            </w:r>
          </w:p>
        </w:tc>
        <w:tc>
          <w:tcPr>
            <w:tcW w:w="2066" w:type="dxa"/>
            <w:vAlign w:val="center"/>
          </w:tcPr>
          <w:p>
            <w:pPr>
              <w:pStyle w:val="36"/>
            </w:pPr>
            <w:r>
              <w:rPr>
                <w:rFonts w:hint="eastAsia"/>
              </w:rPr>
              <w:t>少量</w:t>
            </w:r>
          </w:p>
        </w:tc>
        <w:tc>
          <w:tcPr>
            <w:tcW w:w="2420" w:type="dxa"/>
            <w:vAlign w:val="center"/>
          </w:tcPr>
          <w:p>
            <w:pPr>
              <w:pStyle w:val="36"/>
            </w:pPr>
            <w:r>
              <w:rPr>
                <w:rFonts w:hint="eastAsia"/>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980" w:type="dxa"/>
            <w:vAlign w:val="center"/>
          </w:tcPr>
          <w:p>
            <w:pPr>
              <w:pStyle w:val="36"/>
            </w:pPr>
            <w:r>
              <w:rPr>
                <w:rFonts w:hint="eastAsia"/>
              </w:rPr>
              <w:t>噪声</w:t>
            </w:r>
          </w:p>
        </w:tc>
        <w:tc>
          <w:tcPr>
            <w:tcW w:w="1261" w:type="dxa"/>
            <w:vAlign w:val="center"/>
          </w:tcPr>
          <w:p>
            <w:pPr>
              <w:pStyle w:val="36"/>
            </w:pPr>
            <w:r>
              <w:rPr>
                <w:rFonts w:hint="eastAsia"/>
              </w:rPr>
              <w:t>泵、车辆</w:t>
            </w:r>
          </w:p>
        </w:tc>
        <w:tc>
          <w:tcPr>
            <w:tcW w:w="1792" w:type="dxa"/>
            <w:vAlign w:val="center"/>
          </w:tcPr>
          <w:p>
            <w:pPr>
              <w:pStyle w:val="36"/>
            </w:pPr>
            <w:r>
              <w:t>设备运行噪声</w:t>
            </w:r>
            <w:r>
              <w:rPr>
                <w:rFonts w:hint="eastAsia"/>
              </w:rPr>
              <w:t>、</w:t>
            </w:r>
            <w:r>
              <w:t>车辆噪声</w:t>
            </w:r>
          </w:p>
        </w:tc>
        <w:tc>
          <w:tcPr>
            <w:tcW w:w="2066" w:type="dxa"/>
            <w:vAlign w:val="center"/>
          </w:tcPr>
          <w:p>
            <w:pPr>
              <w:pStyle w:val="36"/>
            </w:pPr>
            <w:r>
              <w:t>80~92dB</w:t>
            </w:r>
          </w:p>
        </w:tc>
        <w:tc>
          <w:tcPr>
            <w:tcW w:w="2420" w:type="dxa"/>
            <w:vAlign w:val="center"/>
          </w:tcPr>
          <w:p>
            <w:pPr>
              <w:pStyle w:val="36"/>
            </w:pPr>
            <w:r>
              <w:rPr>
                <w:rFonts w:hint="eastAsia"/>
              </w:rPr>
              <w:t>昼间小于6</w:t>
            </w:r>
            <w:r>
              <w:t>0</w:t>
            </w:r>
            <w:r>
              <w:rPr>
                <w:rFonts w:hint="eastAsia"/>
              </w:rPr>
              <w:t>d</w:t>
            </w:r>
            <w:r>
              <w:t>B</w:t>
            </w:r>
            <w:r>
              <w:rPr>
                <w:rFonts w:hint="eastAsia"/>
              </w:rPr>
              <w:t>（</w:t>
            </w:r>
            <w:r>
              <w:t>A</w:t>
            </w:r>
            <w:r>
              <w:rPr>
                <w:rFonts w:hint="eastAsia"/>
              </w:rPr>
              <w:t>），夜间小于5</w:t>
            </w:r>
            <w:r>
              <w:t>5</w:t>
            </w:r>
            <w:r>
              <w:rPr>
                <w:rFonts w:hint="eastAsia"/>
              </w:rPr>
              <w:t xml:space="preserve"> d</w:t>
            </w:r>
            <w:r>
              <w:t>B</w:t>
            </w:r>
            <w:r>
              <w:rPr>
                <w:rFonts w:hint="eastAsia"/>
              </w:rPr>
              <w:t>（</w:t>
            </w:r>
            <w:r>
              <w:t>A</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5" w:hRule="atLeast"/>
          <w:jc w:val="center"/>
        </w:trPr>
        <w:tc>
          <w:tcPr>
            <w:tcW w:w="842" w:type="dxa"/>
            <w:vMerge w:val="continue"/>
            <w:vAlign w:val="center"/>
          </w:tcPr>
          <w:p>
            <w:pPr>
              <w:pStyle w:val="36"/>
            </w:pPr>
          </w:p>
        </w:tc>
        <w:tc>
          <w:tcPr>
            <w:tcW w:w="980" w:type="dxa"/>
            <w:vAlign w:val="center"/>
          </w:tcPr>
          <w:p>
            <w:pPr>
              <w:pStyle w:val="36"/>
            </w:pPr>
            <w:r>
              <w:rPr>
                <w:rFonts w:hint="eastAsia"/>
              </w:rPr>
              <w:t>固废</w:t>
            </w:r>
          </w:p>
        </w:tc>
        <w:tc>
          <w:tcPr>
            <w:tcW w:w="1261" w:type="dxa"/>
            <w:vAlign w:val="center"/>
          </w:tcPr>
          <w:p>
            <w:pPr>
              <w:pStyle w:val="36"/>
            </w:pPr>
            <w:r>
              <w:rPr>
                <w:rFonts w:hint="eastAsia"/>
              </w:rPr>
              <w:t>沉淀池</w:t>
            </w:r>
          </w:p>
        </w:tc>
        <w:tc>
          <w:tcPr>
            <w:tcW w:w="1792" w:type="dxa"/>
            <w:vAlign w:val="center"/>
          </w:tcPr>
          <w:p>
            <w:pPr>
              <w:pStyle w:val="36"/>
            </w:pPr>
            <w:r>
              <w:rPr>
                <w:rFonts w:hint="eastAsia"/>
              </w:rPr>
              <w:t>泥沙</w:t>
            </w:r>
          </w:p>
        </w:tc>
        <w:tc>
          <w:tcPr>
            <w:tcW w:w="2066" w:type="dxa"/>
            <w:vAlign w:val="center"/>
          </w:tcPr>
          <w:p>
            <w:pPr>
              <w:pStyle w:val="36"/>
            </w:pPr>
            <w:r>
              <w:t>9.054</w:t>
            </w:r>
            <w:r>
              <w:rPr>
                <w:rFonts w:hint="eastAsia"/>
              </w:rPr>
              <w:t>t</w:t>
            </w:r>
            <w:r>
              <w:t>/a</w:t>
            </w:r>
          </w:p>
        </w:tc>
        <w:tc>
          <w:tcPr>
            <w:tcW w:w="2420" w:type="dxa"/>
            <w:vAlign w:val="center"/>
          </w:tcPr>
          <w:p>
            <w:pPr>
              <w:pStyle w:val="36"/>
            </w:pPr>
            <w:r>
              <w:rPr>
                <w:rFonts w:hint="eastAsia"/>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9361" w:type="dxa"/>
            <w:gridSpan w:val="6"/>
            <w:vAlign w:val="center"/>
          </w:tcPr>
          <w:p>
            <w:pPr>
              <w:pStyle w:val="3"/>
            </w:pPr>
            <w:r>
              <w:t>主要生态影响（不够时可附另页）</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全部为原煤渣堆场用地，建筑垃圾堆场占地性质为永久占地，根据现场踏勘可知，本项目评价范围内生态过程的主要影响因子为土地利用和植被覆盖等。项目建设阶段随着施工期设施的逐渐完结已逐渐减少对生态环境影响：</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1、占地范围内植被覆盖度较低；</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2、项目施工建设不复杂对生态影响较小，项目运行期严格按照建筑垃圾堆场</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项目修建截、排洪沟，雨污分流，减少水土流失；堆场作业分区、分单元进行，不运行作业面及时遮盖，控制堆体的稳定性。</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通过采取一系列的保护和恢复措施，待建筑垃圾堆场封场后，区域生态环境就会逐步得到恢复和改善。</w:t>
            </w: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p>
          <w:p>
            <w:pPr>
              <w:pStyle w:val="34"/>
              <w:ind w:firstLine="0" w:firstLineChars="0"/>
              <w:rPr>
                <w:color w:val="000000" w:themeColor="text1"/>
                <w14:textFill>
                  <w14:solidFill>
                    <w14:schemeClr w14:val="tx1"/>
                  </w14:solidFill>
                </w14:textFill>
              </w:rPr>
            </w:pPr>
          </w:p>
        </w:tc>
      </w:tr>
    </w:tbl>
    <w:p>
      <w:pPr>
        <w:pStyle w:val="2"/>
      </w:pPr>
      <w:bookmarkStart w:id="60" w:name="_Toc523923165"/>
      <w:bookmarkStart w:id="61" w:name="_Toc467697391"/>
      <w:bookmarkStart w:id="62" w:name="_Toc530933292"/>
      <w:bookmarkStart w:id="63" w:name="_Toc502838245"/>
      <w:r>
        <w:rPr>
          <w:rFonts w:hint="eastAsia"/>
        </w:rPr>
        <w:t>七、</w:t>
      </w:r>
      <w:r>
        <w:t>环境影响分析</w:t>
      </w:r>
      <w:bookmarkEnd w:id="60"/>
      <w:bookmarkEnd w:id="61"/>
      <w:bookmarkEnd w:id="62"/>
      <w:bookmarkEnd w:id="63"/>
    </w:p>
    <w:tbl>
      <w:tblPr>
        <w:tblStyle w:val="2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5" w:type="dxa"/>
          </w:tcPr>
          <w:p>
            <w:pPr>
              <w:pStyle w:val="3"/>
              <w:rPr>
                <w:color w:val="000000" w:themeColor="text1"/>
                <w14:textFill>
                  <w14:solidFill>
                    <w14:schemeClr w14:val="tx1"/>
                  </w14:solidFill>
                </w14:textFill>
              </w:rPr>
            </w:pPr>
            <w:r>
              <w:rPr>
                <w:color w:val="000000" w:themeColor="text1"/>
                <w14:textFill>
                  <w14:solidFill>
                    <w14:schemeClr w14:val="tx1"/>
                  </w14:solidFill>
                </w14:textFill>
              </w:rPr>
              <w:t>施工期环境影响分析</w:t>
            </w:r>
          </w:p>
          <w:p>
            <w:pPr>
              <w:pStyle w:val="4"/>
              <w:rPr>
                <w:color w:val="000000" w:themeColor="text1"/>
                <w14:textFill>
                  <w14:solidFill>
                    <w14:schemeClr w14:val="tx1"/>
                  </w14:solidFill>
                </w14:textFill>
              </w:rPr>
            </w:pPr>
            <w:r>
              <w:rPr>
                <w:color w:val="000000" w:themeColor="text1"/>
                <w14:textFill>
                  <w14:solidFill>
                    <w14:schemeClr w14:val="tx1"/>
                  </w14:solidFill>
                </w14:textFill>
              </w:rPr>
              <w:t>1、施工废水影响分析</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施工期废水主要</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施工作业废水和施工人员的生活污水。</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施工作业废水</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施工作业废水主要</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施工车辆清洗废水。为减轻环境污染，施工车辆</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离开</w:t>
            </w:r>
            <w:r>
              <w:rPr>
                <w:rFonts w:hint="eastAsia"/>
                <w:color w:val="000000" w:themeColor="text1"/>
                <w14:textFill>
                  <w14:solidFill>
                    <w14:schemeClr w14:val="tx1"/>
                  </w14:solidFill>
                </w14:textFill>
              </w:rPr>
              <w:t>施工工地</w:t>
            </w:r>
            <w:r>
              <w:rPr>
                <w:color w:val="000000" w:themeColor="text1"/>
                <w14:textFill>
                  <w14:solidFill>
                    <w14:schemeClr w14:val="tx1"/>
                  </w14:solidFill>
                </w14:textFill>
              </w:rPr>
              <w:t>前需对</w:t>
            </w:r>
            <w:r>
              <w:rPr>
                <w:rFonts w:hint="eastAsia"/>
                <w:color w:val="000000" w:themeColor="text1"/>
                <w14:textFill>
                  <w14:solidFill>
                    <w14:schemeClr w14:val="tx1"/>
                  </w14:solidFill>
                </w14:textFill>
              </w:rPr>
              <w:t>车身、轮胎等</w:t>
            </w:r>
            <w:r>
              <w:rPr>
                <w:color w:val="000000" w:themeColor="text1"/>
                <w14:textFill>
                  <w14:solidFill>
                    <w14:schemeClr w14:val="tx1"/>
                  </w14:solidFill>
                </w14:textFill>
              </w:rPr>
              <w:t>进行清洗，产生的清洗废水污染因子主要为SS，浓度为500～</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00mg/L</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施工</w:t>
            </w:r>
            <w:r>
              <w:rPr>
                <w:rFonts w:hint="eastAsia"/>
                <w:color w:val="000000" w:themeColor="text1"/>
                <w14:textFill>
                  <w14:solidFill>
                    <w14:schemeClr w14:val="tx1"/>
                  </w14:solidFill>
                </w14:textFill>
              </w:rPr>
              <w:t>工地应</w:t>
            </w:r>
            <w:r>
              <w:rPr>
                <w:color w:val="000000" w:themeColor="text1"/>
                <w14:textFill>
                  <w14:solidFill>
                    <w14:schemeClr w14:val="tx1"/>
                  </w14:solidFill>
                </w14:textFill>
              </w:rPr>
              <w:t>完善的排水系统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工地</w:t>
            </w:r>
            <w:r>
              <w:rPr>
                <w:rFonts w:hint="eastAsia"/>
                <w:color w:val="000000" w:themeColor="text1"/>
                <w14:textFill>
                  <w14:solidFill>
                    <w14:schemeClr w14:val="tx1"/>
                  </w14:solidFill>
                </w14:textFill>
              </w:rPr>
              <w:t>边</w:t>
            </w:r>
            <w:r>
              <w:rPr>
                <w:color w:val="000000" w:themeColor="text1"/>
                <w14:textFill>
                  <w14:solidFill>
                    <w14:schemeClr w14:val="tx1"/>
                  </w14:solidFill>
                </w14:textFill>
              </w:rPr>
              <w:t>界设置排水明沟</w:t>
            </w:r>
            <w:r>
              <w:rPr>
                <w:rFonts w:hint="eastAsia"/>
                <w:color w:val="000000" w:themeColor="text1"/>
                <w14:textFill>
                  <w14:solidFill>
                    <w14:schemeClr w14:val="tx1"/>
                  </w14:solidFill>
                </w14:textFill>
              </w:rPr>
              <w:t>，并建设</w:t>
            </w:r>
            <w:r>
              <w:rPr>
                <w:color w:val="000000" w:themeColor="text1"/>
                <w14:textFill>
                  <w14:solidFill>
                    <w14:schemeClr w14:val="tx1"/>
                  </w14:solidFill>
                </w14:textFill>
              </w:rPr>
              <w:t>临时沉砂池</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集水池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沉砂池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施工作业废水经沉砂池澄清后循环使用</w:t>
            </w:r>
            <w:r>
              <w:rPr>
                <w:rFonts w:hint="eastAsia"/>
                <w:color w:val="000000" w:themeColor="text1"/>
                <w14:textFill>
                  <w14:solidFill>
                    <w14:schemeClr w14:val="tx1"/>
                  </w14:solidFill>
                </w14:textFill>
              </w:rPr>
              <w:t>，回用于施工场地洒水抑尘、</w:t>
            </w:r>
            <w:r>
              <w:rPr>
                <w:color w:val="000000" w:themeColor="text1"/>
                <w14:textFill>
                  <w14:solidFill>
                    <w14:schemeClr w14:val="tx1"/>
                  </w14:solidFill>
                </w14:textFill>
              </w:rPr>
              <w:t>施工车辆</w:t>
            </w:r>
            <w:r>
              <w:rPr>
                <w:rFonts w:hint="eastAsia"/>
                <w:color w:val="000000" w:themeColor="text1"/>
                <w14:textFill>
                  <w14:solidFill>
                    <w14:schemeClr w14:val="tx1"/>
                  </w14:solidFill>
                </w14:textFill>
              </w:rPr>
              <w:t>清洗</w:t>
            </w:r>
            <w:r>
              <w:rPr>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2）施工人员生活污水</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施工人员均为本地居民，</w:t>
            </w:r>
            <w:r>
              <w:rPr>
                <w:rFonts w:hint="eastAsia"/>
                <w:color w:val="000000" w:themeColor="text1"/>
                <w14:textFill>
                  <w14:solidFill>
                    <w14:schemeClr w14:val="tx1"/>
                  </w14:solidFill>
                </w14:textFill>
              </w:rPr>
              <w:t>施工现场</w:t>
            </w:r>
            <w:r>
              <w:rPr>
                <w:color w:val="000000" w:themeColor="text1"/>
                <w14:textFill>
                  <w14:solidFill>
                    <w14:schemeClr w14:val="tx1"/>
                  </w14:solidFill>
                </w14:textFill>
              </w:rPr>
              <w:t>不集中安排住宿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无需</w:t>
            </w:r>
            <w:r>
              <w:rPr>
                <w:rFonts w:hint="eastAsia"/>
                <w:color w:val="000000" w:themeColor="text1"/>
                <w14:textFill>
                  <w14:solidFill>
                    <w14:schemeClr w14:val="tx1"/>
                  </w14:solidFill>
                </w14:textFill>
              </w:rPr>
              <w:t>在施工现场</w:t>
            </w:r>
            <w:r>
              <w:rPr>
                <w:color w:val="000000" w:themeColor="text1"/>
                <w14:textFill>
                  <w14:solidFill>
                    <w14:schemeClr w14:val="tx1"/>
                  </w14:solidFill>
                </w14:textFill>
              </w:rPr>
              <w:t>设置</w:t>
            </w:r>
            <w:r>
              <w:rPr>
                <w:rFonts w:hint="eastAsia"/>
                <w:color w:val="000000" w:themeColor="text1"/>
                <w14:textFill>
                  <w14:solidFill>
                    <w14:schemeClr w14:val="tx1"/>
                  </w14:solidFill>
                </w14:textFill>
              </w:rPr>
              <w:t>生活营地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生活用水依托于项目周边定点居民，不会产生生活废水，</w:t>
            </w:r>
            <w:r>
              <w:rPr>
                <w:color w:val="000000" w:themeColor="text1"/>
                <w14:textFill>
                  <w14:solidFill>
                    <w14:schemeClr w14:val="tx1"/>
                  </w14:solidFill>
                </w14:textFill>
              </w:rPr>
              <w:t>不会对附近水体产生影响。</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通过</w:t>
            </w:r>
            <w:r>
              <w:rPr>
                <w:rFonts w:hint="eastAsia"/>
                <w:color w:val="000000" w:themeColor="text1"/>
                <w14:textFill>
                  <w14:solidFill>
                    <w14:schemeClr w14:val="tx1"/>
                  </w14:solidFill>
                </w14:textFill>
              </w:rPr>
              <w:t>采取上述措施</w:t>
            </w:r>
            <w:r>
              <w:rPr>
                <w:color w:val="000000" w:themeColor="text1"/>
                <w14:textFill>
                  <w14:solidFill>
                    <w14:schemeClr w14:val="tx1"/>
                  </w14:solidFill>
                </w14:textFill>
              </w:rPr>
              <w:t>，施工期废水对周围水环境影响</w:t>
            </w:r>
            <w:r>
              <w:rPr>
                <w:rFonts w:hint="eastAsia"/>
                <w:color w:val="000000" w:themeColor="text1"/>
                <w14:textFill>
                  <w14:solidFill>
                    <w14:schemeClr w14:val="tx1"/>
                  </w14:solidFill>
                </w14:textFill>
              </w:rPr>
              <w:t>较小</w:t>
            </w:r>
            <w:r>
              <w:rPr>
                <w:color w:val="000000" w:themeColor="text1"/>
                <w14:textFill>
                  <w14:solidFill>
                    <w14:schemeClr w14:val="tx1"/>
                  </w14:solidFill>
                </w14:textFill>
              </w:rPr>
              <w:t>。</w:t>
            </w:r>
          </w:p>
          <w:p>
            <w:pPr>
              <w:pStyle w:val="4"/>
              <w:rPr>
                <w:color w:val="000000" w:themeColor="text1"/>
                <w14:textFill>
                  <w14:solidFill>
                    <w14:schemeClr w14:val="tx1"/>
                  </w14:solidFill>
                </w14:textFill>
              </w:rPr>
            </w:pPr>
            <w:r>
              <w:rPr>
                <w:color w:val="000000" w:themeColor="text1"/>
                <w14:textFill>
                  <w14:solidFill>
                    <w14:schemeClr w14:val="tx1"/>
                  </w14:solidFill>
                </w14:textFill>
              </w:rPr>
              <w:t>2、施工</w:t>
            </w:r>
            <w:r>
              <w:rPr>
                <w:rFonts w:hint="eastAsia"/>
                <w:color w:val="000000" w:themeColor="text1"/>
                <w14:textFill>
                  <w14:solidFill>
                    <w14:schemeClr w14:val="tx1"/>
                  </w14:solidFill>
                </w14:textFill>
              </w:rPr>
              <w:t>废气</w:t>
            </w:r>
            <w:r>
              <w:rPr>
                <w:color w:val="000000" w:themeColor="text1"/>
                <w14:textFill>
                  <w14:solidFill>
                    <w14:schemeClr w14:val="tx1"/>
                  </w14:solidFill>
                </w14:textFill>
              </w:rPr>
              <w:t>影响分析</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本项目施工过程中的大气污染源主要有施工扬尘、施工车辆机械排放的尾气</w:t>
            </w:r>
            <w:r>
              <w:rPr>
                <w:rFonts w:hint="eastAsia"/>
                <w:color w:val="000000" w:themeColor="text1"/>
                <w14:textFill>
                  <w14:solidFill>
                    <w14:schemeClr w14:val="tx1"/>
                  </w14:solidFill>
                </w14:textFill>
              </w:rPr>
              <w:t>及装修废气</w:t>
            </w:r>
            <w:r>
              <w:rPr>
                <w:color w:val="000000" w:themeColor="text1"/>
                <w14:textFill>
                  <w14:solidFill>
                    <w14:schemeClr w14:val="tx1"/>
                  </w14:solidFill>
                </w14:textFill>
              </w:rPr>
              <w:t xml:space="preserve">。                                                                                                                                                                                                                                                                                                                                                                                                                                                                                                                                                                                                                                                                                                                                                                                                                                                                                                                                                                                                                                                                                                                                                                                                                                                                                                                                                                                                                                                                                                                                                                                                                                                                                                                                                                                                                                                                                                                                                                                                                                                                                                                                                                                                                                                                                                                                                                                                                                                                                                                                                                                                                                                                                 </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施工扬尘</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施工期对环境空气的影响主要是施工扬尘。施工期扬尘主要产生于土石方开挖、平整土地、管线铺设、车辆行驶等作业。主要包括了以下几个方面：</w:t>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t>物料堆放过程中沙石产生的扬尘；</w:t>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t>建筑垃圾清运过程中产生的扬尘；</w:t>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t>切割石料等产生的扬尘；</w:t>
            </w:r>
            <w:r>
              <w:rPr>
                <w:rFonts w:hint="eastAsia"/>
                <w:color w:val="000000" w:themeColor="text1"/>
                <w14:textFill>
                  <w14:solidFill>
                    <w14:schemeClr w14:val="tx1"/>
                  </w14:solidFill>
                </w14:textFill>
              </w:rPr>
              <w:t>④</w:t>
            </w:r>
            <w:r>
              <w:rPr>
                <w:color w:val="000000" w:themeColor="text1"/>
                <w14:textFill>
                  <w14:solidFill>
                    <w14:schemeClr w14:val="tx1"/>
                  </w14:solidFill>
                </w14:textFill>
              </w:rPr>
              <w:t>弃渣土运输车辆行驶产生的扬尘等。</w:t>
            </w:r>
          </w:p>
          <w:p>
            <w:pPr>
              <w:pStyle w:val="34"/>
              <w:spacing w:line="5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据有关资料显示，施工扬尘的主要来源是运输车辆行驶而形成，约占扬尘总量的60%，扬尘量的大小与天气干燥程度、道路路况、车辆行驶速度、风速大小有关；类比同类施工场地，施工车辆运输行驶于泥土路面而扬起的灰土，其灰尘的浓度可达到1～3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。另外由于在挖方过程中破坏了地表结构，造成地面扬尘污染环境，扬尘的大小因施工现场工作条件、施工季节、施工阶段、管理水平、机械化程度及土质、天气条件的不同而差异较大。一般情况下，在自然风</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作用下，扬尘受重力、浮力和气流运动的</w:t>
            </w:r>
            <w:r>
              <w:rPr>
                <w:rFonts w:hint="eastAsia"/>
                <w:color w:val="000000" w:themeColor="text1"/>
                <w14:textFill>
                  <w14:solidFill>
                    <w14:schemeClr w14:val="tx1"/>
                  </w14:solidFill>
                </w14:textFill>
              </w:rPr>
              <w:t>影响</w:t>
            </w:r>
            <w:r>
              <w:rPr>
                <w:color w:val="000000" w:themeColor="text1"/>
                <w14:textFill>
                  <w14:solidFill>
                    <w14:schemeClr w14:val="tx1"/>
                  </w14:solidFill>
                </w14:textFill>
              </w:rPr>
              <w:t>，可以发生沉降、上升和扩散，扬尘影响范围在80m以内。在大风天气，扬尘量及影响范围将有所扩大。施工中的弃土、砂料、宕渣、石灰等，若堆放时盖覆不当或装卸运输时散落，也会造成施工扬尘，影响范围在50m左右。</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若在施工期间对开挖、车辆行驶路面实施洒水抑尘，每天洒水</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次，可使扬尘量减小</w:t>
            </w:r>
            <w:r>
              <w:rPr>
                <w:color w:val="000000" w:themeColor="text1"/>
                <w14:textFill>
                  <w14:solidFill>
                    <w14:schemeClr w14:val="tx1"/>
                  </w14:solidFill>
                </w14:textFill>
              </w:rPr>
              <w:t>70%</w:t>
            </w:r>
            <w:r>
              <w:rPr>
                <w:rFonts w:hint="eastAsia"/>
                <w:color w:val="000000" w:themeColor="text1"/>
                <w14:textFill>
                  <w14:solidFill>
                    <w14:schemeClr w14:val="tx1"/>
                  </w14:solidFill>
                </w14:textFill>
              </w:rPr>
              <w:t>以上。同时在施工区出口处设置车辆冲洗设施，对进出车辆进行简单冲洗，则可进一步降低扬尘对环境的影响。</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主体工程施工期，在静风状态下，道路运输扬尘污染主要在道路两边扩散，扬尘浓度随着离开路边的距离增加，逐渐递减并趋向于背景值。根据其它项目的施工经验，若采取密封车辆、加盖蓬布、完善车辆冲洗措施，出口车辆泥印可控制在</w:t>
            </w:r>
            <w:r>
              <w:rPr>
                <w:color w:val="000000" w:themeColor="text1"/>
                <w14:textFill>
                  <w14:solidFill>
                    <w14:schemeClr w14:val="tx1"/>
                  </w14:solidFill>
                </w14:textFill>
              </w:rPr>
              <w:t>10m</w:t>
            </w:r>
            <w:r>
              <w:rPr>
                <w:rFonts w:hint="eastAsia"/>
                <w:color w:val="000000" w:themeColor="text1"/>
                <w14:textFill>
                  <w14:solidFill>
                    <w14:schemeClr w14:val="tx1"/>
                  </w14:solidFill>
                </w14:textFill>
              </w:rPr>
              <w:t>以内，对道路扬尘的贡献量较小。</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为减轻施工过程中扬尘对周边环境的影响，本环评建议在基建施工过程中应注意文明施工，防止或减少建设过程中的扬尘对环境空气的不利影响，具体措施包括：</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①加强施工管理，必须注意文明施工，定时对施工场地特别是粉尘产生较多的区域洒水，尽量减少泥土带出现场。</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②施工工地内，存放水泥、灰土、砂石的物料堆放处应设置不低于堆放物高度的封闭性硬质围栏围挡，施工场地的水泥堆垛必须加盖蓬布；施工现场的围挡必须从四周连续设置并采用硬质材料进行封闭围挡。</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③合理选择建筑材料的运输线路，施工工地进出道路必须进行硬化处理，易产生扬尘的散装物料、渣土和建筑垃圾的运输须密闭式运输。</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施工现场出入口处应设置保证车辆清洁措施的设施，运输车辆应装载适度，车身、轮胎在冲洗干净后，方可驶出施工工地。进入扬尘控制区的车辆，必须保持车身、轮胎洁净。凡粘附尘土的车辆，应在第一时间内就近进入洗车场冲洗干净。运输单位和个人应当加强对车辆机械密闭装置的维护，确保正常使用；运输途中不得泄漏、散落、飞扬物料。</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施工车辆机械尾气</w:t>
            </w:r>
          </w:p>
          <w:p>
            <w:pPr>
              <w:pStyle w:val="34"/>
              <w:spacing w:line="5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项目施工期间，使用机动车运送原材料、设备和建筑机械设备，这些车辆的运行会排放一定量的CO、NO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以及未完全燃烧的THC等。一般来说，施工车辆因其使用较频繁，车况较差，汽车尾气排放超标比较严重。排放的尾气污染物主要有CO、NO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、THC、微粒物（包括碳烟、硫酸盐、铅氧化物等）和二氧化碳等。</w:t>
            </w:r>
            <w:r>
              <w:rPr>
                <w:color w:val="000000" w:themeColor="text1"/>
                <w:lang w:val="zh-CN"/>
                <w14:textFill>
                  <w14:solidFill>
                    <w14:schemeClr w14:val="tx1"/>
                  </w14:solidFill>
                </w14:textFill>
              </w:rPr>
              <w:t>工程施工用车以10辆计，以每车1天耗油50L计算，则施工车辆每天排放的尾气中含CO94kg、NO</w:t>
            </w:r>
            <w:r>
              <w:rPr>
                <w:color w:val="000000" w:themeColor="text1"/>
                <w:vertAlign w:val="subscript"/>
                <w:lang w:val="zh-CN"/>
                <w14:textFill>
                  <w14:solidFill>
                    <w14:schemeClr w14:val="tx1"/>
                  </w14:solidFill>
                </w14:textFill>
              </w:rPr>
              <w:t>x</w:t>
            </w:r>
            <w:r>
              <w:rPr>
                <w:color w:val="000000" w:themeColor="text1"/>
                <w:lang w:val="zh-CN"/>
                <w14:textFill>
                  <w14:solidFill>
                    <w14:schemeClr w14:val="tx1"/>
                  </w14:solidFill>
                </w14:textFill>
              </w:rPr>
              <w:t>32kg、THC94kg。</w:t>
            </w:r>
            <w:r>
              <w:rPr>
                <w:color w:val="000000" w:themeColor="text1"/>
                <w14:textFill>
                  <w14:solidFill>
                    <w14:schemeClr w14:val="tx1"/>
                  </w14:solidFill>
                </w14:textFill>
              </w:rPr>
              <w:t>燃柴油的大型运输车辆和施工机械设备。</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建设单位、施工单位需加强施工机械设备的维护，</w:t>
            </w:r>
            <w:r>
              <w:rPr>
                <w:color w:val="000000" w:themeColor="text1"/>
                <w14:textFill>
                  <w14:solidFill>
                    <w14:schemeClr w14:val="tx1"/>
                  </w14:solidFill>
                </w14:textFill>
              </w:rPr>
              <w:t>应使用清洁燃料</w:t>
            </w:r>
            <w:r>
              <w:rPr>
                <w:rFonts w:hint="eastAsia"/>
                <w:color w:val="000000" w:themeColor="text1"/>
                <w14:textFill>
                  <w14:solidFill>
                    <w14:schemeClr w14:val="tx1"/>
                  </w14:solidFill>
                </w14:textFill>
              </w:rPr>
              <w:t>选用合格的燃油</w:t>
            </w:r>
            <w:r>
              <w:rPr>
                <w:color w:val="000000" w:themeColor="text1"/>
                <w14:textFill>
                  <w14:solidFill>
                    <w14:schemeClr w14:val="tx1"/>
                  </w14:solidFill>
                </w14:textFill>
              </w:rPr>
              <w:t>，不得使用劣质燃料</w:t>
            </w:r>
            <w:r>
              <w:rPr>
                <w:rFonts w:hint="eastAsia"/>
                <w:color w:val="000000" w:themeColor="text1"/>
                <w14:textFill>
                  <w14:solidFill>
                    <w14:schemeClr w14:val="tx1"/>
                  </w14:solidFill>
                </w14:textFill>
              </w:rPr>
              <w:t>，避免产生未完全燃烧的黑烟，减轻施工车辆机械尾气对周围空气环境的影响。另外，由于本项目周边场地地形开阔，有利于车辆尾气的扩散和稀释。因此，施工期施工机械尾气对周边大气环境质量影响很小，且影响是短暂的，随着施工的结束而消失。</w:t>
            </w:r>
          </w:p>
          <w:p>
            <w:pPr>
              <w:pStyle w:val="4"/>
              <w:rPr>
                <w:color w:val="000000" w:themeColor="text1"/>
                <w14:textFill>
                  <w14:solidFill>
                    <w14:schemeClr w14:val="tx1"/>
                  </w14:solidFill>
                </w14:textFill>
              </w:rPr>
            </w:pPr>
            <w:r>
              <w:rPr>
                <w:color w:val="000000" w:themeColor="text1"/>
                <w14:textFill>
                  <w14:solidFill>
                    <w14:schemeClr w14:val="tx1"/>
                  </w14:solidFill>
                </w14:textFill>
              </w:rPr>
              <w:t>3、施工期噪声环境影响分析</w:t>
            </w:r>
          </w:p>
          <w:p>
            <w:pPr>
              <w:pStyle w:val="34"/>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施</w:t>
            </w:r>
            <w:r>
              <w:rPr>
                <w:color w:val="000000" w:themeColor="text1"/>
                <w14:textFill>
                  <w14:solidFill>
                    <w14:schemeClr w14:val="tx1"/>
                  </w14:solidFill>
                </w14:textFill>
              </w:rPr>
              <w:t>工期噪声</w:t>
            </w:r>
            <w:r>
              <w:rPr>
                <w:rFonts w:hint="eastAsia"/>
                <w:color w:val="000000" w:themeColor="text1"/>
                <w14:textFill>
                  <w14:solidFill>
                    <w14:schemeClr w14:val="tx1"/>
                  </w14:solidFill>
                </w14:textFill>
              </w:rPr>
              <w:t>源</w:t>
            </w:r>
            <w:r>
              <w:rPr>
                <w:color w:val="000000" w:themeColor="text1"/>
                <w14:textFill>
                  <w14:solidFill>
                    <w14:schemeClr w14:val="tx1"/>
                  </w14:solidFill>
                </w14:textFill>
              </w:rPr>
              <w:t>主要</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施工机械和运输车辆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施工作业</w:t>
            </w:r>
            <w:r>
              <w:rPr>
                <w:color w:val="000000" w:themeColor="text1"/>
                <w:lang w:val="zh-CN"/>
                <w14:textFill>
                  <w14:solidFill>
                    <w14:schemeClr w14:val="tx1"/>
                  </w14:solidFill>
                </w14:textFill>
              </w:rPr>
              <w:t>。</w:t>
            </w:r>
          </w:p>
          <w:p>
            <w:pPr>
              <w:pStyle w:val="34"/>
              <w:ind w:firstLine="480"/>
              <w:rPr>
                <w:color w:val="000000" w:themeColor="text1"/>
                <w14:textFill>
                  <w14:solidFill>
                    <w14:schemeClr w14:val="tx1"/>
                  </w14:solidFill>
                </w14:textFill>
              </w:rPr>
            </w:pPr>
            <w:r>
              <w:rPr>
                <w:color w:val="000000" w:themeColor="text1"/>
                <w:lang w:val="zh-CN"/>
                <w14:textFill>
                  <w14:solidFill>
                    <w14:schemeClr w14:val="tx1"/>
                  </w14:solidFill>
                </w14:textFill>
              </w:rPr>
              <w:t>施工机械噪声由施工机械造成，如挖土机、升降机等，多为点声源。</w:t>
            </w:r>
            <w:r>
              <w:rPr>
                <w:color w:val="000000" w:themeColor="text1"/>
                <w14:textFill>
                  <w14:solidFill>
                    <w14:schemeClr w14:val="tx1"/>
                  </w14:solidFill>
                </w14:textFill>
              </w:rPr>
              <w:t>运输车辆噪声主要为大型载重车、混凝土运输车、轻型载重卡车等产生的噪声。</w:t>
            </w:r>
            <w:r>
              <w:rPr>
                <w:color w:val="000000" w:themeColor="text1"/>
                <w:lang w:val="zh-CN"/>
                <w14:textFill>
                  <w14:solidFill>
                    <w14:schemeClr w14:val="tx1"/>
                  </w14:solidFill>
                </w14:textFill>
              </w:rPr>
              <w:t>施工作业噪声主要指一些零星的敲打声、装卸建材的撞击声，多为瞬间噪声。</w:t>
            </w:r>
          </w:p>
          <w:p>
            <w:pPr>
              <w:pStyle w:val="34"/>
              <w:ind w:firstLine="480"/>
              <w:rPr>
                <w:color w:val="000000" w:themeColor="text1"/>
                <w14:textFill>
                  <w14:solidFill>
                    <w14:schemeClr w14:val="tx1"/>
                  </w14:solidFill>
                </w14:textFill>
              </w:rPr>
            </w:pPr>
            <w:r>
              <w:rPr>
                <w:color w:val="000000" w:themeColor="text1"/>
                <w:lang w:val="zh-CN"/>
                <w14:textFill>
                  <w14:solidFill>
                    <w14:schemeClr w14:val="tx1"/>
                  </w14:solidFill>
                </w14:textFill>
              </w:rPr>
              <w:t>施</w:t>
            </w:r>
            <w:r>
              <w:rPr>
                <w:color w:val="000000" w:themeColor="text1"/>
                <w14:textFill>
                  <w14:solidFill>
                    <w14:schemeClr w14:val="tx1"/>
                  </w14:solidFill>
                </w14:textFill>
              </w:rPr>
              <w:t>工期噪声特点是间歇或</w:t>
            </w:r>
            <w:r>
              <w:rPr>
                <w:rFonts w:hint="eastAsia"/>
                <w:color w:val="000000" w:themeColor="text1"/>
                <w14:textFill>
                  <w14:solidFill>
                    <w14:schemeClr w14:val="tx1"/>
                  </w14:solidFill>
                </w14:textFill>
              </w:rPr>
              <w:t>偶</w:t>
            </w:r>
            <w:r>
              <w:rPr>
                <w:color w:val="000000" w:themeColor="text1"/>
                <w14:textFill>
                  <w14:solidFill>
                    <w14:schemeClr w14:val="tx1"/>
                  </w14:solidFill>
                </w14:textFill>
              </w:rPr>
              <w:t>发性，并具备流动性，噪声</w:t>
            </w:r>
            <w:r>
              <w:rPr>
                <w:rFonts w:hint="eastAsia"/>
                <w:color w:val="000000" w:themeColor="text1"/>
                <w14:textFill>
                  <w14:solidFill>
                    <w14:schemeClr w14:val="tx1"/>
                  </w14:solidFill>
                </w14:textFill>
              </w:rPr>
              <w:t>值</w:t>
            </w:r>
            <w:r>
              <w:rPr>
                <w:color w:val="000000" w:themeColor="text1"/>
                <w14:textFill>
                  <w14:solidFill>
                    <w14:schemeClr w14:val="tx1"/>
                  </w14:solidFill>
                </w14:textFill>
              </w:rPr>
              <w:t>较高。不同的施工设备产生的机械噪声声级有差异，根据类比调查，这些机械噪声距离衰减情况见表</w:t>
            </w:r>
            <w:r>
              <w:rPr>
                <w:rFonts w:hint="eastAsia"/>
                <w:color w:val="000000" w:themeColor="text1"/>
                <w14:textFill>
                  <w14:solidFill>
                    <w14:schemeClr w14:val="tx1"/>
                  </w14:solidFill>
                </w14:textFill>
              </w:rPr>
              <w:t>7-1。</w:t>
            </w:r>
          </w:p>
          <w:p>
            <w:pPr>
              <w:pStyle w:val="32"/>
              <w:rPr>
                <w:color w:val="000000" w:themeColor="text1"/>
                <w:sz w:val="18"/>
                <w:szCs w:val="18"/>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7-1</w:t>
            </w:r>
            <w:r>
              <w:rPr>
                <w:color w:val="000000" w:themeColor="text1"/>
                <w14:textFill>
                  <w14:solidFill>
                    <w14:schemeClr w14:val="tx1"/>
                  </w14:solidFill>
                </w14:textFill>
              </w:rPr>
              <w:t xml:space="preserve">  单台机械设备噪声距离衰减预测值   </w:t>
            </w:r>
            <w:r>
              <w:rPr>
                <w:color w:val="000000" w:themeColor="text1"/>
                <w:sz w:val="18"/>
                <w:szCs w:val="18"/>
                <w14:textFill>
                  <w14:solidFill>
                    <w14:schemeClr w14:val="tx1"/>
                  </w14:solidFill>
                </w14:textFill>
              </w:rPr>
              <w:t>单位：dB</w:t>
            </w:r>
          </w:p>
          <w:tbl>
            <w:tblPr>
              <w:tblStyle w:val="22"/>
              <w:tblW w:w="87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80"/>
              <w:gridCol w:w="673"/>
              <w:gridCol w:w="674"/>
              <w:gridCol w:w="673"/>
              <w:gridCol w:w="674"/>
              <w:gridCol w:w="673"/>
              <w:gridCol w:w="674"/>
              <w:gridCol w:w="673"/>
              <w:gridCol w:w="674"/>
              <w:gridCol w:w="673"/>
              <w:gridCol w:w="674"/>
              <w:gridCol w:w="6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454" w:hRule="atLeast"/>
                <w:jc w:val="center"/>
              </w:trPr>
              <w:tc>
                <w:tcPr>
                  <w:tcW w:w="1380" w:type="dxa"/>
                  <w:tcBorders>
                    <w:top w:val="single" w:color="auto" w:sz="8" w:space="0"/>
                    <w:right w:val="single" w:color="auto" w:sz="8" w:space="0"/>
                    <w:tl2br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距离</w:t>
                  </w:r>
                </w:p>
                <w:p>
                  <w:pPr>
                    <w:pStyle w:val="36"/>
                    <w:jc w:val="both"/>
                    <w:rPr>
                      <w:color w:val="000000" w:themeColor="text1"/>
                      <w14:textFill>
                        <w14:solidFill>
                          <w14:schemeClr w14:val="tx1"/>
                        </w14:solidFill>
                      </w14:textFill>
                    </w:rPr>
                  </w:pPr>
                  <w:r>
                    <w:rPr>
                      <w:color w:val="000000" w:themeColor="text1"/>
                      <w14:textFill>
                        <w14:solidFill>
                          <w14:schemeClr w14:val="tx1"/>
                        </w14:solidFill>
                      </w14:textFill>
                    </w:rPr>
                    <w:t>机械类型</w:t>
                  </w:r>
                </w:p>
              </w:tc>
              <w:tc>
                <w:tcPr>
                  <w:tcW w:w="673"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源强</w:t>
                  </w:r>
                </w:p>
              </w:tc>
              <w:tc>
                <w:tcPr>
                  <w:tcW w:w="674"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5m</w:t>
                  </w:r>
                </w:p>
              </w:tc>
              <w:tc>
                <w:tcPr>
                  <w:tcW w:w="673"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10m</w:t>
                  </w:r>
                </w:p>
              </w:tc>
              <w:tc>
                <w:tcPr>
                  <w:tcW w:w="674"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20m</w:t>
                  </w:r>
                </w:p>
              </w:tc>
              <w:tc>
                <w:tcPr>
                  <w:tcW w:w="673"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40m</w:t>
                  </w:r>
                </w:p>
              </w:tc>
              <w:tc>
                <w:tcPr>
                  <w:tcW w:w="674"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50m</w:t>
                  </w:r>
                </w:p>
              </w:tc>
              <w:tc>
                <w:tcPr>
                  <w:tcW w:w="673"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100m</w:t>
                  </w:r>
                </w:p>
              </w:tc>
              <w:tc>
                <w:tcPr>
                  <w:tcW w:w="674"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150m</w:t>
                  </w:r>
                </w:p>
              </w:tc>
              <w:tc>
                <w:tcPr>
                  <w:tcW w:w="673"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200m</w:t>
                  </w:r>
                </w:p>
              </w:tc>
              <w:tc>
                <w:tcPr>
                  <w:tcW w:w="674"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300m</w:t>
                  </w:r>
                </w:p>
              </w:tc>
              <w:tc>
                <w:tcPr>
                  <w:tcW w:w="674" w:type="dxa"/>
                  <w:tcBorders>
                    <w:top w:val="single" w:color="auto" w:sz="8" w:space="0"/>
                    <w:lef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400m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454" w:hRule="atLeast"/>
                <w:jc w:val="center"/>
              </w:trPr>
              <w:tc>
                <w:tcPr>
                  <w:tcW w:w="1380" w:type="dxa"/>
                  <w:tcBorders>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挖土机</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95</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81</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75</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69</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63</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61</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49</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674" w:type="dxa"/>
                  <w:tcBorders>
                    <w:lef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454" w:hRule="atLeast"/>
                <w:jc w:val="center"/>
              </w:trPr>
              <w:tc>
                <w:tcPr>
                  <w:tcW w:w="1380" w:type="dxa"/>
                  <w:tcBorders>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载重机</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76</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64</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58</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56</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46</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44</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674" w:type="dxa"/>
                  <w:tcBorders>
                    <w:lef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454" w:hRule="atLeast"/>
                <w:jc w:val="center"/>
              </w:trPr>
              <w:tc>
                <w:tcPr>
                  <w:tcW w:w="1380" w:type="dxa"/>
                  <w:tcBorders>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空压机</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85</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71</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65</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59</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53</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51</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45</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41</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39</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35</w:t>
                  </w:r>
                </w:p>
              </w:tc>
              <w:tc>
                <w:tcPr>
                  <w:tcW w:w="674" w:type="dxa"/>
                  <w:tcBorders>
                    <w:lef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454" w:hRule="atLeast"/>
                <w:jc w:val="center"/>
              </w:trPr>
              <w:tc>
                <w:tcPr>
                  <w:tcW w:w="1380" w:type="dxa"/>
                  <w:tcBorders>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混凝土输送泵</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95</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81</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75</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69</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63</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61</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49</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674" w:type="dxa"/>
                  <w:tcBorders>
                    <w:lef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43</w:t>
                  </w:r>
                </w:p>
              </w:tc>
            </w:tr>
          </w:tbl>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根据《建筑施工场界环境噪声排放标准》（GB 12523-2011），建筑施工场界的噪声标准是昼夜分别不超过70</w:t>
            </w:r>
            <w:r>
              <w:rPr>
                <w:rFonts w:hint="eastAsia"/>
                <w:color w:val="000000" w:themeColor="text1"/>
                <w14:textFill>
                  <w14:solidFill>
                    <w14:schemeClr w14:val="tx1"/>
                  </w14:solidFill>
                </w14:textFill>
              </w:rPr>
              <w:t>dB(A)</w:t>
            </w:r>
            <w:r>
              <w:rPr>
                <w:color w:val="000000" w:themeColor="text1"/>
                <w14:textFill>
                  <w14:solidFill>
                    <w14:schemeClr w14:val="tx1"/>
                  </w14:solidFill>
                </w14:textFill>
              </w:rPr>
              <w:t>、55</w:t>
            </w:r>
            <w:r>
              <w:rPr>
                <w:rFonts w:hint="eastAsia"/>
                <w:color w:val="000000" w:themeColor="text1"/>
                <w14:textFill>
                  <w14:solidFill>
                    <w14:schemeClr w14:val="tx1"/>
                  </w14:solidFill>
                </w14:textFill>
              </w:rPr>
              <w:t>dB(A)</w:t>
            </w:r>
            <w:r>
              <w:rPr>
                <w:color w:val="000000" w:themeColor="text1"/>
                <w14:textFill>
                  <w14:solidFill>
                    <w14:schemeClr w14:val="tx1"/>
                  </w14:solidFill>
                </w14:textFill>
              </w:rPr>
              <w:t>。由</w:t>
            </w:r>
            <w:r>
              <w:rPr>
                <w:rFonts w:hint="eastAsia"/>
                <w:color w:val="000000" w:themeColor="text1"/>
                <w14:textFill>
                  <w14:solidFill>
                    <w14:schemeClr w14:val="tx1"/>
                  </w14:solidFill>
                </w14:textFill>
              </w:rPr>
              <w:t>表7-</w:t>
            </w:r>
            <w:r>
              <w:rPr>
                <w:color w:val="000000" w:themeColor="text1"/>
                <w14:textFill>
                  <w14:solidFill>
                    <w14:schemeClr w14:val="tx1"/>
                  </w14:solidFill>
                </w14:textFill>
              </w:rPr>
              <w:t>1可以看出，施工</w:t>
            </w:r>
            <w:r>
              <w:rPr>
                <w:rFonts w:hint="eastAsia"/>
                <w:color w:val="000000" w:themeColor="text1"/>
                <w14:textFill>
                  <w14:solidFill>
                    <w14:schemeClr w14:val="tx1"/>
                  </w14:solidFill>
                </w14:textFill>
              </w:rPr>
              <w:t>噪声昼间达标距离为40m，夜间达标距离为150m</w:t>
            </w:r>
            <w:r>
              <w:rPr>
                <w:color w:val="000000" w:themeColor="text1"/>
                <w14:textFill>
                  <w14:solidFill>
                    <w14:schemeClr w14:val="tx1"/>
                  </w14:solidFill>
                </w14:textFill>
              </w:rPr>
              <w:t>。根据对施工场地周边调查，项目</w:t>
            </w:r>
            <w:r>
              <w:rPr>
                <w:rFonts w:hint="eastAsia"/>
                <w:color w:val="000000" w:themeColor="text1"/>
                <w14:textFill>
                  <w14:solidFill>
                    <w14:schemeClr w14:val="tx1"/>
                  </w14:solidFill>
                </w14:textFill>
              </w:rPr>
              <w:t>场</w:t>
            </w:r>
            <w:r>
              <w:rPr>
                <w:color w:val="000000" w:themeColor="text1"/>
                <w14:textFill>
                  <w14:solidFill>
                    <w14:schemeClr w14:val="tx1"/>
                  </w14:solidFill>
                </w14:textFill>
              </w:rPr>
              <w:t>界</w:t>
            </w:r>
            <w:r>
              <w:rPr>
                <w:rFonts w:hint="eastAsia"/>
                <w:color w:val="000000" w:themeColor="text1"/>
                <w14:textFill>
                  <w14:solidFill>
                    <w14:schemeClr w14:val="tx1"/>
                  </w14:solidFill>
                </w14:textFill>
              </w:rPr>
              <w:t>四周200m范围内约有多户居民住宅，为了减轻本项目施工期噪声对周边居民点的影响，应采取以下控制措施：①</w:t>
            </w:r>
            <w:r>
              <w:rPr>
                <w:color w:val="000000" w:themeColor="text1"/>
                <w14:textFill>
                  <w14:solidFill>
                    <w14:schemeClr w14:val="tx1"/>
                  </w14:solidFill>
                </w14:textFill>
              </w:rPr>
              <w:t>加强</w:t>
            </w:r>
            <w:r>
              <w:rPr>
                <w:rFonts w:hint="eastAsia"/>
                <w:color w:val="000000" w:themeColor="text1"/>
                <w14:textFill>
                  <w14:solidFill>
                    <w14:schemeClr w14:val="tx1"/>
                  </w14:solidFill>
                </w14:textFill>
              </w:rPr>
              <w:t>施工期</w:t>
            </w:r>
            <w:r>
              <w:rPr>
                <w:color w:val="000000" w:themeColor="text1"/>
                <w14:textFill>
                  <w14:solidFill>
                    <w14:schemeClr w14:val="tx1"/>
                  </w14:solidFill>
                </w14:textFill>
              </w:rPr>
              <w:t>管理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合理安排</w:t>
            </w:r>
            <w:r>
              <w:rPr>
                <w:rFonts w:hint="eastAsia"/>
                <w:color w:val="000000" w:themeColor="text1"/>
                <w14:textFill>
                  <w14:solidFill>
                    <w14:schemeClr w14:val="tx1"/>
                  </w14:solidFill>
                </w14:textFill>
              </w:rPr>
              <w:t>施工</w:t>
            </w:r>
            <w:r>
              <w:rPr>
                <w:color w:val="000000" w:themeColor="text1"/>
                <w14:textFill>
                  <w14:solidFill>
                    <w14:schemeClr w14:val="tx1"/>
                  </w14:solidFill>
                </w14:textFill>
              </w:rPr>
              <w:t>工序，合理进行施工平面布置，使高噪声施工设备尽量远离</w:t>
            </w:r>
            <w:r>
              <w:rPr>
                <w:rFonts w:hint="eastAsia"/>
                <w:color w:val="000000" w:themeColor="text1"/>
                <w14:textFill>
                  <w14:solidFill>
                    <w14:schemeClr w14:val="tx1"/>
                  </w14:solidFill>
                </w14:textFill>
              </w:rPr>
              <w:t>居民点；②</w:t>
            </w:r>
            <w:r>
              <w:rPr>
                <w:color w:val="000000" w:themeColor="text1"/>
                <w14:textFill>
                  <w14:solidFill>
                    <w14:schemeClr w14:val="tx1"/>
                  </w14:solidFill>
                </w14:textFill>
              </w:rPr>
              <w:t>采用低噪声</w:t>
            </w:r>
            <w:r>
              <w:rPr>
                <w:rFonts w:hint="eastAsia"/>
                <w:color w:val="000000" w:themeColor="text1"/>
                <w14:textFill>
                  <w14:solidFill>
                    <w14:schemeClr w14:val="tx1"/>
                  </w14:solidFill>
                </w14:textFill>
              </w:rPr>
              <w:t>施工</w:t>
            </w:r>
            <w:r>
              <w:rPr>
                <w:color w:val="000000" w:themeColor="text1"/>
                <w14:textFill>
                  <w14:solidFill>
                    <w14:schemeClr w14:val="tx1"/>
                  </w14:solidFill>
                </w14:textFill>
              </w:rPr>
              <w:t>机械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对施工机械定期维修保养，使机械设备保持最佳工作状态，使噪声影响降低到最小范围；</w:t>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t>合理安排施工时间</w:t>
            </w:r>
            <w:r>
              <w:rPr>
                <w:rFonts w:hint="eastAsia"/>
                <w:color w:val="000000" w:themeColor="text1"/>
                <w14:textFill>
                  <w14:solidFill>
                    <w14:schemeClr w14:val="tx1"/>
                  </w14:solidFill>
                </w14:textFill>
              </w:rPr>
              <w:t>；④</w:t>
            </w:r>
            <w:r>
              <w:rPr>
                <w:color w:val="000000" w:themeColor="text1"/>
                <w14:textFill>
                  <w14:solidFill>
                    <w14:schemeClr w14:val="tx1"/>
                  </w14:solidFill>
                </w14:textFill>
              </w:rPr>
              <w:t>夜间运输要采取减速缓行、禁止鸣笛等措施。</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虽然施工期间的噪声将对周边声环境产生一定的不利影响，但是施工期噪声影响是短暂的，一旦施工活动结束，施工噪声也就随之消失。</w:t>
            </w:r>
          </w:p>
          <w:p>
            <w:pPr>
              <w:pStyle w:val="4"/>
              <w:rPr>
                <w:color w:val="000000" w:themeColor="text1"/>
                <w14:textFill>
                  <w14:solidFill>
                    <w14:schemeClr w14:val="tx1"/>
                  </w14:solidFill>
                </w14:textFill>
              </w:rPr>
            </w:pPr>
            <w:r>
              <w:rPr>
                <w:color w:val="000000" w:themeColor="text1"/>
                <w14:textFill>
                  <w14:solidFill>
                    <w14:schemeClr w14:val="tx1"/>
                  </w14:solidFill>
                </w14:textFill>
              </w:rPr>
              <w:t>4、施工期固废环境影响分析</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施工期的固体废物主要为开挖的表土、建筑垃圾和施工人员生活垃圾。</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建筑装修过程的建筑垃圾产生量约为</w:t>
            </w:r>
            <w:r>
              <w:rPr>
                <w:rFonts w:hint="eastAsia"/>
                <w:color w:val="000000" w:themeColor="text1"/>
                <w14:textFill>
                  <w14:solidFill>
                    <w14:schemeClr w14:val="tx1"/>
                  </w14:solidFill>
                </w14:textFill>
              </w:rPr>
              <w:t>少量，建设单位和施工单位</w:t>
            </w:r>
            <w:r>
              <w:rPr>
                <w:color w:val="000000" w:themeColor="text1"/>
                <w14:textFill>
                  <w14:solidFill>
                    <w14:schemeClr w14:val="tx1"/>
                  </w14:solidFill>
                </w14:textFill>
              </w:rPr>
              <w:t>应尽量回收有用材料</w:t>
            </w:r>
            <w:r>
              <w:rPr>
                <w:rFonts w:hint="eastAsia"/>
                <w:color w:val="000000" w:themeColor="text1"/>
                <w14:textFill>
                  <w14:solidFill>
                    <w14:schemeClr w14:val="tx1"/>
                  </w14:solidFill>
                </w14:textFill>
              </w:rPr>
              <w:t>，对于不能回收利用的建筑垃圾定点堆放。</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施工人员生活垃圾产生量为</w:t>
            </w:r>
            <w:r>
              <w:rPr>
                <w:rFonts w:hint="eastAsia"/>
                <w:color w:val="000000" w:themeColor="text1"/>
                <w14:textFill>
                  <w14:solidFill>
                    <w14:schemeClr w14:val="tx1"/>
                  </w14:solidFill>
                </w14:textFill>
              </w:rPr>
              <w:t>少量，</w:t>
            </w:r>
            <w:r>
              <w:rPr>
                <w:color w:val="000000" w:themeColor="text1"/>
                <w14:textFill>
                  <w14:solidFill>
                    <w14:schemeClr w14:val="tx1"/>
                  </w14:solidFill>
                </w14:textFill>
              </w:rPr>
              <w:t>通过定点收集，由当地环卫部门</w:t>
            </w:r>
            <w:r>
              <w:rPr>
                <w:rFonts w:hint="eastAsia"/>
                <w:color w:val="000000" w:themeColor="text1"/>
                <w14:textFill>
                  <w14:solidFill>
                    <w14:schemeClr w14:val="tx1"/>
                  </w14:solidFill>
                </w14:textFill>
              </w:rPr>
              <w:t>收集处理</w:t>
            </w:r>
            <w:r>
              <w:rPr>
                <w:color w:val="000000" w:themeColor="text1"/>
                <w14:textFill>
                  <w14:solidFill>
                    <w14:schemeClr w14:val="tx1"/>
                  </w14:solidFill>
                </w14:textFill>
              </w:rPr>
              <w:t>。</w:t>
            </w:r>
          </w:p>
          <w:p>
            <w:pPr>
              <w:pStyle w:val="34"/>
              <w:spacing w:line="5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施工期产生的固体废弃物对环境有一定的影响，但由于施工期固体废弃物量不大，并将得到处置，其影响范围主要在施工区，随着施工期的结束而消失，因此，只要加强施工管理，并采取相应措施，施工期固体废弃物对环境的不利影响是可以减缓或消除的。</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生态环境影响分析</w:t>
            </w:r>
          </w:p>
          <w:p>
            <w:pPr>
              <w:pStyle w:val="34"/>
              <w:spacing w:line="54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本项目建设</w:t>
            </w:r>
            <w:r>
              <w:rPr>
                <w:color w:val="000000" w:themeColor="text1"/>
                <w14:textFill>
                  <w14:solidFill>
                    <w14:schemeClr w14:val="tx1"/>
                  </w14:solidFill>
                </w14:textFill>
              </w:rPr>
              <w:t>对局部生态环境有所影响，但对区域整个生态系统影响不大。工程建设将使少量动物的生存环境受到破坏，但由于当地动物均为本区常见动物，无珍稀物种，因此项目建设对本区域动物多样性亦不会造成较大影响。</w:t>
            </w:r>
          </w:p>
          <w:p>
            <w:pPr>
              <w:pStyle w:val="34"/>
              <w:spacing w:line="5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裸露的土壤极易被降雨径流冲刷而产生水土流失，有关资料</w:t>
            </w:r>
            <w:r>
              <w:rPr>
                <w:rFonts w:hint="eastAsia"/>
                <w:color w:val="000000" w:themeColor="text1"/>
                <w14:textFill>
                  <w14:solidFill>
                    <w14:schemeClr w14:val="tx1"/>
                  </w14:solidFill>
                </w14:textFill>
              </w:rPr>
              <w:t>表明</w:t>
            </w:r>
            <w:r>
              <w:rPr>
                <w:color w:val="000000" w:themeColor="text1"/>
                <w14:textFill>
                  <w14:solidFill>
                    <w14:schemeClr w14:val="tx1"/>
                  </w14:solidFill>
                </w14:textFill>
              </w:rPr>
              <w:t>，完全裸露的土壤其侵蚀模数为0.5～1。特别是暴雨径流的冲刷时产生水土流失将较为严重，水土流失主要防治措施如下：项目施工期尽量避开雨季进行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施工过程中采取临时防护措施，在施工场地周围设置临时排洪沟，松土及时压实，确保暴雨径流的冲刷不出现大量的水土流失。</w:t>
            </w:r>
          </w:p>
          <w:p>
            <w:pPr>
              <w:pStyle w:val="3"/>
              <w:rPr>
                <w:color w:val="000000" w:themeColor="text1"/>
                <w14:textFill>
                  <w14:solidFill>
                    <w14:schemeClr w14:val="tx1"/>
                  </w14:solidFill>
                </w14:textFill>
              </w:rPr>
            </w:pPr>
            <w:r>
              <w:rPr>
                <w:color w:val="000000" w:themeColor="text1"/>
                <w14:textFill>
                  <w14:solidFill>
                    <w14:schemeClr w14:val="tx1"/>
                  </w14:solidFill>
                </w14:textFill>
              </w:rPr>
              <w:t>营运期环境影响分析</w:t>
            </w:r>
          </w:p>
          <w:p>
            <w:pPr>
              <w:pStyle w:val="4"/>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水环境影响分析</w:t>
            </w:r>
          </w:p>
          <w:p>
            <w:pPr>
              <w:pStyle w:val="34"/>
              <w:spacing w:line="5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根据工程分析有关内容，本项目为水污染影响型建设项目，依据本项目污水排放方式和废水排放量，参照《环境影响评价技术导则 地表水环境》（HJ2.3-2018）表1水污染影响型建设项目评价等级判定标准，本项目评价等级为三级</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水污染控制和水环境减缓措施有效性评价：</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冲洗废水</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根据工程分析，项目的</w:t>
            </w:r>
            <w:r>
              <w:rPr>
                <w:rFonts w:hint="eastAsia"/>
                <w:color w:val="000000" w:themeColor="text1"/>
                <w14:textFill>
                  <w14:solidFill>
                    <w14:schemeClr w14:val="tx1"/>
                  </w14:solidFill>
                </w14:textFill>
              </w:rPr>
              <w:t>废水包括：车辆冲洗废水（</w:t>
            </w:r>
            <w:r>
              <w:rPr>
                <w:color w:val="000000" w:themeColor="text1"/>
                <w14:textFill>
                  <w14:solidFill>
                    <w14:schemeClr w14:val="tx1"/>
                  </w14:solidFill>
                </w14:textFill>
              </w:rPr>
              <w:t>367.2</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），经过沉淀池沉淀后循环利用。</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渗滤液</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渗滤液经调解池后用于场区的绿化用水（3</w:t>
            </w:r>
            <w:r>
              <w:rPr>
                <w:color w:val="000000" w:themeColor="text1"/>
                <w14:textFill>
                  <w14:solidFill>
                    <w14:schemeClr w14:val="tx1"/>
                  </w14:solidFill>
                </w14:textFill>
              </w:rPr>
              <w:t>65m</w:t>
            </w:r>
            <w:r>
              <w:rPr>
                <w:rFonts w:hint="eastAsia"/>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p>
            <w:pPr>
              <w:pStyle w:val="34"/>
              <w:ind w:firstLine="480"/>
              <w:rPr>
                <w:color w:val="FF0000"/>
              </w:rPr>
            </w:pPr>
            <w:r>
              <w:rPr>
                <w:rFonts w:hint="eastAsia"/>
                <w:color w:val="FF0000"/>
              </w:rPr>
              <w:t>主要污染因子为 pH、COD、 BOD5、SS、NH3-N 、Fe、Cd、Zn、Mn 等。本工程渗滤液经收集管收集置渗滤液调节池，渗滤液收集管为 DN400HDPE 花管，长度为 401m，穿坝管为 DN400HDPE 光管，长度为 67m，收集管总长度为 468m。</w:t>
            </w:r>
          </w:p>
          <w:p>
            <w:pPr>
              <w:pStyle w:val="34"/>
              <w:ind w:firstLine="480"/>
              <w:rPr>
                <w:color w:val="FF0000"/>
              </w:rPr>
            </w:pPr>
            <w:r>
              <w:rPr>
                <w:rFonts w:hint="eastAsia"/>
                <w:color w:val="FF0000"/>
              </w:rPr>
              <w:t xml:space="preserve">渗滤液调节方式采用回灌调节与调节池调节相结合的方式，经过计算，渗沥液用于场区绿化。本项目设置容积为 </w:t>
            </w:r>
            <w:r>
              <w:rPr>
                <w:color w:val="FF0000"/>
              </w:rPr>
              <w:t>5</w:t>
            </w:r>
            <w:r>
              <w:rPr>
                <w:rFonts w:hint="eastAsia"/>
                <w:color w:val="FF0000"/>
              </w:rPr>
              <w:t>0m</w:t>
            </w:r>
            <w:r>
              <w:rPr>
                <w:rFonts w:hint="eastAsia"/>
                <w:color w:val="FF0000"/>
                <w:vertAlign w:val="superscript"/>
              </w:rPr>
              <w:t>3</w:t>
            </w:r>
            <w:r>
              <w:rPr>
                <w:rFonts w:hint="eastAsia"/>
                <w:color w:val="FF0000"/>
              </w:rPr>
              <w:t xml:space="preserve"> 调节池，可满足渗滤液收集的需求，调节池底部防渗，防渗系数k≤10-7cm/s。</w:t>
            </w:r>
          </w:p>
          <w:p>
            <w:pPr>
              <w:pStyle w:val="34"/>
              <w:ind w:firstLine="480"/>
              <w:rPr>
                <w:color w:val="FF0000"/>
              </w:rPr>
            </w:pPr>
            <w:r>
              <w:rPr>
                <w:rFonts w:hint="eastAsia"/>
                <w:color w:val="FF0000"/>
              </w:rPr>
              <w:t xml:space="preserve">考虑非正常状况下，需要设置事故池收集泄漏的渗滤液，设置事故池容积为 </w:t>
            </w:r>
            <w:r>
              <w:rPr>
                <w:color w:val="FF0000"/>
              </w:rPr>
              <w:t>5</w:t>
            </w:r>
            <w:r>
              <w:rPr>
                <w:rFonts w:hint="eastAsia"/>
                <w:color w:val="FF0000"/>
              </w:rPr>
              <w:t>0 m</w:t>
            </w:r>
            <w:r>
              <w:rPr>
                <w:rFonts w:hint="eastAsia"/>
                <w:color w:val="FF0000"/>
                <w:vertAlign w:val="superscript"/>
              </w:rPr>
              <w:t>3</w:t>
            </w:r>
            <w:r>
              <w:rPr>
                <w:rFonts w:hint="eastAsia"/>
                <w:color w:val="FF0000"/>
              </w:rPr>
              <w:t>，拟建项目事故池能够满足要求。事故池底部防渗，防渗系数 k≤10-7cm/s。发生 调节池泄漏事故后渗滤液收集至事故池，待调节池修补并满足正常使用要求后， 将事故池收集的渗滤液导入调节池，再用于场区绿化用水，渗滤液不外排。</w:t>
            </w:r>
          </w:p>
          <w:p>
            <w:pPr>
              <w:pStyle w:val="34"/>
              <w:ind w:firstLine="480"/>
              <w:rPr>
                <w:color w:val="FF0000"/>
              </w:rPr>
            </w:pPr>
            <w:r>
              <w:rPr>
                <w:color w:val="FF0000"/>
              </w:rPr>
              <w:fldChar w:fldCharType="begin"/>
            </w:r>
            <w:r>
              <w:rPr>
                <w:color w:val="FF0000"/>
              </w:rPr>
              <w:instrText xml:space="preserve"> </w:instrText>
            </w:r>
            <w:r>
              <w:rPr>
                <w:rFonts w:hint="eastAsia"/>
                <w:color w:val="FF0000"/>
              </w:rPr>
              <w:instrText xml:space="preserve">= 3 \* GB3</w:instrText>
            </w:r>
            <w:r>
              <w:rPr>
                <w:color w:val="FF0000"/>
              </w:rPr>
              <w:instrText xml:space="preserve"> </w:instrText>
            </w:r>
            <w:r>
              <w:rPr>
                <w:color w:val="FF0000"/>
              </w:rPr>
              <w:fldChar w:fldCharType="separate"/>
            </w:r>
            <w:r>
              <w:rPr>
                <w:rFonts w:hint="eastAsia"/>
                <w:color w:val="FF0000"/>
              </w:rPr>
              <w:t>③</w:t>
            </w:r>
            <w:r>
              <w:rPr>
                <w:color w:val="FF0000"/>
              </w:rPr>
              <w:fldChar w:fldCharType="end"/>
            </w:r>
            <w:r>
              <w:rPr>
                <w:rFonts w:hint="eastAsia"/>
                <w:color w:val="FF0000"/>
              </w:rPr>
              <w:t>生活废水</w:t>
            </w:r>
          </w:p>
          <w:p>
            <w:pPr>
              <w:pStyle w:val="34"/>
              <w:ind w:firstLine="480"/>
              <w:rPr>
                <w:color w:val="FF0000"/>
              </w:rPr>
            </w:pPr>
            <w:r>
              <w:rPr>
                <w:color w:val="FF0000"/>
              </w:rPr>
              <w:t>根据工程分析，项目的生活污水产生量为96m</w:t>
            </w:r>
            <w:r>
              <w:rPr>
                <w:color w:val="FF0000"/>
                <w:vertAlign w:val="superscript"/>
              </w:rPr>
              <w:t>3</w:t>
            </w:r>
            <w:r>
              <w:rPr>
                <w:color w:val="FF0000"/>
              </w:rPr>
              <w:t>/a，生活废水中</w:t>
            </w:r>
            <w:r>
              <w:rPr>
                <w:rFonts w:hint="eastAsia"/>
                <w:color w:val="FF0000"/>
              </w:rPr>
              <w:t>经化粪池处理后</w:t>
            </w:r>
            <w:r>
              <w:rPr>
                <w:rFonts w:hint="eastAsia"/>
                <w:color w:val="FF0000"/>
                <w:szCs w:val="24"/>
              </w:rPr>
              <w:t>，用作厂区绿化</w:t>
            </w:r>
            <w:r>
              <w:rPr>
                <w:rFonts w:hint="eastAsia"/>
                <w:color w:val="FF0000"/>
              </w:rPr>
              <w:t>。</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因此，营运期项目的污水不会对周围地表水环境造成明显影响。另外，通过加强本项目自身内部的环境管理杜绝事故性污水排放，确保不会对周围水环境造成影响。</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综上，本项目对周围水环境影响较小。</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大气环境影响分析</w:t>
            </w:r>
          </w:p>
          <w:p>
            <w:pPr>
              <w:pStyle w:val="34"/>
              <w:spacing w:line="5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营运期废气主要有粉尘颗粒物。</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）无组织排放分析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经工程分析可知，卸料粉尘产生量</w:t>
            </w:r>
            <w:r>
              <w:rPr>
                <w:color w:val="000000" w:themeColor="text1"/>
                <w14:textFill>
                  <w14:solidFill>
                    <w14:schemeClr w14:val="tx1"/>
                  </w14:solidFill>
                </w14:textFill>
              </w:rPr>
              <w:t>0.067</w:t>
            </w:r>
            <w:r>
              <w:rPr>
                <w:rFonts w:hint="eastAsia"/>
                <w:color w:val="000000" w:themeColor="text1"/>
                <w14:textFill>
                  <w14:solidFill>
                    <w14:schemeClr w14:val="tx1"/>
                  </w14:solidFill>
                </w14:textFill>
              </w:rPr>
              <w:t>t/a，则排放量为0</w:t>
            </w:r>
            <w:r>
              <w:rPr>
                <w:color w:val="000000" w:themeColor="text1"/>
                <w14:textFill>
                  <w14:solidFill>
                    <w14:schemeClr w14:val="tx1"/>
                  </w14:solidFill>
                </w14:textFill>
              </w:rPr>
              <w:t>.067</w:t>
            </w:r>
            <w:r>
              <w:rPr>
                <w:rFonts w:hint="eastAsia"/>
                <w:color w:val="000000" w:themeColor="text1"/>
                <w14:textFill>
                  <w14:solidFill>
                    <w14:schemeClr w14:val="tx1"/>
                  </w14:solidFill>
                </w14:textFill>
              </w:rPr>
              <w:t>t/a，排放速率为0</w:t>
            </w:r>
            <w:r>
              <w:rPr>
                <w:color w:val="000000" w:themeColor="text1"/>
                <w14:textFill>
                  <w14:solidFill>
                    <w14:schemeClr w14:val="tx1"/>
                  </w14:solidFill>
                </w14:textFill>
              </w:rPr>
              <w:t>.009</w:t>
            </w:r>
            <w:r>
              <w:rPr>
                <w:rFonts w:hint="eastAsia"/>
                <w:color w:val="000000" w:themeColor="text1"/>
                <w14:textFill>
                  <w14:solidFill>
                    <w14:schemeClr w14:val="tx1"/>
                  </w14:solidFill>
                </w14:textFill>
              </w:rPr>
              <w:t>kg/h。</w:t>
            </w:r>
          </w:p>
          <w:p>
            <w:pPr>
              <w:pStyle w:val="34"/>
              <w:ind w:firstLine="480"/>
            </w:pPr>
            <w:r>
              <w:rPr>
                <w:rFonts w:hint="eastAsia"/>
                <w:color w:val="000000" w:themeColor="text1"/>
                <w14:textFill>
                  <w14:solidFill>
                    <w14:schemeClr w14:val="tx1"/>
                  </w14:solidFill>
                </w14:textFill>
              </w:rPr>
              <w:t>在道路清扫情况下汽车运输引起扬尘总产生量约为</w:t>
            </w:r>
            <w:r>
              <w:rPr>
                <w:color w:val="000000" w:themeColor="text1"/>
                <w14:textFill>
                  <w14:solidFill>
                    <w14:schemeClr w14:val="tx1"/>
                  </w14:solidFill>
                </w14:textFill>
              </w:rPr>
              <w:t>1.48</w:t>
            </w:r>
            <w:r>
              <w:rPr>
                <w:rFonts w:hint="eastAsia"/>
                <w:color w:val="000000" w:themeColor="text1"/>
                <w14:textFill>
                  <w14:solidFill>
                    <w14:schemeClr w14:val="tx1"/>
                  </w14:solidFill>
                </w14:textFill>
              </w:rPr>
              <w:t>t/a。据国外资料介绍营运期间除雨天均进行每天6次以上酒水降尘使地面尘土的含水达到8%~10%，道路粉尘产生量将减少70%以上。考虑到地区年降雨天数接近全年的45%，加上路面及时清扫以及洒水降尘的综合效果后，项目运输粉尘至少削减85%以上，项目汽车运输粉尘无组织排放量估算约为0.</w:t>
            </w:r>
            <w:r>
              <w:rPr>
                <w:color w:val="000000" w:themeColor="text1"/>
                <w14:textFill>
                  <w14:solidFill>
                    <w14:schemeClr w14:val="tx1"/>
                  </w14:solidFill>
                </w14:textFill>
              </w:rPr>
              <w:t>24</w:t>
            </w:r>
            <w:r>
              <w:rPr>
                <w:rFonts w:hint="eastAsia"/>
                <w:color w:val="000000" w:themeColor="text1"/>
                <w14:textFill>
                  <w14:solidFill>
                    <w14:schemeClr w14:val="tx1"/>
                  </w14:solidFill>
                </w14:textFill>
              </w:rPr>
              <w:t>t/a，速率为0</w:t>
            </w:r>
            <w:r>
              <w:rPr>
                <w:color w:val="000000" w:themeColor="text1"/>
                <w14:textFill>
                  <w14:solidFill>
                    <w14:schemeClr w14:val="tx1"/>
                  </w14:solidFill>
                </w14:textFill>
              </w:rPr>
              <w:t>.033</w:t>
            </w:r>
            <w:r>
              <w:rPr>
                <w:rFonts w:hint="eastAsia"/>
                <w:color w:val="000000" w:themeColor="text1"/>
                <w14:textFill>
                  <w14:solidFill>
                    <w14:schemeClr w14:val="tx1"/>
                  </w14:solidFill>
                </w14:textFill>
              </w:rPr>
              <w:t>kg/h</w:t>
            </w:r>
            <w:r>
              <w:rPr>
                <w:rFonts w:hint="eastAsia"/>
              </w:rPr>
              <w:t>。</w:t>
            </w:r>
          </w:p>
          <w:p>
            <w:pPr>
              <w:pStyle w:val="34"/>
              <w:ind w:firstLine="480"/>
              <w:rPr>
                <w:color w:val="FF0000"/>
              </w:rPr>
            </w:pPr>
            <w:r>
              <w:rPr>
                <w:rFonts w:hint="eastAsia"/>
                <w:color w:val="000000" w:themeColor="text1"/>
                <w14:textFill>
                  <w14:solidFill>
                    <w14:schemeClr w14:val="tx1"/>
                  </w14:solidFill>
                </w14:textFill>
              </w:rPr>
              <w:t>经计算，堆场扬尘产生量为</w:t>
            </w:r>
            <w:r>
              <w:rPr>
                <w:color w:val="FF0000"/>
              </w:rPr>
              <w:t>616.68</w:t>
            </w:r>
            <w:r>
              <w:rPr>
                <w:rFonts w:hint="eastAsia"/>
                <w:color w:val="FF0000"/>
              </w:rPr>
              <w:t>mg/s，</w:t>
            </w:r>
            <w:r>
              <w:rPr>
                <w:color w:val="FF0000"/>
              </w:rPr>
              <w:t>5.3295</w:t>
            </w:r>
            <w:r>
              <w:rPr>
                <w:rFonts w:hint="eastAsia"/>
                <w:color w:val="FF0000"/>
              </w:rPr>
              <w:t>t/a为减少渣土堆场粉尘产生量，本环评要求堆场需加盖篷布，加喷淋抑尘，区域堆放完成后分区绿化，根据同类型项目《康定市建筑垃圾堆放点建设项目》，粉尘排放量约为产生量的0.5%，综上渣土堆置场粉尘排放量约0</w:t>
            </w:r>
            <w:r>
              <w:rPr>
                <w:color w:val="FF0000"/>
              </w:rPr>
              <w:t>.0266</w:t>
            </w:r>
            <w:r>
              <w:rPr>
                <w:rFonts w:hint="eastAsia"/>
                <w:color w:val="FF0000"/>
              </w:rPr>
              <w:t>t/a，排放速率为0</w:t>
            </w:r>
            <w:r>
              <w:rPr>
                <w:color w:val="FF0000"/>
              </w:rPr>
              <w:t>.0037</w:t>
            </w:r>
            <w:r>
              <w:rPr>
                <w:rFonts w:hint="eastAsia"/>
                <w:color w:val="FF0000"/>
              </w:rPr>
              <w:t>kg/h。</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）污染源强统计表</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表7-</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项目无组织排放废气源强参数表</w:t>
            </w:r>
          </w:p>
          <w:tbl>
            <w:tblPr>
              <w:tblStyle w:val="22"/>
              <w:tblW w:w="91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57" w:type="dxa"/>
                <w:bottom w:w="15" w:type="dxa"/>
                <w:right w:w="57" w:type="dxa"/>
              </w:tblCellMar>
            </w:tblPr>
            <w:tblGrid>
              <w:gridCol w:w="726"/>
              <w:gridCol w:w="808"/>
              <w:gridCol w:w="766"/>
              <w:gridCol w:w="766"/>
              <w:gridCol w:w="766"/>
              <w:gridCol w:w="767"/>
              <w:gridCol w:w="766"/>
              <w:gridCol w:w="767"/>
              <w:gridCol w:w="767"/>
              <w:gridCol w:w="766"/>
              <w:gridCol w:w="767"/>
              <w:gridCol w:w="7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54" w:hRule="atLeast"/>
                <w:jc w:val="center"/>
              </w:trPr>
              <w:tc>
                <w:tcPr>
                  <w:tcW w:w="726" w:type="dxa"/>
                  <w:vMerge w:val="restart"/>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编号</w:t>
                  </w:r>
                </w:p>
              </w:tc>
              <w:tc>
                <w:tcPr>
                  <w:tcW w:w="808" w:type="dxa"/>
                  <w:vMerge w:val="restart"/>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名称</w:t>
                  </w:r>
                </w:p>
              </w:tc>
              <w:tc>
                <w:tcPr>
                  <w:tcW w:w="1532" w:type="dxa"/>
                  <w:gridSpan w:val="2"/>
                  <w:tcBorders>
                    <w:right w:val="single" w:color="auto" w:sz="4" w:space="0"/>
                  </w:tcBorders>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坐标</w:t>
                  </w:r>
                </w:p>
              </w:tc>
              <w:tc>
                <w:tcPr>
                  <w:tcW w:w="766" w:type="dxa"/>
                  <w:vMerge w:val="restart"/>
                  <w:tcBorders>
                    <w:left w:val="single" w:color="auto" w:sz="4" w:space="0"/>
                  </w:tcBorders>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面源海拔高度/m</w:t>
                  </w:r>
                </w:p>
              </w:tc>
              <w:tc>
                <w:tcPr>
                  <w:tcW w:w="767" w:type="dxa"/>
                  <w:vMerge w:val="restart"/>
                  <w:tcBorders>
                    <w:right w:val="single" w:color="auto" w:sz="4" w:space="0"/>
                  </w:tcBorders>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面源长度/m</w:t>
                  </w:r>
                </w:p>
              </w:tc>
              <w:tc>
                <w:tcPr>
                  <w:tcW w:w="766" w:type="dxa"/>
                  <w:vMerge w:val="restart"/>
                  <w:tcBorders>
                    <w:top w:val="single" w:color="auto" w:sz="4" w:space="0"/>
                    <w:left w:val="single" w:color="auto" w:sz="4" w:space="0"/>
                  </w:tcBorders>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面源宽度/m</w:t>
                  </w:r>
                </w:p>
              </w:tc>
              <w:tc>
                <w:tcPr>
                  <w:tcW w:w="767" w:type="dxa"/>
                  <w:vMerge w:val="restart"/>
                  <w:tcBorders>
                    <w:top w:val="single" w:color="auto" w:sz="4" w:space="0"/>
                    <w:left w:val="single" w:color="auto" w:sz="4" w:space="0"/>
                  </w:tcBorders>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与正北向夹角/°</w:t>
                  </w:r>
                </w:p>
              </w:tc>
              <w:tc>
                <w:tcPr>
                  <w:tcW w:w="767" w:type="dxa"/>
                  <w:vMerge w:val="restart"/>
                  <w:tcBorders>
                    <w:left w:val="single" w:color="auto" w:sz="4" w:space="0"/>
                  </w:tcBorders>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面源有效排放高度/m</w:t>
                  </w:r>
                </w:p>
              </w:tc>
              <w:tc>
                <w:tcPr>
                  <w:tcW w:w="766" w:type="dxa"/>
                  <w:vMerge w:val="restart"/>
                  <w:tcBorders>
                    <w:left w:val="single" w:color="auto" w:sz="4" w:space="0"/>
                  </w:tcBorders>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年排放小时/h</w:t>
                  </w:r>
                </w:p>
              </w:tc>
              <w:tc>
                <w:tcPr>
                  <w:tcW w:w="767" w:type="dxa"/>
                  <w:vMerge w:val="restart"/>
                  <w:tcBorders>
                    <w:left w:val="single" w:color="auto" w:sz="4" w:space="0"/>
                  </w:tcBorders>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排放工况</w:t>
                  </w:r>
                </w:p>
              </w:tc>
              <w:tc>
                <w:tcPr>
                  <w:tcW w:w="767" w:type="dxa"/>
                  <w:vMerge w:val="restart"/>
                  <w:tcBorders>
                    <w:left w:val="single" w:color="auto" w:sz="4" w:space="0"/>
                  </w:tcBorders>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污染物排放速率kg/h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54" w:hRule="atLeast"/>
                <w:jc w:val="center"/>
              </w:trPr>
              <w:tc>
                <w:tcPr>
                  <w:tcW w:w="726" w:type="dxa"/>
                  <w:vMerge w:val="continue"/>
                  <w:vAlign w:val="center"/>
                </w:tcPr>
                <w:p>
                  <w:pPr>
                    <w:pStyle w:val="36"/>
                    <w:rPr>
                      <w:color w:val="000000" w:themeColor="text1"/>
                      <w14:textFill>
                        <w14:solidFill>
                          <w14:schemeClr w14:val="tx1"/>
                        </w14:solidFill>
                      </w14:textFill>
                    </w:rPr>
                  </w:pPr>
                </w:p>
              </w:tc>
              <w:tc>
                <w:tcPr>
                  <w:tcW w:w="808" w:type="dxa"/>
                  <w:vMerge w:val="continue"/>
                  <w:vAlign w:val="center"/>
                </w:tcPr>
                <w:p>
                  <w:pPr>
                    <w:pStyle w:val="36"/>
                    <w:rPr>
                      <w:color w:val="000000" w:themeColor="text1"/>
                      <w14:textFill>
                        <w14:solidFill>
                          <w14:schemeClr w14:val="tx1"/>
                        </w14:solidFill>
                      </w14:textFill>
                    </w:rPr>
                  </w:pPr>
                </w:p>
              </w:tc>
              <w:tc>
                <w:tcPr>
                  <w:tcW w:w="766" w:type="dxa"/>
                  <w:tcBorders>
                    <w:right w:val="single" w:color="auto" w:sz="4" w:space="0"/>
                  </w:tcBorders>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X</w:t>
                  </w:r>
                </w:p>
              </w:tc>
              <w:tc>
                <w:tcPr>
                  <w:tcW w:w="766" w:type="dxa"/>
                  <w:tcBorders>
                    <w:right w:val="single" w:color="auto" w:sz="4" w:space="0"/>
                  </w:tcBorders>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Y</w:t>
                  </w:r>
                </w:p>
              </w:tc>
              <w:tc>
                <w:tcPr>
                  <w:tcW w:w="766" w:type="dxa"/>
                  <w:vMerge w:val="continue"/>
                  <w:tcBorders>
                    <w:left w:val="single" w:color="auto" w:sz="4" w:space="0"/>
                  </w:tcBorders>
                  <w:vAlign w:val="center"/>
                </w:tcPr>
                <w:p>
                  <w:pPr>
                    <w:pStyle w:val="36"/>
                    <w:rPr>
                      <w:color w:val="000000" w:themeColor="text1"/>
                      <w14:textFill>
                        <w14:solidFill>
                          <w14:schemeClr w14:val="tx1"/>
                        </w14:solidFill>
                      </w14:textFill>
                    </w:rPr>
                  </w:pPr>
                </w:p>
              </w:tc>
              <w:tc>
                <w:tcPr>
                  <w:tcW w:w="767" w:type="dxa"/>
                  <w:vMerge w:val="continue"/>
                  <w:tcBorders>
                    <w:right w:val="single" w:color="auto" w:sz="4" w:space="0"/>
                  </w:tcBorders>
                  <w:vAlign w:val="center"/>
                </w:tcPr>
                <w:p>
                  <w:pPr>
                    <w:pStyle w:val="36"/>
                    <w:rPr>
                      <w:color w:val="000000" w:themeColor="text1"/>
                      <w14:textFill>
                        <w14:solidFill>
                          <w14:schemeClr w14:val="tx1"/>
                        </w14:solidFill>
                      </w14:textFill>
                    </w:rPr>
                  </w:pPr>
                </w:p>
              </w:tc>
              <w:tc>
                <w:tcPr>
                  <w:tcW w:w="766" w:type="dxa"/>
                  <w:vMerge w:val="continue"/>
                  <w:tcBorders>
                    <w:left w:val="single" w:color="auto" w:sz="4" w:space="0"/>
                    <w:bottom w:val="single" w:color="auto" w:sz="4" w:space="0"/>
                  </w:tcBorders>
                  <w:vAlign w:val="center"/>
                </w:tcPr>
                <w:p>
                  <w:pPr>
                    <w:pStyle w:val="36"/>
                    <w:rPr>
                      <w:color w:val="000000" w:themeColor="text1"/>
                      <w14:textFill>
                        <w14:solidFill>
                          <w14:schemeClr w14:val="tx1"/>
                        </w14:solidFill>
                      </w14:textFill>
                    </w:rPr>
                  </w:pPr>
                </w:p>
              </w:tc>
              <w:tc>
                <w:tcPr>
                  <w:tcW w:w="767" w:type="dxa"/>
                  <w:vMerge w:val="continue"/>
                  <w:tcBorders>
                    <w:left w:val="single" w:color="auto" w:sz="4" w:space="0"/>
                    <w:bottom w:val="single" w:color="auto" w:sz="4" w:space="0"/>
                  </w:tcBorders>
                  <w:vAlign w:val="center"/>
                </w:tcPr>
                <w:p>
                  <w:pPr>
                    <w:pStyle w:val="36"/>
                    <w:rPr>
                      <w:color w:val="000000" w:themeColor="text1"/>
                      <w14:textFill>
                        <w14:solidFill>
                          <w14:schemeClr w14:val="tx1"/>
                        </w14:solidFill>
                      </w14:textFill>
                    </w:rPr>
                  </w:pPr>
                </w:p>
              </w:tc>
              <w:tc>
                <w:tcPr>
                  <w:tcW w:w="767" w:type="dxa"/>
                  <w:vMerge w:val="continue"/>
                  <w:tcBorders>
                    <w:left w:val="single" w:color="auto" w:sz="4" w:space="0"/>
                  </w:tcBorders>
                  <w:vAlign w:val="center"/>
                </w:tcPr>
                <w:p>
                  <w:pPr>
                    <w:pStyle w:val="36"/>
                    <w:rPr>
                      <w:color w:val="000000" w:themeColor="text1"/>
                      <w14:textFill>
                        <w14:solidFill>
                          <w14:schemeClr w14:val="tx1"/>
                        </w14:solidFill>
                      </w14:textFill>
                    </w:rPr>
                  </w:pPr>
                </w:p>
              </w:tc>
              <w:tc>
                <w:tcPr>
                  <w:tcW w:w="766" w:type="dxa"/>
                  <w:vMerge w:val="continue"/>
                  <w:tcBorders>
                    <w:left w:val="single" w:color="auto" w:sz="4" w:space="0"/>
                  </w:tcBorders>
                  <w:vAlign w:val="center"/>
                </w:tcPr>
                <w:p>
                  <w:pPr>
                    <w:pStyle w:val="36"/>
                    <w:rPr>
                      <w:color w:val="000000" w:themeColor="text1"/>
                      <w14:textFill>
                        <w14:solidFill>
                          <w14:schemeClr w14:val="tx1"/>
                        </w14:solidFill>
                      </w14:textFill>
                    </w:rPr>
                  </w:pPr>
                </w:p>
              </w:tc>
              <w:tc>
                <w:tcPr>
                  <w:tcW w:w="767" w:type="dxa"/>
                  <w:vMerge w:val="continue"/>
                  <w:tcBorders>
                    <w:left w:val="single" w:color="auto" w:sz="4" w:space="0"/>
                  </w:tcBorders>
                  <w:vAlign w:val="center"/>
                </w:tcPr>
                <w:p>
                  <w:pPr>
                    <w:pStyle w:val="36"/>
                    <w:rPr>
                      <w:color w:val="000000" w:themeColor="text1"/>
                      <w14:textFill>
                        <w14:solidFill>
                          <w14:schemeClr w14:val="tx1"/>
                        </w14:solidFill>
                      </w14:textFill>
                    </w:rPr>
                  </w:pPr>
                </w:p>
              </w:tc>
              <w:tc>
                <w:tcPr>
                  <w:tcW w:w="767" w:type="dxa"/>
                  <w:vMerge w:val="continue"/>
                  <w:tcBorders>
                    <w:left w:val="single" w:color="auto" w:sz="4" w:space="0"/>
                  </w:tcBorders>
                  <w:vAlign w:val="center"/>
                </w:tcPr>
                <w:p>
                  <w:pPr>
                    <w:pStyle w:val="36"/>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26" w:type="dxa"/>
                  <w:vAlign w:val="center"/>
                </w:tcPr>
                <w:p>
                  <w:pPr>
                    <w:pStyle w:val="36"/>
                    <w:rPr>
                      <w:b/>
                      <w:bCs/>
                      <w:color w:val="000000" w:themeColor="text1"/>
                      <w:highlight w:val="yellow"/>
                      <w14:textFill>
                        <w14:solidFill>
                          <w14:schemeClr w14:val="tx1"/>
                        </w14:solidFill>
                      </w14:textFill>
                    </w:rPr>
                  </w:pPr>
                  <w:r>
                    <w:rPr>
                      <w:b/>
                      <w:bCs/>
                      <w:color w:val="000000" w:themeColor="text1"/>
                      <w14:textFill>
                        <w14:solidFill>
                          <w14:schemeClr w14:val="tx1"/>
                        </w14:solidFill>
                      </w14:textFill>
                    </w:rPr>
                    <w:t>1</w:t>
                  </w:r>
                </w:p>
              </w:tc>
              <w:tc>
                <w:tcPr>
                  <w:tcW w:w="808" w:type="dxa"/>
                  <w:vAlign w:val="center"/>
                </w:tcPr>
                <w:p>
                  <w:pPr>
                    <w:pStyle w:val="36"/>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堆场扬尘</w:t>
                  </w:r>
                </w:p>
              </w:tc>
              <w:tc>
                <w:tcPr>
                  <w:tcW w:w="766" w:type="dxa"/>
                  <w:tcBorders>
                    <w:right w:val="single" w:color="auto" w:sz="4" w:space="0"/>
                  </w:tcBorders>
                </w:tcPr>
                <w:p>
                  <w:pPr>
                    <w:pStyle w:val="36"/>
                    <w:rPr>
                      <w:color w:val="000000" w:themeColor="text1"/>
                      <w14:textFill>
                        <w14:solidFill>
                          <w14:schemeClr w14:val="tx1"/>
                        </w14:solidFill>
                      </w14:textFill>
                    </w:rPr>
                  </w:pPr>
                  <w:r>
                    <w:rPr>
                      <w:color w:val="000000" w:themeColor="text1"/>
                      <w14:textFill>
                        <w14:solidFill>
                          <w14:schemeClr w14:val="tx1"/>
                        </w14:solidFill>
                      </w14:textFill>
                    </w:rPr>
                    <w:t>/</w:t>
                  </w:r>
                </w:p>
              </w:tc>
              <w:tc>
                <w:tcPr>
                  <w:tcW w:w="766" w:type="dxa"/>
                  <w:tcBorders>
                    <w:right w:val="single" w:color="auto" w:sz="4" w:space="0"/>
                  </w:tcBorders>
                </w:tcPr>
                <w:p>
                  <w:pPr>
                    <w:pStyle w:val="36"/>
                    <w:rPr>
                      <w:color w:val="000000" w:themeColor="text1"/>
                      <w14:textFill>
                        <w14:solidFill>
                          <w14:schemeClr w14:val="tx1"/>
                        </w14:solidFill>
                      </w14:textFill>
                    </w:rPr>
                  </w:pPr>
                  <w:r>
                    <w:rPr>
                      <w:color w:val="000000" w:themeColor="text1"/>
                      <w14:textFill>
                        <w14:solidFill>
                          <w14:schemeClr w14:val="tx1"/>
                        </w14:solidFill>
                      </w14:textFill>
                    </w:rPr>
                    <w:t>/</w:t>
                  </w:r>
                </w:p>
              </w:tc>
              <w:tc>
                <w:tcPr>
                  <w:tcW w:w="766" w:type="dxa"/>
                  <w:tcBorders>
                    <w:lef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226</w:t>
                  </w:r>
                </w:p>
              </w:tc>
              <w:tc>
                <w:tcPr>
                  <w:tcW w:w="767" w:type="dxa"/>
                  <w:tcBorders>
                    <w:righ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350</w:t>
                  </w:r>
                </w:p>
              </w:tc>
              <w:tc>
                <w:tcPr>
                  <w:tcW w:w="766" w:type="dxa"/>
                  <w:tcBorders>
                    <w:top w:val="single" w:color="auto" w:sz="4" w:space="0"/>
                    <w:left w:val="single" w:color="auto" w:sz="4" w:space="0"/>
                    <w:bottom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767" w:type="dxa"/>
                  <w:tcBorders>
                    <w:top w:val="single" w:color="auto" w:sz="4" w:space="0"/>
                    <w:left w:val="single" w:color="auto" w:sz="4" w:space="0"/>
                    <w:bottom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0</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10</w:t>
                  </w:r>
                </w:p>
              </w:tc>
              <w:tc>
                <w:tcPr>
                  <w:tcW w:w="766" w:type="dxa"/>
                  <w:tcBorders>
                    <w:lef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7200</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正常排放</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.0037</w:t>
                  </w:r>
                  <w:r>
                    <w:rPr>
                      <w:rFonts w:hint="eastAsia"/>
                      <w:color w:val="000000" w:themeColor="text1"/>
                      <w14:textFill>
                        <w14:solidFill>
                          <w14:schemeClr w14:val="tx1"/>
                        </w14:solidFill>
                      </w14:textFill>
                    </w:rPr>
                    <w:t>kg/h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54" w:hRule="atLeast"/>
                <w:jc w:val="center"/>
              </w:trPr>
              <w:tc>
                <w:tcPr>
                  <w:tcW w:w="726" w:type="dxa"/>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p>
              </w:tc>
              <w:tc>
                <w:tcPr>
                  <w:tcW w:w="808"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运输车辆扬尘</w:t>
                  </w:r>
                </w:p>
              </w:tc>
              <w:tc>
                <w:tcPr>
                  <w:tcW w:w="766" w:type="dxa"/>
                  <w:tcBorders>
                    <w:right w:val="single" w:color="auto" w:sz="4" w:space="0"/>
                  </w:tcBorders>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66" w:type="dxa"/>
                  <w:tcBorders>
                    <w:right w:val="single" w:color="auto" w:sz="4" w:space="0"/>
                  </w:tcBorders>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66" w:type="dxa"/>
                  <w:tcBorders>
                    <w:lef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26</w:t>
                  </w:r>
                </w:p>
              </w:tc>
              <w:tc>
                <w:tcPr>
                  <w:tcW w:w="767" w:type="dxa"/>
                  <w:tcBorders>
                    <w:righ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66" w:type="dxa"/>
                  <w:tcBorders>
                    <w:top w:val="single" w:color="auto" w:sz="4" w:space="0"/>
                    <w:left w:val="single" w:color="auto" w:sz="4" w:space="0"/>
                    <w:bottom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67" w:type="dxa"/>
                  <w:tcBorders>
                    <w:top w:val="single" w:color="auto" w:sz="4" w:space="0"/>
                    <w:left w:val="single" w:color="auto" w:sz="4" w:space="0"/>
                    <w:bottom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w:t>
                  </w:r>
                </w:p>
              </w:tc>
              <w:tc>
                <w:tcPr>
                  <w:tcW w:w="766" w:type="dxa"/>
                  <w:tcBorders>
                    <w:lef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正常排放</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0.033</w:t>
                  </w:r>
                  <w:r>
                    <w:rPr>
                      <w:rFonts w:hint="eastAsia"/>
                      <w:color w:val="000000" w:themeColor="text1"/>
                      <w14:textFill>
                        <w14:solidFill>
                          <w14:schemeClr w14:val="tx1"/>
                        </w14:solidFill>
                      </w14:textFill>
                    </w:rPr>
                    <w:t>kg/h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54" w:hRule="atLeast"/>
                <w:jc w:val="center"/>
              </w:trPr>
              <w:tc>
                <w:tcPr>
                  <w:tcW w:w="726" w:type="dxa"/>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p>
              </w:tc>
              <w:tc>
                <w:tcPr>
                  <w:tcW w:w="808"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卸载扬尘</w:t>
                  </w:r>
                </w:p>
              </w:tc>
              <w:tc>
                <w:tcPr>
                  <w:tcW w:w="766" w:type="dxa"/>
                  <w:tcBorders>
                    <w:right w:val="single" w:color="auto" w:sz="4" w:space="0"/>
                  </w:tcBorders>
                </w:tcPr>
                <w:p>
                  <w:pPr>
                    <w:pStyle w:val="36"/>
                    <w:rPr>
                      <w:color w:val="000000" w:themeColor="text1"/>
                      <w14:textFill>
                        <w14:solidFill>
                          <w14:schemeClr w14:val="tx1"/>
                        </w14:solidFill>
                      </w14:textFill>
                    </w:rPr>
                  </w:pPr>
                  <w:r>
                    <w:rPr>
                      <w:color w:val="000000" w:themeColor="text1"/>
                      <w14:textFill>
                        <w14:solidFill>
                          <w14:schemeClr w14:val="tx1"/>
                        </w14:solidFill>
                      </w14:textFill>
                    </w:rPr>
                    <w:t>/</w:t>
                  </w:r>
                </w:p>
              </w:tc>
              <w:tc>
                <w:tcPr>
                  <w:tcW w:w="766" w:type="dxa"/>
                  <w:tcBorders>
                    <w:right w:val="single" w:color="auto" w:sz="4" w:space="0"/>
                  </w:tcBorders>
                </w:tcPr>
                <w:p>
                  <w:pPr>
                    <w:pStyle w:val="36"/>
                    <w:rPr>
                      <w:color w:val="000000" w:themeColor="text1"/>
                      <w14:textFill>
                        <w14:solidFill>
                          <w14:schemeClr w14:val="tx1"/>
                        </w14:solidFill>
                      </w14:textFill>
                    </w:rPr>
                  </w:pPr>
                  <w:r>
                    <w:rPr>
                      <w:color w:val="000000" w:themeColor="text1"/>
                      <w14:textFill>
                        <w14:solidFill>
                          <w14:schemeClr w14:val="tx1"/>
                        </w14:solidFill>
                      </w14:textFill>
                    </w:rPr>
                    <w:t>/</w:t>
                  </w:r>
                </w:p>
              </w:tc>
              <w:tc>
                <w:tcPr>
                  <w:tcW w:w="766" w:type="dxa"/>
                  <w:tcBorders>
                    <w:lef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226</w:t>
                  </w:r>
                </w:p>
              </w:tc>
              <w:tc>
                <w:tcPr>
                  <w:tcW w:w="767" w:type="dxa"/>
                  <w:tcBorders>
                    <w:righ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w:t>
                  </w:r>
                </w:p>
              </w:tc>
              <w:tc>
                <w:tcPr>
                  <w:tcW w:w="766" w:type="dxa"/>
                  <w:tcBorders>
                    <w:top w:val="single" w:color="auto" w:sz="4" w:space="0"/>
                    <w:left w:val="single" w:color="auto" w:sz="4" w:space="0"/>
                    <w:bottom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w:t>
                  </w:r>
                </w:p>
              </w:tc>
              <w:tc>
                <w:tcPr>
                  <w:tcW w:w="767" w:type="dxa"/>
                  <w:tcBorders>
                    <w:top w:val="single" w:color="auto" w:sz="4" w:space="0"/>
                    <w:left w:val="single" w:color="auto" w:sz="4" w:space="0"/>
                    <w:bottom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w:t>
                  </w:r>
                </w:p>
              </w:tc>
              <w:tc>
                <w:tcPr>
                  <w:tcW w:w="766" w:type="dxa"/>
                  <w:tcBorders>
                    <w:lef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正常排放</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0.009</w:t>
                  </w:r>
                  <w:r>
                    <w:rPr>
                      <w:rFonts w:hint="eastAsia"/>
                      <w:color w:val="000000" w:themeColor="text1"/>
                      <w14:textFill>
                        <w14:solidFill>
                          <w14:schemeClr w14:val="tx1"/>
                        </w14:solidFill>
                      </w14:textFill>
                    </w:rPr>
                    <w:t>kg/h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57" w:type="dxa"/>
                  <w:bottom w:w="15" w:type="dxa"/>
                  <w:right w:w="57" w:type="dxa"/>
                </w:tblCellMar>
              </w:tblPrEx>
              <w:trPr>
                <w:trHeight w:val="454" w:hRule="atLeast"/>
                <w:jc w:val="center"/>
              </w:trPr>
              <w:tc>
                <w:tcPr>
                  <w:tcW w:w="726" w:type="dxa"/>
                  <w:vAlign w:val="center"/>
                </w:tcPr>
                <w:p>
                  <w:pPr>
                    <w:pStyle w:val="36"/>
                    <w:rPr>
                      <w:b/>
                      <w:bCs/>
                      <w:color w:val="000000" w:themeColor="text1"/>
                      <w:highlight w:val="yellow"/>
                      <w14:textFill>
                        <w14:solidFill>
                          <w14:schemeClr w14:val="tx1"/>
                        </w14:solidFill>
                      </w14:textFill>
                    </w:rPr>
                  </w:pPr>
                  <w:r>
                    <w:rPr>
                      <w:b/>
                      <w:bCs/>
                      <w:color w:val="000000" w:themeColor="text1"/>
                      <w14:textFill>
                        <w14:solidFill>
                          <w14:schemeClr w14:val="tx1"/>
                        </w14:solidFill>
                      </w14:textFill>
                    </w:rPr>
                    <w:t>4</w:t>
                  </w:r>
                </w:p>
              </w:tc>
              <w:tc>
                <w:tcPr>
                  <w:tcW w:w="808" w:type="dxa"/>
                  <w:vAlign w:val="center"/>
                </w:tcPr>
                <w:p>
                  <w:pPr>
                    <w:pStyle w:val="36"/>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堆场扬尘</w:t>
                  </w:r>
                </w:p>
              </w:tc>
              <w:tc>
                <w:tcPr>
                  <w:tcW w:w="766" w:type="dxa"/>
                  <w:tcBorders>
                    <w:right w:val="single" w:color="auto" w:sz="4" w:space="0"/>
                  </w:tcBorders>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66" w:type="dxa"/>
                  <w:tcBorders>
                    <w:right w:val="single" w:color="auto" w:sz="4" w:space="0"/>
                  </w:tcBorders>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66" w:type="dxa"/>
                  <w:tcBorders>
                    <w:lef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26</w:t>
                  </w:r>
                </w:p>
              </w:tc>
              <w:tc>
                <w:tcPr>
                  <w:tcW w:w="767" w:type="dxa"/>
                  <w:tcBorders>
                    <w:righ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50</w:t>
                  </w:r>
                </w:p>
              </w:tc>
              <w:tc>
                <w:tcPr>
                  <w:tcW w:w="766" w:type="dxa"/>
                  <w:tcBorders>
                    <w:top w:val="single" w:color="auto" w:sz="4" w:space="0"/>
                    <w:lef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20</w:t>
                  </w:r>
                </w:p>
              </w:tc>
              <w:tc>
                <w:tcPr>
                  <w:tcW w:w="767" w:type="dxa"/>
                  <w:tcBorders>
                    <w:top w:val="single" w:color="auto" w:sz="4" w:space="0"/>
                    <w:left w:val="single" w:color="auto" w:sz="4" w:space="0"/>
                    <w:bottom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p>
              </w:tc>
              <w:tc>
                <w:tcPr>
                  <w:tcW w:w="766" w:type="dxa"/>
                  <w:tcBorders>
                    <w:lef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200</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事故排放</w:t>
                  </w:r>
                </w:p>
              </w:tc>
              <w:tc>
                <w:tcPr>
                  <w:tcW w:w="767" w:type="dxa"/>
                  <w:tcBorders>
                    <w:left w:val="single" w:color="auto" w:sz="4"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0.7402</w:t>
                  </w:r>
                  <w:r>
                    <w:rPr>
                      <w:rFonts w:hint="eastAsia"/>
                      <w:color w:val="000000" w:themeColor="text1"/>
                      <w14:textFill>
                        <w14:solidFill>
                          <w14:schemeClr w14:val="tx1"/>
                        </w14:solidFill>
                      </w14:textFill>
                    </w:rPr>
                    <w:t>kg/h</w:t>
                  </w:r>
                </w:p>
              </w:tc>
            </w:tr>
          </w:tbl>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）大气污染源环境影响预测</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本评价使用《环境影响评价技术导则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大气环境》（</w:t>
            </w:r>
            <w:r>
              <w:rPr>
                <w:color w:val="000000" w:themeColor="text1"/>
                <w14:textFill>
                  <w14:solidFill>
                    <w14:schemeClr w14:val="tx1"/>
                  </w14:solidFill>
                </w14:textFill>
              </w:rPr>
              <w:t>HJ2.2-20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 xml:space="preserve">）推荐的估算模型AERSCREEN，结合项目大气污染物排放参数，计算项目大气污染源的最大环境影响和大气评价等级。 </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图</w:t>
            </w:r>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项目无组织组织排放废气环境影响参数图</w:t>
            </w:r>
          </w:p>
          <w:p>
            <w:pPr>
              <w:pStyle w:val="32"/>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803265" cy="5222240"/>
                  <wp:effectExtent l="0" t="0" r="635" b="0"/>
                  <wp:docPr id="27" name="图片 27" descr="电脑屏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电脑屏幕的截图&#10;&#10;描述已自动生成"/>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803265" cy="5222240"/>
                          </a:xfrm>
                          <a:prstGeom prst="rect">
                            <a:avLst/>
                          </a:prstGeom>
                        </pic:spPr>
                      </pic:pic>
                    </a:graphicData>
                  </a:graphic>
                </wp:inline>
              </w:drawing>
            </w:r>
          </w:p>
          <w:p>
            <w:pPr>
              <w:pStyle w:val="34"/>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图</w:t>
            </w:r>
            <w:r>
              <w:rPr>
                <w:b/>
                <w:bCs/>
                <w:color w:val="000000" w:themeColor="text1"/>
                <w14:textFill>
                  <w14:solidFill>
                    <w14:schemeClr w14:val="tx1"/>
                  </w14:solidFill>
                </w14:textFill>
              </w:rPr>
              <w:t xml:space="preserve">7-2  </w:t>
            </w:r>
            <w:r>
              <w:rPr>
                <w:rFonts w:hint="eastAsia"/>
                <w:b/>
                <w:bCs/>
                <w:color w:val="000000" w:themeColor="text1"/>
                <w14:textFill>
                  <w14:solidFill>
                    <w14:schemeClr w14:val="tx1"/>
                  </w14:solidFill>
                </w14:textFill>
              </w:rPr>
              <w:t>项目无组织组织排放废气环境影响结果</w:t>
            </w:r>
          </w:p>
          <w:p>
            <w:pPr>
              <w:pStyle w:val="34"/>
              <w:ind w:firstLine="482"/>
              <w:rPr>
                <w:b/>
                <w:bCs/>
                <w:color w:val="000000" w:themeColor="text1"/>
                <w14:textFill>
                  <w14:solidFill>
                    <w14:schemeClr w14:val="tx1"/>
                  </w14:solidFill>
                </w14:textFill>
              </w:rPr>
            </w:pPr>
            <w:r>
              <w:rPr>
                <w:rFonts w:hint="eastAsia"/>
                <w:b/>
                <w:bCs/>
                <w:color w:val="FF0000"/>
              </w:rPr>
              <w:drawing>
                <wp:anchor distT="0" distB="0" distL="114300" distR="114300" simplePos="0" relativeHeight="251726848" behindDoc="0" locked="0" layoutInCell="1" allowOverlap="1">
                  <wp:simplePos x="0" y="0"/>
                  <wp:positionH relativeFrom="column">
                    <wp:posOffset>3810</wp:posOffset>
                  </wp:positionH>
                  <wp:positionV relativeFrom="paragraph">
                    <wp:posOffset>-3420745</wp:posOffset>
                  </wp:positionV>
                  <wp:extent cx="5803265" cy="3700780"/>
                  <wp:effectExtent l="0" t="0" r="1270" b="0"/>
                  <wp:wrapTopAndBottom/>
                  <wp:docPr id="30" name="图片 30" descr="手机截图图社交软件的信息&#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手机截图图社交软件的信息&#10;&#10;描述已自动生成"/>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803200" cy="3700800"/>
                          </a:xfrm>
                          <a:prstGeom prst="rect">
                            <a:avLst/>
                          </a:prstGeom>
                        </pic:spPr>
                      </pic:pic>
                    </a:graphicData>
                  </a:graphic>
                </wp:anchor>
              </w:drawing>
            </w:r>
            <w:r>
              <w:rPr>
                <w:rFonts w:cs="Times New Roman"/>
                <w:color w:val="FF0000"/>
              </w:rPr>
              <w:t>本项目P</w:t>
            </w:r>
            <w:r>
              <w:rPr>
                <w:rFonts w:cs="Times New Roman"/>
                <w:color w:val="FF0000"/>
                <w:vertAlign w:val="subscript"/>
              </w:rPr>
              <w:t>max</w:t>
            </w:r>
            <w:r>
              <w:rPr>
                <w:rFonts w:cs="Times New Roman"/>
                <w:color w:val="FF0000"/>
              </w:rPr>
              <w:t>最大值出现为矩形面源排放的TSP</w:t>
            </w:r>
            <w:r>
              <w:rPr>
                <w:rFonts w:hint="eastAsia" w:cs="Times New Roman"/>
                <w:color w:val="FF0000"/>
              </w:rPr>
              <w:t>的</w:t>
            </w:r>
            <w:r>
              <w:rPr>
                <w:rFonts w:cs="Times New Roman"/>
                <w:color w:val="FF0000"/>
              </w:rPr>
              <w:t>P</w:t>
            </w:r>
            <w:r>
              <w:rPr>
                <w:rFonts w:cs="Times New Roman"/>
                <w:color w:val="FF0000"/>
                <w:vertAlign w:val="subscript"/>
              </w:rPr>
              <w:t>max</w:t>
            </w:r>
            <w:r>
              <w:rPr>
                <w:rFonts w:cs="Times New Roman"/>
                <w:color w:val="FF0000"/>
              </w:rPr>
              <w:t>值为0.7549%,C</w:t>
            </w:r>
            <w:r>
              <w:rPr>
                <w:rFonts w:cs="Times New Roman"/>
                <w:color w:val="FF0000"/>
                <w:vertAlign w:val="subscript"/>
              </w:rPr>
              <w:t>max</w:t>
            </w:r>
            <w:r>
              <w:rPr>
                <w:rFonts w:cs="Times New Roman"/>
                <w:color w:val="FF0000"/>
              </w:rPr>
              <w:t>为6.7937μg/m³，根据《环境影响评价技术导则 大气环境》（HJ2.2-2018）分级判据，确定本项目大气环境影响评价工作等级为</w:t>
            </w:r>
            <w:r>
              <w:rPr>
                <w:rFonts w:hint="eastAsia" w:cs="Times New Roman"/>
                <w:color w:val="FF0000"/>
              </w:rPr>
              <w:t>三</w:t>
            </w:r>
            <w:r>
              <w:rPr>
                <w:rFonts w:cs="Times New Roman"/>
                <w:color w:val="FF0000"/>
              </w:rPr>
              <w:t>级</w:t>
            </w:r>
            <w:r>
              <w:rPr>
                <w:rFonts w:hint="eastAsia" w:cs="Times New Roman"/>
              </w:rPr>
              <w:t>。</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本项目中，无组织排放大气环境影响评价工作等级为三级。且项目没有超标点，所以不对此项目进行进一步评价，本项目无需设置大气防护距离。</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）大气污染源环境影响预测</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根据没有有组织排放，本项目无需设置大气防护距离，本项目无组织排放较少，对环境影响较小，无需设置卫生防护距离。因此，本项目的无组织排放废气不会对周边居民产生影响。</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）机械尾气</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根据本项目投产后生产规模和产量，运输车每天运输，在进出场区时启动和行驶阶段会产生汽车尾气，主要污染物是CO、NOx和THC。根按每年运输</w:t>
            </w:r>
            <w:r>
              <w:rPr>
                <w:color w:val="000000" w:themeColor="text1"/>
                <w14:textFill>
                  <w14:solidFill>
                    <w14:schemeClr w14:val="tx1"/>
                  </w14:solidFill>
                </w14:textFill>
              </w:rPr>
              <w:t>10000</w:t>
            </w:r>
            <w:r>
              <w:rPr>
                <w:rFonts w:hint="eastAsia"/>
                <w:color w:val="000000" w:themeColor="text1"/>
                <w14:textFill>
                  <w14:solidFill>
                    <w14:schemeClr w14:val="tx1"/>
                  </w14:solidFill>
                </w14:textFill>
              </w:rPr>
              <w:t>辆（次），车辆运输较为间断，周围植被较为丰富，因此对环境影响不大。调查发现，工程所在地地形开阔，废气扩散条件好，且项目区内建设有绿化带，因此经大气稀释、扩散以及周边植物吸收后，对区域大气环境影响较小。</w:t>
            </w:r>
          </w:p>
          <w:p>
            <w:pPr>
              <w:pStyle w:val="34"/>
              <w:ind w:firstLine="480"/>
              <w:rPr>
                <w:color w:val="FF0000"/>
              </w:rPr>
            </w:pPr>
            <w:r>
              <w:rPr>
                <w:rFonts w:hint="eastAsia"/>
                <w:color w:val="FF0000"/>
              </w:rPr>
              <w:t>（8）大气污染防控措施</w:t>
            </w:r>
          </w:p>
          <w:p>
            <w:pPr>
              <w:pStyle w:val="34"/>
              <w:ind w:firstLine="480"/>
              <w:rPr>
                <w:color w:val="FF0000"/>
              </w:rPr>
            </w:pPr>
            <w:r>
              <w:rPr>
                <w:color w:val="FF0000"/>
              </w:rPr>
              <w:fldChar w:fldCharType="begin"/>
            </w:r>
            <w:r>
              <w:rPr>
                <w:color w:val="FF0000"/>
              </w:rPr>
              <w:instrText xml:space="preserve"> </w:instrText>
            </w:r>
            <w:r>
              <w:rPr>
                <w:rFonts w:hint="eastAsia"/>
                <w:color w:val="FF0000"/>
              </w:rPr>
              <w:instrText xml:space="preserve">= 1 \* GB3</w:instrText>
            </w:r>
            <w:r>
              <w:rPr>
                <w:color w:val="FF0000"/>
              </w:rPr>
              <w:instrText xml:space="preserve"> </w:instrText>
            </w:r>
            <w:r>
              <w:rPr>
                <w:color w:val="FF0000"/>
              </w:rPr>
              <w:fldChar w:fldCharType="separate"/>
            </w:r>
            <w:r>
              <w:rPr>
                <w:rFonts w:hint="eastAsia"/>
                <w:color w:val="FF0000"/>
              </w:rPr>
              <w:t>①</w:t>
            </w:r>
            <w:r>
              <w:rPr>
                <w:color w:val="FF0000"/>
              </w:rPr>
              <w:fldChar w:fldCharType="end"/>
            </w:r>
            <w:r>
              <w:rPr>
                <w:rFonts w:hint="eastAsia"/>
                <w:color w:val="FF0000"/>
              </w:rPr>
              <w:t>场区必须分区域进行堆放，并且做到堆放后及时加盖防尘篷布，减少风力对扬尘的影响，落实做到堆放后及时加盖；</w:t>
            </w:r>
          </w:p>
          <w:p>
            <w:pPr>
              <w:pStyle w:val="34"/>
              <w:ind w:firstLine="480"/>
              <w:rPr>
                <w:color w:val="FF0000"/>
              </w:rPr>
            </w:pPr>
            <w:r>
              <w:rPr>
                <w:color w:val="FF0000"/>
              </w:rPr>
              <w:fldChar w:fldCharType="begin"/>
            </w:r>
            <w:r>
              <w:rPr>
                <w:color w:val="FF0000"/>
              </w:rPr>
              <w:instrText xml:space="preserve"> </w:instrText>
            </w:r>
            <w:r>
              <w:rPr>
                <w:rFonts w:hint="eastAsia"/>
                <w:color w:val="FF0000"/>
              </w:rPr>
              <w:instrText xml:space="preserve">= 2 \* GB3</w:instrText>
            </w:r>
            <w:r>
              <w:rPr>
                <w:color w:val="FF0000"/>
              </w:rPr>
              <w:instrText xml:space="preserve"> </w:instrText>
            </w:r>
            <w:r>
              <w:rPr>
                <w:color w:val="FF0000"/>
              </w:rPr>
              <w:fldChar w:fldCharType="separate"/>
            </w:r>
            <w:r>
              <w:rPr>
                <w:rFonts w:hint="eastAsia"/>
                <w:color w:val="FF0000"/>
              </w:rPr>
              <w:t>②</w:t>
            </w:r>
            <w:r>
              <w:rPr>
                <w:color w:val="FF0000"/>
              </w:rPr>
              <w:fldChar w:fldCharType="end"/>
            </w:r>
            <w:r>
              <w:rPr>
                <w:rFonts w:hint="eastAsia"/>
                <w:color w:val="FF0000"/>
              </w:rPr>
              <w:t>场区内必须做好场区的绿化，减少粉尘的污染，要求分区域绿化，绿化范围要涉及整个堆放区。</w:t>
            </w:r>
          </w:p>
          <w:p>
            <w:pPr>
              <w:pStyle w:val="4"/>
              <w:rPr>
                <w:color w:val="000000" w:themeColor="text1"/>
                <w14:textFill>
                  <w14:solidFill>
                    <w14:schemeClr w14:val="tx1"/>
                  </w14:solidFill>
                </w14:textFill>
              </w:rPr>
            </w:pPr>
            <w:r>
              <w:rPr>
                <w:color w:val="000000" w:themeColor="text1"/>
                <w14:textFill>
                  <w14:solidFill>
                    <w14:schemeClr w14:val="tx1"/>
                  </w14:solidFill>
                </w14:textFill>
              </w:rPr>
              <w:t>3、声环境影响分析</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营运期的噪声主要为设备噪声。</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本项目主要噪声污染为</w:t>
            </w:r>
            <w:r>
              <w:rPr>
                <w:rFonts w:hint="eastAsia"/>
                <w:color w:val="000000" w:themeColor="text1"/>
                <w14:textFill>
                  <w14:solidFill>
                    <w14:schemeClr w14:val="tx1"/>
                  </w14:solidFill>
                </w14:textFill>
              </w:rPr>
              <w:t>泵以及运输车辆等运行时产生的噪声</w:t>
            </w:r>
            <w:r>
              <w:rPr>
                <w:color w:val="000000" w:themeColor="text1"/>
                <w14:textFill>
                  <w14:solidFill>
                    <w14:schemeClr w14:val="tx1"/>
                  </w14:solidFill>
                </w14:textFill>
              </w:rPr>
              <w:t>，噪声源强为80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92dB(A)之间，建设单位采取了对设备合理布设、选用低噪声设备，增加减震垫等措施。可将噪声源强降低</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15dB(A)。</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预测模型</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工业噪声预测模式采用《环境影响评价技术导则·声环境》（HJ2.4—2009）中对工业企业噪声预测模式进行预测，本项目进行环境噪声预测时所使用的工业噪声源按点源处理。</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考虑遮挡物、空气吸收衰减、地面附加衰减，对某些难以定量的参数，查相关资料进行估算。</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车间（场房）中多个噪声源叠加的</w:t>
            </w:r>
            <w:r>
              <w:rPr>
                <w:rFonts w:hint="eastAsia"/>
                <w:color w:val="000000" w:themeColor="text1"/>
                <w14:textFill>
                  <w14:solidFill>
                    <w14:schemeClr w14:val="tx1"/>
                  </w14:solidFill>
                </w14:textFill>
              </w:rPr>
              <w:t>等效</w:t>
            </w:r>
            <w:r>
              <w:rPr>
                <w:color w:val="000000" w:themeColor="text1"/>
                <w14:textFill>
                  <w14:solidFill>
                    <w14:schemeClr w14:val="tx1"/>
                  </w14:solidFill>
                </w14:textFill>
              </w:rPr>
              <w:t>噪声计算公式如下：</w:t>
            </w:r>
          </w:p>
          <w:p>
            <w:pPr>
              <w:pStyle w:val="34"/>
              <w:ind w:firstLine="480"/>
              <w:rPr>
                <w:color w:val="000000" w:themeColor="text1"/>
                <w14:textFill>
                  <w14:solidFill>
                    <w14:schemeClr w14:val="tx1"/>
                  </w14:solidFill>
                </w14:textFill>
              </w:rPr>
            </w:pP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object>
                <v:shape id="_x0000_i1030" o:spt="75" type="#_x0000_t75" style="height:37.85pt;width:104.65pt;" o:ole="t" filled="f" o:preferrelative="t" stroked="f" coordsize="21600,21600">
                  <v:path/>
                  <v:fill on="f" focussize="0,0"/>
                  <v:stroke on="f" joinstyle="miter"/>
                  <v:imagedata r:id="rId25" o:title=""/>
                  <o:lock v:ext="edit" aspectratio="t"/>
                  <w10:wrap type="none"/>
                  <w10:anchorlock/>
                </v:shape>
                <o:OLEObject Type="Embed" ProgID="Equation.3" ShapeID="_x0000_i1030" DrawAspect="Content" ObjectID="_1468075726" r:id="rId24">
                  <o:LockedField>false</o:LockedField>
                </o:OLEObject>
              </w:objec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式中：</w:t>
            </w:r>
            <w:r>
              <w:rPr>
                <w:color w:val="000000" w:themeColor="text1"/>
                <w14:textFill>
                  <w14:solidFill>
                    <w14:schemeClr w14:val="tx1"/>
                  </w14:solidFill>
                </w14:textFill>
              </w:rPr>
              <w:object>
                <v:shape id="_x0000_i1031" o:spt="75" type="#_x0000_t75" style="height:16.35pt;width:16.35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27" r:id="rId26">
                  <o:LockedField>false</o:LockedField>
                </o:OLEObject>
              </w:object>
            </w:r>
            <w:r>
              <w:rPr>
                <w:color w:val="000000" w:themeColor="text1"/>
                <w14:textFill>
                  <w14:solidFill>
                    <w14:schemeClr w14:val="tx1"/>
                  </w14:solidFill>
                </w14:textFill>
              </w:rPr>
              <w:t>—多个噪声源叠加的</w:t>
            </w:r>
            <w:r>
              <w:rPr>
                <w:rFonts w:hint="eastAsia"/>
                <w:color w:val="000000" w:themeColor="text1"/>
                <w14:textFill>
                  <w14:solidFill>
                    <w14:schemeClr w14:val="tx1"/>
                  </w14:solidFill>
                </w14:textFill>
              </w:rPr>
              <w:t>等效</w:t>
            </w:r>
            <w:r>
              <w:rPr>
                <w:color w:val="000000" w:themeColor="text1"/>
                <w14:textFill>
                  <w14:solidFill>
                    <w14:schemeClr w14:val="tx1"/>
                  </w14:solidFill>
                </w14:textFill>
              </w:rPr>
              <w:t>噪声声级，dB（A）；</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object>
                <v:shape id="_x0000_i1032" o:spt="75" type="#_x0000_t75" style="height:19.3pt;width:16.35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28" r:id="rId28">
                  <o:LockedField>false</o:LockedField>
                </o:OLEObject>
              </w:object>
            </w:r>
            <w:r>
              <w:rPr>
                <w:color w:val="000000" w:themeColor="text1"/>
                <w14:textFill>
                  <w14:solidFill>
                    <w14:schemeClr w14:val="tx1"/>
                  </w14:solidFill>
                </w14:textFill>
              </w:rPr>
              <w:t>—第I个噪声源的声级，dB（A）；</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object>
                <v:shape id="_x0000_i1033" o:spt="75" type="#_x0000_t75" style="height:11.15pt;width:5.95pt;" o:ole="t" filled="f" o:preferrelative="t" stroked="f" coordsize="21600,21600">
                  <v:path/>
                  <v:fill on="f" focussize="0,0"/>
                  <v:stroke on="f" joinstyle="miter"/>
                  <v:imagedata r:id="rId31" o:title=""/>
                  <o:lock v:ext="edit" aspectratio="t"/>
                  <w10:wrap type="none"/>
                  <w10:anchorlock/>
                </v:shape>
                <o:OLEObject Type="Embed" ProgID="Equation.3" ShapeID="_x0000_i1033" DrawAspect="Content" ObjectID="_1468075729" r:id="rId30">
                  <o:LockedField>false</o:LockedField>
                </o:OLEObject>
              </w:object>
            </w:r>
            <w:r>
              <w:rPr>
                <w:color w:val="000000" w:themeColor="text1"/>
                <w14:textFill>
                  <w14:solidFill>
                    <w14:schemeClr w14:val="tx1"/>
                  </w14:solidFill>
                </w14:textFill>
              </w:rPr>
              <w:t>—噪声源的个数。</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本项目依据数据计算得</w:t>
            </w:r>
            <w:r>
              <w:rPr>
                <w:rFonts w:hint="eastAsia"/>
                <w:color w:val="000000" w:themeColor="text1"/>
                <w14:textFill>
                  <w14:solidFill>
                    <w14:schemeClr w14:val="tx1"/>
                  </w14:solidFill>
                </w14:textFill>
              </w:rPr>
              <w:t>等效</w:t>
            </w:r>
            <w:r>
              <w:rPr>
                <w:color w:val="000000" w:themeColor="text1"/>
                <w14:textFill>
                  <w14:solidFill>
                    <w14:schemeClr w14:val="tx1"/>
                  </w14:solidFill>
                </w14:textFill>
              </w:rPr>
              <w:t>噪声源强（以最大计）为9</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dB(A)。对运营期噪声采用点源模式进行预测，点源衰减模式为：</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Lp（r）= Lp（r0）- 20lg（r/r0）-</w:t>
            </w:r>
            <w:r>
              <w:rPr>
                <w:rFonts w:ascii="Cambria Math" w:hAnsi="Cambria Math" w:cs="Cambria Math"/>
                <w:color w:val="000000" w:themeColor="text1"/>
                <w14:textFill>
                  <w14:solidFill>
                    <w14:schemeClr w14:val="tx1"/>
                  </w14:solidFill>
                </w14:textFill>
              </w:rPr>
              <w:t>△</w:t>
            </w:r>
            <w:r>
              <w:rPr>
                <w:color w:val="000000" w:themeColor="text1"/>
                <w14:textFill>
                  <w14:solidFill>
                    <w14:schemeClr w14:val="tx1"/>
                  </w14:solidFill>
                </w14:textFill>
              </w:rPr>
              <w:t>L</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式中：</w:t>
            </w:r>
          </w:p>
          <w:p>
            <w:pPr>
              <w:pStyle w:val="34"/>
              <w:ind w:firstLine="480"/>
              <w:rPr>
                <w:color w:val="000000" w:themeColor="text1"/>
                <w14:textFill>
                  <w14:solidFill>
                    <w14:schemeClr w14:val="tx1"/>
                  </w14:solidFill>
                </w14:textFill>
              </w:rPr>
            </w:pPr>
            <w:r>
              <w:rPr>
                <w:rFonts w:ascii="宋体" w:hAnsi="宋体"/>
              </w:rPr>
              <w:t>L</w:t>
            </w:r>
            <w:r>
              <w:rPr>
                <w:color w:val="000000" w:themeColor="text1"/>
                <w14:textFill>
                  <w14:solidFill>
                    <w14:schemeClr w14:val="tx1"/>
                  </w14:solidFill>
                </w14:textFill>
              </w:rPr>
              <w:t>p（r）—距离声源r处的倍频带声压级，dB；</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Lp（r0）—参考位置r0处的倍频带声压级，dB；</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r0—参考位置距离声源的距离，m；</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r—预测点距离声源的距离，m。</w:t>
            </w:r>
          </w:p>
          <w:p>
            <w:pPr>
              <w:pStyle w:val="34"/>
              <w:ind w:firstLine="480"/>
              <w:rPr>
                <w:color w:val="000000" w:themeColor="text1"/>
                <w14:textFill>
                  <w14:solidFill>
                    <w14:schemeClr w14:val="tx1"/>
                  </w14:solidFill>
                </w14:textFill>
              </w:rPr>
            </w:pPr>
            <w:r>
              <w:rPr>
                <w:rFonts w:ascii="Cambria Math" w:hAnsi="Cambria Math" w:cs="Cambria Math"/>
                <w:color w:val="000000" w:themeColor="text1"/>
                <w14:textFill>
                  <w14:solidFill>
                    <w14:schemeClr w14:val="tx1"/>
                  </w14:solidFill>
                </w14:textFill>
              </w:rPr>
              <w:t>△</w:t>
            </w:r>
            <w:r>
              <w:rPr>
                <w:color w:val="000000" w:themeColor="text1"/>
                <w14:textFill>
                  <w14:solidFill>
                    <w14:schemeClr w14:val="tx1"/>
                  </w14:solidFill>
                </w14:textFill>
              </w:rPr>
              <w:t>L—各种因素引起的衰减量（包括声屏障屏蔽、遮挡物、空气吸收、地面效应等引起的衰减量），本评价计算过程</w:t>
            </w:r>
            <w:r>
              <w:rPr>
                <w:rFonts w:ascii="Cambria Math" w:hAnsi="Cambria Math" w:cs="Cambria Math"/>
                <w:color w:val="000000" w:themeColor="text1"/>
                <w14:textFill>
                  <w14:solidFill>
                    <w14:schemeClr w14:val="tx1"/>
                  </w14:solidFill>
                </w14:textFill>
              </w:rPr>
              <w:t>△</w:t>
            </w:r>
            <w:r>
              <w:rPr>
                <w:color w:val="000000" w:themeColor="text1"/>
                <w14:textFill>
                  <w14:solidFill>
                    <w14:schemeClr w14:val="tx1"/>
                  </w14:solidFill>
                </w14:textFill>
              </w:rPr>
              <w:t>L取</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噪声影响预测分析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由于场区内除了车辆噪声外主要的噪声来源为泵，其单台机械设备噪声距离衰减</w:t>
            </w:r>
            <w:r>
              <w:rPr>
                <w:color w:val="000000" w:themeColor="text1"/>
                <w14:textFill>
                  <w14:solidFill>
                    <w14:schemeClr w14:val="tx1"/>
                  </w14:solidFill>
                </w14:textFill>
              </w:rPr>
              <w:t>预测结果见表7-4。</w:t>
            </w:r>
          </w:p>
          <w:p>
            <w:pPr>
              <w:pStyle w:val="32"/>
              <w:rPr>
                <w:color w:val="000000" w:themeColor="text1"/>
                <w:sz w:val="18"/>
                <w:szCs w:val="18"/>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4  单台机械设备噪声距离衰减预测值   </w:t>
            </w:r>
            <w:r>
              <w:rPr>
                <w:color w:val="000000" w:themeColor="text1"/>
                <w:sz w:val="18"/>
                <w:szCs w:val="18"/>
                <w14:textFill>
                  <w14:solidFill>
                    <w14:schemeClr w14:val="tx1"/>
                  </w14:solidFill>
                </w14:textFill>
              </w:rPr>
              <w:t>单位：dB</w:t>
            </w:r>
          </w:p>
          <w:tbl>
            <w:tblPr>
              <w:tblStyle w:val="22"/>
              <w:tblW w:w="744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80"/>
              <w:gridCol w:w="673"/>
              <w:gridCol w:w="674"/>
              <w:gridCol w:w="673"/>
              <w:gridCol w:w="674"/>
              <w:gridCol w:w="673"/>
              <w:gridCol w:w="674"/>
              <w:gridCol w:w="673"/>
              <w:gridCol w:w="674"/>
              <w:gridCol w:w="24"/>
              <w:gridCol w:w="6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454" w:hRule="atLeast"/>
                <w:jc w:val="center"/>
              </w:trPr>
              <w:tc>
                <w:tcPr>
                  <w:tcW w:w="1380" w:type="dxa"/>
                  <w:tcBorders>
                    <w:top w:val="single" w:color="auto" w:sz="8" w:space="0"/>
                    <w:right w:val="single" w:color="auto" w:sz="8" w:space="0"/>
                    <w:tl2br w:val="single" w:color="auto" w:sz="4"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距离</w:t>
                  </w:r>
                </w:p>
                <w:p>
                  <w:pPr>
                    <w:pStyle w:val="36"/>
                    <w:jc w:val="both"/>
                    <w:rPr>
                      <w:color w:val="000000" w:themeColor="text1"/>
                      <w14:textFill>
                        <w14:solidFill>
                          <w14:schemeClr w14:val="tx1"/>
                        </w14:solidFill>
                      </w14:textFill>
                    </w:rPr>
                  </w:pPr>
                  <w:r>
                    <w:rPr>
                      <w:color w:val="000000" w:themeColor="text1"/>
                      <w14:textFill>
                        <w14:solidFill>
                          <w14:schemeClr w14:val="tx1"/>
                        </w14:solidFill>
                      </w14:textFill>
                    </w:rPr>
                    <w:t>机械类型</w:t>
                  </w:r>
                </w:p>
              </w:tc>
              <w:tc>
                <w:tcPr>
                  <w:tcW w:w="673"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源强</w:t>
                  </w:r>
                </w:p>
              </w:tc>
              <w:tc>
                <w:tcPr>
                  <w:tcW w:w="674"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5m</w:t>
                  </w:r>
                </w:p>
              </w:tc>
              <w:tc>
                <w:tcPr>
                  <w:tcW w:w="673"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10m</w:t>
                  </w:r>
                </w:p>
              </w:tc>
              <w:tc>
                <w:tcPr>
                  <w:tcW w:w="674"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20m</w:t>
                  </w:r>
                </w:p>
              </w:tc>
              <w:tc>
                <w:tcPr>
                  <w:tcW w:w="673"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40m</w:t>
                  </w:r>
                </w:p>
              </w:tc>
              <w:tc>
                <w:tcPr>
                  <w:tcW w:w="674"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50m</w:t>
                  </w:r>
                </w:p>
              </w:tc>
              <w:tc>
                <w:tcPr>
                  <w:tcW w:w="673"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100m</w:t>
                  </w:r>
                </w:p>
              </w:tc>
              <w:tc>
                <w:tcPr>
                  <w:tcW w:w="674" w:type="dxa"/>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150m</w:t>
                  </w:r>
                </w:p>
              </w:tc>
              <w:tc>
                <w:tcPr>
                  <w:tcW w:w="673" w:type="dxa"/>
                  <w:gridSpan w:val="2"/>
                  <w:tcBorders>
                    <w:top w:val="single" w:color="auto" w:sz="8" w:space="0"/>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200m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454" w:hRule="atLeast"/>
                <w:jc w:val="center"/>
              </w:trPr>
              <w:tc>
                <w:tcPr>
                  <w:tcW w:w="1380" w:type="dxa"/>
                  <w:tcBorders>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泵</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0</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4</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68</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63</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8</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3</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48</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5</w:t>
                  </w:r>
                </w:p>
              </w:tc>
              <w:tc>
                <w:tcPr>
                  <w:tcW w:w="673" w:type="dxa"/>
                  <w:gridSpan w:val="2"/>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454" w:hRule="atLeast"/>
                <w:jc w:val="center"/>
              </w:trPr>
              <w:tc>
                <w:tcPr>
                  <w:tcW w:w="1380" w:type="dxa"/>
                  <w:tcBorders>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各类车</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2</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0</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4</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8</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2</w:t>
                  </w:r>
                </w:p>
              </w:tc>
              <w:tc>
                <w:tcPr>
                  <w:tcW w:w="674"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59</w:t>
                  </w:r>
                </w:p>
              </w:tc>
              <w:tc>
                <w:tcPr>
                  <w:tcW w:w="673"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4</w:t>
                  </w:r>
                </w:p>
              </w:tc>
              <w:tc>
                <w:tcPr>
                  <w:tcW w:w="698" w:type="dxa"/>
                  <w:gridSpan w:val="2"/>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649" w:type="dxa"/>
                  <w:tcBorders>
                    <w:left w:val="single" w:color="auto" w:sz="8" w:space="0"/>
                    <w:right w:val="single" w:color="auto" w:sz="8" w:space="0"/>
                  </w:tcBorders>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49</w:t>
                  </w:r>
                </w:p>
              </w:tc>
            </w:tr>
          </w:tbl>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综上结果，沉淀池以及泵的位置设计在项目西侧或北侧，则对附近居民影响不大，项目运输测量尽量选择合适的时间，采取一定的减噪措施。</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噪声影响预测分析</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现对本项目厂界噪声进行预测，预测结果见表7-5。</w:t>
            </w:r>
          </w:p>
          <w:p>
            <w:pPr>
              <w:pStyle w:val="34"/>
              <w:ind w:firstLine="482"/>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表7</w:t>
            </w:r>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5  厂区厂界噪声贡献值  单位：dB（A）</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4"/>
              <w:gridCol w:w="1172"/>
              <w:gridCol w:w="852"/>
              <w:gridCol w:w="851"/>
              <w:gridCol w:w="850"/>
              <w:gridCol w:w="993"/>
              <w:gridCol w:w="1417"/>
              <w:gridCol w:w="1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exact"/>
                <w:jc w:val="center"/>
              </w:trPr>
              <w:tc>
                <w:tcPr>
                  <w:tcW w:w="2396" w:type="dxa"/>
                  <w:gridSpan w:val="2"/>
                  <w:vMerge w:val="restart"/>
                  <w:vAlign w:val="center"/>
                </w:tcPr>
                <w:p>
                  <w:pPr>
                    <w:pStyle w:val="36"/>
                    <w:rPr>
                      <w:color w:val="FF0000"/>
                    </w:rPr>
                  </w:pPr>
                  <w:r>
                    <w:rPr>
                      <w:color w:val="FF0000"/>
                    </w:rPr>
                    <w:t>等效噪声源</w:t>
                  </w:r>
                </w:p>
              </w:tc>
              <w:tc>
                <w:tcPr>
                  <w:tcW w:w="6668" w:type="dxa"/>
                  <w:gridSpan w:val="6"/>
                  <w:vAlign w:val="center"/>
                </w:tcPr>
                <w:p>
                  <w:pPr>
                    <w:pStyle w:val="36"/>
                    <w:rPr>
                      <w:color w:val="FF0000"/>
                    </w:rPr>
                  </w:pPr>
                  <w:r>
                    <w:rPr>
                      <w:color w:val="FF0000"/>
                    </w:rPr>
                    <w:t>衰减后的噪声值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2396" w:type="dxa"/>
                  <w:gridSpan w:val="2"/>
                  <w:vMerge w:val="continue"/>
                  <w:vAlign w:val="center"/>
                </w:tcPr>
                <w:p>
                  <w:pPr>
                    <w:pStyle w:val="36"/>
                    <w:rPr>
                      <w:color w:val="FF0000"/>
                    </w:rPr>
                  </w:pPr>
                </w:p>
              </w:tc>
              <w:tc>
                <w:tcPr>
                  <w:tcW w:w="852" w:type="dxa"/>
                  <w:vAlign w:val="center"/>
                </w:tcPr>
                <w:p>
                  <w:pPr>
                    <w:pStyle w:val="36"/>
                    <w:rPr>
                      <w:color w:val="FF0000"/>
                    </w:rPr>
                  </w:pPr>
                  <w:r>
                    <w:rPr>
                      <w:color w:val="FF0000"/>
                    </w:rPr>
                    <w:t>厂界东</w:t>
                  </w:r>
                </w:p>
              </w:tc>
              <w:tc>
                <w:tcPr>
                  <w:tcW w:w="851" w:type="dxa"/>
                  <w:vAlign w:val="center"/>
                </w:tcPr>
                <w:p>
                  <w:pPr>
                    <w:pStyle w:val="36"/>
                    <w:rPr>
                      <w:color w:val="FF0000"/>
                    </w:rPr>
                  </w:pPr>
                  <w:r>
                    <w:rPr>
                      <w:color w:val="FF0000"/>
                    </w:rPr>
                    <w:t>厂界西</w:t>
                  </w:r>
                </w:p>
              </w:tc>
              <w:tc>
                <w:tcPr>
                  <w:tcW w:w="850" w:type="dxa"/>
                  <w:vAlign w:val="center"/>
                </w:tcPr>
                <w:p>
                  <w:pPr>
                    <w:pStyle w:val="36"/>
                    <w:rPr>
                      <w:color w:val="FF0000"/>
                    </w:rPr>
                  </w:pPr>
                  <w:r>
                    <w:rPr>
                      <w:color w:val="FF0000"/>
                    </w:rPr>
                    <w:t>厂界北</w:t>
                  </w:r>
                </w:p>
              </w:tc>
              <w:tc>
                <w:tcPr>
                  <w:tcW w:w="993" w:type="dxa"/>
                  <w:vAlign w:val="center"/>
                </w:tcPr>
                <w:p>
                  <w:pPr>
                    <w:pStyle w:val="36"/>
                    <w:rPr>
                      <w:color w:val="FF0000"/>
                    </w:rPr>
                  </w:pPr>
                  <w:r>
                    <w:rPr>
                      <w:color w:val="FF0000"/>
                    </w:rPr>
                    <w:t>厂界南</w:t>
                  </w:r>
                </w:p>
              </w:tc>
              <w:tc>
                <w:tcPr>
                  <w:tcW w:w="1417" w:type="dxa"/>
                </w:tcPr>
                <w:p>
                  <w:pPr>
                    <w:pStyle w:val="36"/>
                    <w:rPr>
                      <w:color w:val="FF0000"/>
                    </w:rPr>
                  </w:pPr>
                  <w:r>
                    <w:rPr>
                      <w:rFonts w:hint="eastAsia"/>
                      <w:color w:val="FF0000"/>
                    </w:rPr>
                    <w:t>南侧敏感点</w:t>
                  </w:r>
                </w:p>
              </w:tc>
              <w:tc>
                <w:tcPr>
                  <w:tcW w:w="1705" w:type="dxa"/>
                </w:tcPr>
                <w:p>
                  <w:pPr>
                    <w:pStyle w:val="36"/>
                    <w:rPr>
                      <w:color w:val="FF0000"/>
                    </w:rPr>
                  </w:pPr>
                  <w:r>
                    <w:rPr>
                      <w:rFonts w:hint="eastAsia"/>
                      <w:color w:val="FF0000"/>
                    </w:rPr>
                    <w:t>东北侧学校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exact"/>
                <w:jc w:val="center"/>
              </w:trPr>
              <w:tc>
                <w:tcPr>
                  <w:tcW w:w="2396" w:type="dxa"/>
                  <w:gridSpan w:val="2"/>
                  <w:vAlign w:val="center"/>
                </w:tcPr>
                <w:p>
                  <w:pPr>
                    <w:pStyle w:val="36"/>
                    <w:rPr>
                      <w:color w:val="FF0000"/>
                    </w:rPr>
                  </w:pPr>
                  <w:r>
                    <w:rPr>
                      <w:color w:val="FF0000"/>
                    </w:rPr>
                    <w:t>厂界噪声贡献值</w:t>
                  </w:r>
                </w:p>
              </w:tc>
              <w:tc>
                <w:tcPr>
                  <w:tcW w:w="852" w:type="dxa"/>
                  <w:vAlign w:val="center"/>
                </w:tcPr>
                <w:p>
                  <w:pPr>
                    <w:pStyle w:val="36"/>
                    <w:rPr>
                      <w:color w:val="FF0000"/>
                    </w:rPr>
                  </w:pPr>
                  <w:r>
                    <w:rPr>
                      <w:color w:val="FF0000"/>
                    </w:rPr>
                    <w:t>58.21</w:t>
                  </w:r>
                </w:p>
              </w:tc>
              <w:tc>
                <w:tcPr>
                  <w:tcW w:w="851" w:type="dxa"/>
                  <w:vAlign w:val="center"/>
                </w:tcPr>
                <w:p>
                  <w:pPr>
                    <w:pStyle w:val="36"/>
                    <w:rPr>
                      <w:color w:val="FF0000"/>
                    </w:rPr>
                  </w:pPr>
                  <w:r>
                    <w:rPr>
                      <w:color w:val="FF0000"/>
                    </w:rPr>
                    <w:t>54.91</w:t>
                  </w:r>
                </w:p>
              </w:tc>
              <w:tc>
                <w:tcPr>
                  <w:tcW w:w="850" w:type="dxa"/>
                  <w:vAlign w:val="center"/>
                </w:tcPr>
                <w:p>
                  <w:pPr>
                    <w:pStyle w:val="36"/>
                    <w:rPr>
                      <w:color w:val="FF0000"/>
                    </w:rPr>
                  </w:pPr>
                  <w:r>
                    <w:rPr>
                      <w:color w:val="FF0000"/>
                    </w:rPr>
                    <w:t>52.45</w:t>
                  </w:r>
                </w:p>
              </w:tc>
              <w:tc>
                <w:tcPr>
                  <w:tcW w:w="993" w:type="dxa"/>
                  <w:vAlign w:val="center"/>
                </w:tcPr>
                <w:p>
                  <w:pPr>
                    <w:pStyle w:val="36"/>
                    <w:rPr>
                      <w:color w:val="FF0000"/>
                    </w:rPr>
                  </w:pPr>
                  <w:r>
                    <w:rPr>
                      <w:color w:val="FF0000"/>
                    </w:rPr>
                    <w:t>57.88</w:t>
                  </w:r>
                </w:p>
              </w:tc>
              <w:tc>
                <w:tcPr>
                  <w:tcW w:w="1417" w:type="dxa"/>
                </w:tcPr>
                <w:p>
                  <w:pPr>
                    <w:pStyle w:val="36"/>
                    <w:rPr>
                      <w:color w:val="FF0000"/>
                    </w:rPr>
                  </w:pPr>
                  <w:r>
                    <w:rPr>
                      <w:rFonts w:hint="eastAsia"/>
                      <w:color w:val="FF0000"/>
                    </w:rPr>
                    <w:t>5</w:t>
                  </w:r>
                  <w:r>
                    <w:rPr>
                      <w:color w:val="FF0000"/>
                    </w:rPr>
                    <w:t>6.92</w:t>
                  </w:r>
                </w:p>
              </w:tc>
              <w:tc>
                <w:tcPr>
                  <w:tcW w:w="1705" w:type="dxa"/>
                </w:tcPr>
                <w:p>
                  <w:pPr>
                    <w:pStyle w:val="36"/>
                    <w:rPr>
                      <w:color w:val="FF0000"/>
                    </w:rPr>
                  </w:pPr>
                  <w:r>
                    <w:rPr>
                      <w:rFonts w:hint="eastAsia"/>
                      <w:color w:val="FF0000"/>
                    </w:rPr>
                    <w:t>5</w:t>
                  </w:r>
                  <w:r>
                    <w:rPr>
                      <w:color w:val="FF0000"/>
                    </w:rPr>
                    <w:t>7.83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exact"/>
                <w:jc w:val="center"/>
              </w:trPr>
              <w:tc>
                <w:tcPr>
                  <w:tcW w:w="2396" w:type="dxa"/>
                  <w:gridSpan w:val="2"/>
                  <w:vAlign w:val="center"/>
                </w:tcPr>
                <w:p>
                  <w:pPr>
                    <w:pStyle w:val="36"/>
                    <w:rPr>
                      <w:color w:val="FF0000"/>
                    </w:rPr>
                  </w:pPr>
                  <w:r>
                    <w:rPr>
                      <w:rFonts w:hint="eastAsia"/>
                      <w:color w:val="FF0000"/>
                    </w:rPr>
                    <w:t>噪声本底值</w:t>
                  </w:r>
                </w:p>
              </w:tc>
              <w:tc>
                <w:tcPr>
                  <w:tcW w:w="852" w:type="dxa"/>
                  <w:vAlign w:val="center"/>
                </w:tcPr>
                <w:p>
                  <w:pPr>
                    <w:pStyle w:val="36"/>
                    <w:rPr>
                      <w:color w:val="FF0000"/>
                    </w:rPr>
                  </w:pPr>
                  <w:r>
                    <w:rPr>
                      <w:rFonts w:hint="eastAsia"/>
                      <w:color w:val="FF0000"/>
                    </w:rPr>
                    <w:t>/</w:t>
                  </w:r>
                </w:p>
              </w:tc>
              <w:tc>
                <w:tcPr>
                  <w:tcW w:w="851" w:type="dxa"/>
                  <w:vAlign w:val="center"/>
                </w:tcPr>
                <w:p>
                  <w:pPr>
                    <w:pStyle w:val="36"/>
                    <w:rPr>
                      <w:color w:val="FF0000"/>
                    </w:rPr>
                  </w:pPr>
                  <w:r>
                    <w:rPr>
                      <w:rFonts w:hint="eastAsia"/>
                      <w:color w:val="FF0000"/>
                    </w:rPr>
                    <w:t>/</w:t>
                  </w:r>
                </w:p>
              </w:tc>
              <w:tc>
                <w:tcPr>
                  <w:tcW w:w="850" w:type="dxa"/>
                  <w:vAlign w:val="center"/>
                </w:tcPr>
                <w:p>
                  <w:pPr>
                    <w:pStyle w:val="36"/>
                    <w:rPr>
                      <w:color w:val="FF0000"/>
                    </w:rPr>
                  </w:pPr>
                  <w:r>
                    <w:rPr>
                      <w:rFonts w:hint="eastAsia"/>
                      <w:color w:val="FF0000"/>
                    </w:rPr>
                    <w:t>/</w:t>
                  </w:r>
                </w:p>
              </w:tc>
              <w:tc>
                <w:tcPr>
                  <w:tcW w:w="993" w:type="dxa"/>
                  <w:vAlign w:val="center"/>
                </w:tcPr>
                <w:p>
                  <w:pPr>
                    <w:pStyle w:val="36"/>
                    <w:rPr>
                      <w:color w:val="FF0000"/>
                    </w:rPr>
                  </w:pPr>
                  <w:r>
                    <w:rPr>
                      <w:rFonts w:hint="eastAsia"/>
                      <w:color w:val="FF0000"/>
                    </w:rPr>
                    <w:t>/</w:t>
                  </w:r>
                </w:p>
              </w:tc>
              <w:tc>
                <w:tcPr>
                  <w:tcW w:w="1417" w:type="dxa"/>
                </w:tcPr>
                <w:p>
                  <w:pPr>
                    <w:pStyle w:val="36"/>
                    <w:rPr>
                      <w:color w:val="FF0000"/>
                    </w:rPr>
                  </w:pPr>
                  <w:r>
                    <w:rPr>
                      <w:rFonts w:hint="eastAsia"/>
                      <w:color w:val="FF0000"/>
                    </w:rPr>
                    <w:t>4</w:t>
                  </w:r>
                  <w:r>
                    <w:rPr>
                      <w:color w:val="FF0000"/>
                    </w:rPr>
                    <w:t>6.7</w:t>
                  </w:r>
                </w:p>
              </w:tc>
              <w:tc>
                <w:tcPr>
                  <w:tcW w:w="1705" w:type="dxa"/>
                </w:tcPr>
                <w:p>
                  <w:pPr>
                    <w:pStyle w:val="36"/>
                    <w:rPr>
                      <w:color w:val="FF0000"/>
                    </w:rPr>
                  </w:pPr>
                  <w:r>
                    <w:rPr>
                      <w:rFonts w:hint="eastAsia"/>
                      <w:color w:val="FF0000"/>
                    </w:rPr>
                    <w:t>4</w:t>
                  </w:r>
                  <w:r>
                    <w:rPr>
                      <w:color w:val="FF0000"/>
                    </w:rPr>
                    <w:t>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exact"/>
                <w:jc w:val="center"/>
              </w:trPr>
              <w:tc>
                <w:tcPr>
                  <w:tcW w:w="2396" w:type="dxa"/>
                  <w:gridSpan w:val="2"/>
                  <w:vAlign w:val="center"/>
                </w:tcPr>
                <w:p>
                  <w:pPr>
                    <w:pStyle w:val="36"/>
                    <w:rPr>
                      <w:color w:val="FF0000"/>
                    </w:rPr>
                  </w:pPr>
                  <w:r>
                    <w:rPr>
                      <w:rFonts w:hint="eastAsia"/>
                      <w:color w:val="FF0000"/>
                    </w:rPr>
                    <w:t>预测噪声值</w:t>
                  </w:r>
                </w:p>
              </w:tc>
              <w:tc>
                <w:tcPr>
                  <w:tcW w:w="852" w:type="dxa"/>
                  <w:vAlign w:val="center"/>
                </w:tcPr>
                <w:p>
                  <w:pPr>
                    <w:pStyle w:val="36"/>
                    <w:rPr>
                      <w:color w:val="FF0000"/>
                    </w:rPr>
                  </w:pPr>
                  <w:r>
                    <w:rPr>
                      <w:rFonts w:hint="eastAsia"/>
                      <w:color w:val="FF0000"/>
                    </w:rPr>
                    <w:t>5</w:t>
                  </w:r>
                  <w:r>
                    <w:rPr>
                      <w:color w:val="FF0000"/>
                    </w:rPr>
                    <w:t>8.21</w:t>
                  </w:r>
                </w:p>
              </w:tc>
              <w:tc>
                <w:tcPr>
                  <w:tcW w:w="851" w:type="dxa"/>
                  <w:vAlign w:val="center"/>
                </w:tcPr>
                <w:p>
                  <w:pPr>
                    <w:pStyle w:val="36"/>
                    <w:rPr>
                      <w:color w:val="FF0000"/>
                    </w:rPr>
                  </w:pPr>
                  <w:r>
                    <w:rPr>
                      <w:rFonts w:hint="eastAsia"/>
                      <w:color w:val="FF0000"/>
                    </w:rPr>
                    <w:t>5</w:t>
                  </w:r>
                  <w:r>
                    <w:rPr>
                      <w:color w:val="FF0000"/>
                    </w:rPr>
                    <w:t>4.91</w:t>
                  </w:r>
                </w:p>
              </w:tc>
              <w:tc>
                <w:tcPr>
                  <w:tcW w:w="850" w:type="dxa"/>
                  <w:vAlign w:val="center"/>
                </w:tcPr>
                <w:p>
                  <w:pPr>
                    <w:pStyle w:val="36"/>
                    <w:rPr>
                      <w:color w:val="FF0000"/>
                    </w:rPr>
                  </w:pPr>
                  <w:r>
                    <w:rPr>
                      <w:rFonts w:hint="eastAsia"/>
                      <w:color w:val="FF0000"/>
                    </w:rPr>
                    <w:t>5</w:t>
                  </w:r>
                  <w:r>
                    <w:rPr>
                      <w:color w:val="FF0000"/>
                    </w:rPr>
                    <w:t>2.45</w:t>
                  </w:r>
                </w:p>
              </w:tc>
              <w:tc>
                <w:tcPr>
                  <w:tcW w:w="993" w:type="dxa"/>
                  <w:vAlign w:val="center"/>
                </w:tcPr>
                <w:p>
                  <w:pPr>
                    <w:pStyle w:val="36"/>
                    <w:rPr>
                      <w:color w:val="FF0000"/>
                    </w:rPr>
                  </w:pPr>
                  <w:r>
                    <w:rPr>
                      <w:color w:val="FF0000"/>
                    </w:rPr>
                    <w:t>57.88</w:t>
                  </w:r>
                </w:p>
              </w:tc>
              <w:tc>
                <w:tcPr>
                  <w:tcW w:w="1417" w:type="dxa"/>
                </w:tcPr>
                <w:p>
                  <w:pPr>
                    <w:pStyle w:val="36"/>
                    <w:rPr>
                      <w:color w:val="FF0000"/>
                    </w:rPr>
                  </w:pPr>
                  <w:r>
                    <w:rPr>
                      <w:rFonts w:hint="eastAsia"/>
                      <w:color w:val="FF0000"/>
                    </w:rPr>
                    <w:t>5</w:t>
                  </w:r>
                  <w:r>
                    <w:rPr>
                      <w:color w:val="FF0000"/>
                    </w:rPr>
                    <w:t>7.3</w:t>
                  </w:r>
                </w:p>
              </w:tc>
              <w:tc>
                <w:tcPr>
                  <w:tcW w:w="1705" w:type="dxa"/>
                </w:tcPr>
                <w:p>
                  <w:pPr>
                    <w:pStyle w:val="36"/>
                    <w:rPr>
                      <w:color w:val="FF0000"/>
                    </w:rPr>
                  </w:pPr>
                  <w:r>
                    <w:rPr>
                      <w:rFonts w:hint="eastAsia"/>
                      <w:color w:val="FF0000"/>
                    </w:rPr>
                    <w:t>5</w:t>
                  </w:r>
                  <w:r>
                    <w:rPr>
                      <w:color w:val="FF0000"/>
                    </w:rPr>
                    <w:t>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6" w:hRule="exact"/>
                <w:jc w:val="center"/>
              </w:trPr>
              <w:tc>
                <w:tcPr>
                  <w:tcW w:w="1224" w:type="dxa"/>
                  <w:vAlign w:val="center"/>
                </w:tcPr>
                <w:p>
                  <w:pPr>
                    <w:pStyle w:val="36"/>
                    <w:rPr>
                      <w:color w:val="FF0000"/>
                    </w:rPr>
                  </w:pPr>
                  <w:r>
                    <w:rPr>
                      <w:color w:val="FF0000"/>
                    </w:rPr>
                    <w:t>标准限值</w:t>
                  </w:r>
                </w:p>
              </w:tc>
              <w:tc>
                <w:tcPr>
                  <w:tcW w:w="1172" w:type="dxa"/>
                  <w:vAlign w:val="center"/>
                </w:tcPr>
                <w:p>
                  <w:pPr>
                    <w:pStyle w:val="36"/>
                    <w:rPr>
                      <w:color w:val="FF0000"/>
                    </w:rPr>
                  </w:pPr>
                  <w:r>
                    <w:rPr>
                      <w:color w:val="FF0000"/>
                    </w:rPr>
                    <w:t>昼间</w:t>
                  </w:r>
                </w:p>
              </w:tc>
              <w:tc>
                <w:tcPr>
                  <w:tcW w:w="852" w:type="dxa"/>
                  <w:vAlign w:val="center"/>
                </w:tcPr>
                <w:p>
                  <w:pPr>
                    <w:pStyle w:val="36"/>
                    <w:rPr>
                      <w:color w:val="FF0000"/>
                    </w:rPr>
                  </w:pPr>
                  <w:r>
                    <w:rPr>
                      <w:color w:val="FF0000"/>
                    </w:rPr>
                    <w:t>60</w:t>
                  </w:r>
                </w:p>
              </w:tc>
              <w:tc>
                <w:tcPr>
                  <w:tcW w:w="851" w:type="dxa"/>
                  <w:vAlign w:val="center"/>
                </w:tcPr>
                <w:p>
                  <w:pPr>
                    <w:pStyle w:val="36"/>
                    <w:rPr>
                      <w:color w:val="FF0000"/>
                    </w:rPr>
                  </w:pPr>
                  <w:r>
                    <w:rPr>
                      <w:color w:val="FF0000"/>
                    </w:rPr>
                    <w:t>60</w:t>
                  </w:r>
                </w:p>
              </w:tc>
              <w:tc>
                <w:tcPr>
                  <w:tcW w:w="850" w:type="dxa"/>
                  <w:vAlign w:val="center"/>
                </w:tcPr>
                <w:p>
                  <w:pPr>
                    <w:pStyle w:val="36"/>
                    <w:rPr>
                      <w:color w:val="FF0000"/>
                    </w:rPr>
                  </w:pPr>
                  <w:r>
                    <w:rPr>
                      <w:color w:val="FF0000"/>
                    </w:rPr>
                    <w:t>60</w:t>
                  </w:r>
                </w:p>
              </w:tc>
              <w:tc>
                <w:tcPr>
                  <w:tcW w:w="993" w:type="dxa"/>
                  <w:vAlign w:val="center"/>
                </w:tcPr>
                <w:p>
                  <w:pPr>
                    <w:pStyle w:val="36"/>
                    <w:rPr>
                      <w:color w:val="FF0000"/>
                    </w:rPr>
                  </w:pPr>
                  <w:r>
                    <w:rPr>
                      <w:color w:val="FF0000"/>
                    </w:rPr>
                    <w:t>60</w:t>
                  </w:r>
                </w:p>
              </w:tc>
              <w:tc>
                <w:tcPr>
                  <w:tcW w:w="1417" w:type="dxa"/>
                </w:tcPr>
                <w:p>
                  <w:pPr>
                    <w:pStyle w:val="36"/>
                    <w:rPr>
                      <w:color w:val="FF0000"/>
                    </w:rPr>
                  </w:pPr>
                  <w:r>
                    <w:rPr>
                      <w:rFonts w:hint="eastAsia"/>
                      <w:color w:val="FF0000"/>
                    </w:rPr>
                    <w:t>6</w:t>
                  </w:r>
                  <w:r>
                    <w:rPr>
                      <w:color w:val="FF0000"/>
                    </w:rPr>
                    <w:t>0</w:t>
                  </w:r>
                </w:p>
              </w:tc>
              <w:tc>
                <w:tcPr>
                  <w:tcW w:w="1705" w:type="dxa"/>
                </w:tcPr>
                <w:p>
                  <w:pPr>
                    <w:pStyle w:val="36"/>
                    <w:rPr>
                      <w:color w:val="FF0000"/>
                    </w:rPr>
                  </w:pPr>
                  <w:r>
                    <w:rPr>
                      <w:rFonts w:hint="eastAsia"/>
                      <w:color w:val="FF0000"/>
                    </w:rPr>
                    <w:t>6</w:t>
                  </w:r>
                  <w:r>
                    <w:rPr>
                      <w:color w:val="FF0000"/>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396" w:type="dxa"/>
                  <w:gridSpan w:val="2"/>
                  <w:vAlign w:val="center"/>
                </w:tcPr>
                <w:p>
                  <w:pPr>
                    <w:pStyle w:val="36"/>
                    <w:rPr>
                      <w:color w:val="FF0000"/>
                    </w:rPr>
                  </w:pPr>
                  <w:r>
                    <w:rPr>
                      <w:color w:val="FF0000"/>
                    </w:rPr>
                    <w:t>达标情况</w:t>
                  </w:r>
                </w:p>
              </w:tc>
              <w:tc>
                <w:tcPr>
                  <w:tcW w:w="852" w:type="dxa"/>
                  <w:vAlign w:val="center"/>
                </w:tcPr>
                <w:p>
                  <w:pPr>
                    <w:pStyle w:val="36"/>
                    <w:rPr>
                      <w:color w:val="FF0000"/>
                    </w:rPr>
                  </w:pPr>
                  <w:r>
                    <w:rPr>
                      <w:color w:val="FF0000"/>
                    </w:rPr>
                    <w:t>达标</w:t>
                  </w:r>
                </w:p>
              </w:tc>
              <w:tc>
                <w:tcPr>
                  <w:tcW w:w="851" w:type="dxa"/>
                  <w:vAlign w:val="center"/>
                </w:tcPr>
                <w:p>
                  <w:pPr>
                    <w:pStyle w:val="36"/>
                    <w:rPr>
                      <w:color w:val="FF0000"/>
                    </w:rPr>
                  </w:pPr>
                  <w:r>
                    <w:rPr>
                      <w:color w:val="FF0000"/>
                    </w:rPr>
                    <w:t>达标</w:t>
                  </w:r>
                </w:p>
              </w:tc>
              <w:tc>
                <w:tcPr>
                  <w:tcW w:w="850" w:type="dxa"/>
                  <w:vAlign w:val="center"/>
                </w:tcPr>
                <w:p>
                  <w:pPr>
                    <w:pStyle w:val="36"/>
                    <w:rPr>
                      <w:color w:val="FF0000"/>
                    </w:rPr>
                  </w:pPr>
                  <w:r>
                    <w:rPr>
                      <w:color w:val="FF0000"/>
                    </w:rPr>
                    <w:t>达标</w:t>
                  </w:r>
                </w:p>
              </w:tc>
              <w:tc>
                <w:tcPr>
                  <w:tcW w:w="993" w:type="dxa"/>
                  <w:vAlign w:val="center"/>
                </w:tcPr>
                <w:p>
                  <w:pPr>
                    <w:pStyle w:val="36"/>
                    <w:rPr>
                      <w:color w:val="FF0000"/>
                    </w:rPr>
                  </w:pPr>
                  <w:r>
                    <w:rPr>
                      <w:color w:val="FF0000"/>
                    </w:rPr>
                    <w:t>达标</w:t>
                  </w:r>
                </w:p>
              </w:tc>
              <w:tc>
                <w:tcPr>
                  <w:tcW w:w="1417" w:type="dxa"/>
                </w:tcPr>
                <w:p>
                  <w:pPr>
                    <w:pStyle w:val="36"/>
                    <w:rPr>
                      <w:color w:val="FF0000"/>
                    </w:rPr>
                  </w:pPr>
                  <w:r>
                    <w:rPr>
                      <w:rFonts w:hint="eastAsia"/>
                      <w:color w:val="FF0000"/>
                    </w:rPr>
                    <w:t>达标</w:t>
                  </w:r>
                </w:p>
              </w:tc>
              <w:tc>
                <w:tcPr>
                  <w:tcW w:w="1705" w:type="dxa"/>
                </w:tcPr>
                <w:p>
                  <w:pPr>
                    <w:pStyle w:val="36"/>
                    <w:rPr>
                      <w:color w:val="FF0000"/>
                    </w:rPr>
                  </w:pPr>
                  <w:r>
                    <w:rPr>
                      <w:rFonts w:hint="eastAsia"/>
                      <w:color w:val="FF0000"/>
                    </w:rPr>
                    <w:t>达标</w:t>
                  </w:r>
                </w:p>
              </w:tc>
            </w:tr>
          </w:tbl>
          <w:p>
            <w:pPr>
              <w:pStyle w:val="34"/>
              <w:ind w:firstLine="480"/>
              <w:rPr>
                <w:color w:val="000000" w:themeColor="text1"/>
                <w14:textFill>
                  <w14:solidFill>
                    <w14:schemeClr w14:val="tx1"/>
                  </w14:solidFill>
                </w14:textFill>
              </w:rPr>
            </w:pPr>
            <w:r>
              <w:rPr>
                <w:rFonts w:ascii="宋体" w:hAnsi="宋体"/>
              </w:rPr>
              <w:t>4</w:t>
            </w:r>
            <w:r>
              <w:rPr>
                <w:rFonts w:hint="eastAsia" w:ascii="宋体" w:hAnsi="宋体"/>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预测结果及评价结论</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从以上预测结果可知，通过采取本报告提出的噪声治理措施后，项目场界各边界</w:t>
            </w:r>
            <w:r>
              <w:rPr>
                <w:rFonts w:hint="eastAsia"/>
                <w:color w:val="000000" w:themeColor="text1"/>
                <w14:textFill>
                  <w14:solidFill>
                    <w14:schemeClr w14:val="tx1"/>
                  </w14:solidFill>
                </w14:textFill>
              </w:rPr>
              <w:t>和敏感目标</w:t>
            </w:r>
            <w:r>
              <w:rPr>
                <w:color w:val="000000" w:themeColor="text1"/>
                <w14:textFill>
                  <w14:solidFill>
                    <w14:schemeClr w14:val="tx1"/>
                  </w14:solidFill>
                </w14:textFill>
              </w:rPr>
              <w:t>噪声贡献值均满足《声环境质量标准》（GB3096-2008）</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类标准中昼间限值（≤6</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dB(A)），项目夜间</w:t>
            </w:r>
            <w:r>
              <w:rPr>
                <w:rFonts w:hint="eastAsia"/>
                <w:color w:val="000000" w:themeColor="text1"/>
                <w14:textFill>
                  <w14:solidFill>
                    <w14:schemeClr w14:val="tx1"/>
                  </w14:solidFill>
                </w14:textFill>
              </w:rPr>
              <w:t>运输</w:t>
            </w:r>
            <w:r>
              <w:rPr>
                <w:color w:val="000000" w:themeColor="text1"/>
                <w14:textFill>
                  <w14:solidFill>
                    <w14:schemeClr w14:val="tx1"/>
                  </w14:solidFill>
                </w14:textFill>
              </w:rPr>
              <w:t>，无需考虑夜间噪声影响，对周边声环境影响程度小。</w:t>
            </w:r>
          </w:p>
          <w:p>
            <w:pPr>
              <w:pStyle w:val="4"/>
              <w:rPr>
                <w:color w:val="000000" w:themeColor="text1"/>
                <w14:textFill>
                  <w14:solidFill>
                    <w14:schemeClr w14:val="tx1"/>
                  </w14:solidFill>
                </w14:textFill>
              </w:rPr>
            </w:pPr>
            <w:r>
              <w:rPr>
                <w:color w:val="000000" w:themeColor="text1"/>
                <w14:textFill>
                  <w14:solidFill>
                    <w14:schemeClr w14:val="tx1"/>
                  </w14:solidFill>
                </w14:textFill>
              </w:rPr>
              <w:t>4、固体</w:t>
            </w:r>
            <w:r>
              <w:rPr>
                <w:rFonts w:hint="eastAsia"/>
                <w:color w:val="000000" w:themeColor="text1"/>
                <w14:textFill>
                  <w14:solidFill>
                    <w14:schemeClr w14:val="tx1"/>
                  </w14:solidFill>
                </w14:textFill>
              </w:rPr>
              <w:t>废弃物</w:t>
            </w:r>
            <w:r>
              <w:rPr>
                <w:color w:val="000000" w:themeColor="text1"/>
                <w14:textFill>
                  <w14:solidFill>
                    <w14:schemeClr w14:val="tx1"/>
                  </w14:solidFill>
                </w14:textFill>
              </w:rPr>
              <w:t>影响分析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本项目固废物主要为沉淀池泥沙，年产生量为</w:t>
            </w:r>
            <w:r>
              <w:rPr>
                <w:color w:val="000000" w:themeColor="text1"/>
                <w14:textFill>
                  <w14:solidFill>
                    <w14:schemeClr w14:val="tx1"/>
                  </w14:solidFill>
                </w14:textFill>
              </w:rPr>
              <w:t>22.907</w:t>
            </w:r>
            <w:r>
              <w:rPr>
                <w:rFonts w:hint="eastAsia"/>
                <w:color w:val="000000" w:themeColor="text1"/>
                <w14:textFill>
                  <w14:solidFill>
                    <w14:schemeClr w14:val="tx1"/>
                  </w14:solidFill>
                </w14:textFill>
              </w:rPr>
              <w:t>t/a，清理后堆放于场区内，故对环境影响不大。</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5、地下水影响分析</w:t>
            </w:r>
          </w:p>
          <w:p>
            <w:pPr>
              <w:pStyle w:val="34"/>
              <w:ind w:firstLine="480"/>
              <w:rPr>
                <w:color w:val="FF0000"/>
              </w:rPr>
            </w:pPr>
            <w:r>
              <w:rPr>
                <w:rFonts w:hint="eastAsia"/>
                <w:color w:val="FF0000"/>
              </w:rPr>
              <w:t>根据《环境影响评价技术导则 地下水环境》（</w:t>
            </w:r>
            <w:r>
              <w:rPr>
                <w:color w:val="FF0000"/>
              </w:rPr>
              <w:t>HJ610-2016</w:t>
            </w:r>
            <w:r>
              <w:rPr>
                <w:rFonts w:hint="eastAsia"/>
                <w:color w:val="FF0000"/>
              </w:rPr>
              <w:t>）附录</w:t>
            </w:r>
            <w:r>
              <w:rPr>
                <w:color w:val="FF0000"/>
              </w:rPr>
              <w:t>A</w:t>
            </w:r>
            <w:r>
              <w:rPr>
                <w:rFonts w:hint="eastAsia"/>
                <w:color w:val="FF0000"/>
              </w:rPr>
              <w:t xml:space="preserve"> 地下水环境影响评价行业分类表，此项目无需对地下水进行定级，因此对地下水进行简单分析如下：</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表径流雨水的产生量与降雨量有直接关系，在干旱季节产生的地表径流雨水很小，仅在雨季才会有较多渗滤液产生，季节性波动较大。可能造成地下水环境影响污染来源主要为废钢筋和废砖、混凝土废料堆置过程中产生的少量渗滤液，对地下水产生影响的途径主要是渗透污染，企业废钢筋、废砖和混凝土废料堆置场场地做好地面硬化及防渗防漏措施，只要企业做好防渗防漏措施，项目废水经沉淀池后循环用于冲洗车辆和喷淋降尘，在此基础上，不会对地下水水质造成不利影响。</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综上所述，项目不开采地下水，同时采取了相应的地下水污染防治措施，不会对地下水环境造成影响。</w:t>
            </w:r>
          </w:p>
          <w:p>
            <w:pPr>
              <w:pStyle w:val="4"/>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土壤</w:t>
            </w:r>
            <w:r>
              <w:rPr>
                <w:color w:val="000000" w:themeColor="text1"/>
                <w14:textFill>
                  <w14:solidFill>
                    <w14:schemeClr w14:val="tx1"/>
                  </w14:solidFill>
                </w14:textFill>
              </w:rPr>
              <w:t>影响分析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环境影响评价技术导则-</w:t>
            </w:r>
            <w:r>
              <w:rPr>
                <w:rFonts w:hint="eastAsia"/>
                <w:color w:val="000000" w:themeColor="text1"/>
                <w14:textFill>
                  <w14:solidFill>
                    <w14:schemeClr w14:val="tx1"/>
                  </w14:solidFill>
                </w14:textFill>
              </w:rPr>
              <w:t>土壤</w:t>
            </w:r>
            <w:r>
              <w:rPr>
                <w:color w:val="000000" w:themeColor="text1"/>
                <w14:textFill>
                  <w14:solidFill>
                    <w14:schemeClr w14:val="tx1"/>
                  </w14:solidFill>
                </w14:textFill>
              </w:rPr>
              <w:t>环境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HJ964-2018</w:t>
            </w:r>
            <w:r>
              <w:rPr>
                <w:rFonts w:hint="eastAsia"/>
                <w:color w:val="000000" w:themeColor="text1"/>
                <w14:textFill>
                  <w14:solidFill>
                    <w14:schemeClr w14:val="tx1"/>
                  </w14:solidFill>
                </w14:textFill>
              </w:rPr>
              <w:t>）中表4污染影响型评价工作等级划分表，固体垃圾堆放行业属于第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类，本项目占地面积大于5</w:t>
            </w:r>
            <w:r>
              <w:rPr>
                <w:color w:val="000000" w:themeColor="text1"/>
                <w14:textFill>
                  <w14:solidFill>
                    <w14:schemeClr w14:val="tx1"/>
                  </w14:solidFill>
                </w14:textFill>
              </w:rPr>
              <w:t>hm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，属于中型项目，地区属于敏感的地区，因此土壤评价三级。</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1）土壤污染影响范围</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价范围为堆场区边界200m范围内。项目建设后主要通过堆场区垂直入渗对评价范围内土壤产生影响。土壤影响深度主要包括污染物在土壤各层次中运动情况和累积分布特点，在土壤生态系统中迁移转化行为，对相邻地区、其他环境要素、人类生活经济活动的影响等。项目主要影响土壤层为表层及深层土壤，经过土壤自净能力的削减，深层土受到气体扩散沉积污染的影响很小。</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2）土壤环境影响分析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由于本场区原来为煤渣堆场，经环境监测用地进行土壤环境现状质量监测，监测结果见附件</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，场地监测点位及场地外建筑用地各监测因子可满足《土壤环境质量 建设用地土壤污染风险管控标准(试行)》(GB36600-2018) 表 1 中第二类用地筛选值标准。由此可知，堆放对区域土壤环境影响较小，对土壤环境影响可以接受。</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保护措施与对策</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源头控制措施企业采取的从源头控制措施:对进场建筑垃圾严格检查，禁止生活垃圾、医疗垃圾及有毒有害垃圾进入本建筑垃圾堆放场。</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定期监测</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企业应制定监测计划，定期跟踪场区内填埋区以及场区外附近农田土壤环境质量，建立跟踪监测制度，以便及时发现问题，采取有效措施。</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监测点位及频次：场区、场区外农田土壤环境，每一年一次。</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4）土壤环境影响评价结论</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属于土壤污染影响型，非正常状况下影响土壤环境质量的污染源为渗滤液入渗。通过影响分析可知，通过加强源头控制、堆放区水平及边坡防雨水渗入，可预防填堆放区区渗滤液入渗所带来的土壤影响。采取上述措施后，项目的实施对土壤环境影响可接受。</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7、堆场滑坡环境影响分析</w:t>
            </w:r>
          </w:p>
          <w:p>
            <w:pPr>
              <w:pStyle w:val="4"/>
              <w:ind w:firstLine="48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工程区地层岩性良好，地质稳定，无滑坡、坍塌等不良地质现象，项目堆场堆高不高，堆场发生坍塌的概率较小，但是任可能产生滑坡现象。为了防止堆场滑坡，本环评要求：</w:t>
            </w:r>
          </w:p>
          <w:p>
            <w:pPr>
              <w:pStyle w:val="4"/>
              <w:ind w:firstLine="480"/>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w:t>
            </w:r>
            <w:r>
              <w:rPr>
                <w:rFonts w:hint="eastAsia"/>
                <w:b w:val="0"/>
                <w:bCs w:val="0"/>
                <w:color w:val="000000" w:themeColor="text1"/>
                <w14:textFill>
                  <w14:solidFill>
                    <w14:schemeClr w14:val="tx1"/>
                  </w14:solidFill>
                </w14:textFill>
              </w:rPr>
              <w:t>）应将原地形挖成不小于2m宽，内倾4</w:t>
            </w:r>
            <w:r>
              <w:rPr>
                <w:b w:val="0"/>
                <w:bCs w:val="0"/>
                <w:color w:val="000000" w:themeColor="text1"/>
                <w14:textFill>
                  <w14:solidFill>
                    <w14:schemeClr w14:val="tx1"/>
                  </w14:solidFill>
                </w14:textFill>
              </w:rPr>
              <w:t>%</w:t>
            </w:r>
            <w:r>
              <w:rPr>
                <w:rFonts w:hint="eastAsia"/>
                <w:b w:val="0"/>
                <w:bCs w:val="0"/>
                <w:color w:val="000000" w:themeColor="text1"/>
                <w14:textFill>
                  <w14:solidFill>
                    <w14:schemeClr w14:val="tx1"/>
                  </w14:solidFill>
                </w14:textFill>
              </w:rPr>
              <w:t>的平台，以保证堆场稳定。</w:t>
            </w:r>
          </w:p>
          <w:p>
            <w:pPr>
              <w:pStyle w:val="4"/>
              <w:ind w:firstLine="48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2）当原始地形坡度陡于2</w:t>
            </w:r>
            <w:r>
              <w:rPr>
                <w:b w:val="0"/>
                <w:bCs w:val="0"/>
                <w:color w:val="000000" w:themeColor="text1"/>
                <w14:textFill>
                  <w14:solidFill>
                    <w14:schemeClr w14:val="tx1"/>
                  </w14:solidFill>
                </w14:textFill>
              </w:rPr>
              <w:t>4</w:t>
            </w:r>
            <w:r>
              <w:rPr>
                <w:rFonts w:hint="eastAsia"/>
                <w:b w:val="0"/>
                <w:bCs w:val="0"/>
                <w:color w:val="000000" w:themeColor="text1"/>
                <w14:textFill>
                  <w14:solidFill>
                    <w14:schemeClr w14:val="tx1"/>
                  </w14:solidFill>
                </w14:textFill>
              </w:rPr>
              <w:t>度时，必须将原地面表层粉质粘土全部清除，以保证堆场稳定。</w:t>
            </w:r>
          </w:p>
          <w:p>
            <w:pPr>
              <w:pStyle w:val="4"/>
              <w:ind w:firstLine="48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3）严格按设计确定相关参数，以确保尾堆场的边坡稳定。作业期间，严格控制单台阶高度，保证工作平台安全宽度。</w:t>
            </w:r>
          </w:p>
          <w:p>
            <w:pPr>
              <w:pStyle w:val="4"/>
              <w:ind w:firstLine="48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4）设置截（排）洪沟，截挡和导出地表水至场区之外，缩小场区汇水面积。</w:t>
            </w:r>
          </w:p>
          <w:p>
            <w:pPr>
              <w:pStyle w:val="4"/>
              <w:ind w:firstLine="48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5）堆场使用期间，加强堆场工作管理，将渣土和钢筋、混凝土等尽量分散排弃，避免集中堆场形成软弱面而引起尾渣堆场内部滑坡。</w:t>
            </w:r>
          </w:p>
          <w:p>
            <w:pPr>
              <w:pStyle w:val="4"/>
              <w:ind w:firstLine="480"/>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6</w:t>
            </w:r>
            <w:r>
              <w:rPr>
                <w:rFonts w:hint="eastAsia"/>
                <w:b w:val="0"/>
                <w:bCs w:val="0"/>
                <w:color w:val="000000" w:themeColor="text1"/>
                <w14:textFill>
                  <w14:solidFill>
                    <w14:schemeClr w14:val="tx1"/>
                  </w14:solidFill>
                </w14:textFill>
              </w:rPr>
              <w:t>）堆场进行堆积作业时，应圈定危险范围，并设立警戒标志，无关人员不应进入危险范围内。在堆场运转过程中，堆场关键点应有警示标志、安全保障措施。</w:t>
            </w:r>
          </w:p>
          <w:p>
            <w:pPr>
              <w:pStyle w:val="4"/>
              <w:ind w:firstLine="48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7）在堆场的日常运行管理中，严格控制堆场高度，保证堆场不发生失稳现象。</w:t>
            </w:r>
          </w:p>
          <w:p>
            <w:pPr>
              <w:pStyle w:val="4"/>
              <w:ind w:firstLine="48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通过上述措施之后，本堆场滑坡发生概率较小，对周围环境影响较小。</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8、地质影响分析</w:t>
            </w:r>
          </w:p>
          <w:p>
            <w:pPr>
              <w:pStyle w:val="4"/>
              <w:ind w:firstLine="48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根据湖南省煤田地质局第一勘察队关于《邵阳市合盛资源利用有限公司建筑垃圾堆场建设用地岩溶地质情况说明》，本地区岩石自然露头较好，且于公路及斜坡处有多处坡剖面，采用地质观察路线穿越法，并用手持</w:t>
            </w:r>
            <w:r>
              <w:rPr>
                <w:b w:val="0"/>
                <w:bCs w:val="0"/>
                <w:color w:val="000000" w:themeColor="text1"/>
                <w14:textFill>
                  <w14:solidFill>
                    <w14:schemeClr w14:val="tx1"/>
                  </w14:solidFill>
                </w14:textFill>
              </w:rPr>
              <w:t>GPS</w:t>
            </w:r>
            <w:r>
              <w:rPr>
                <w:rFonts w:hint="eastAsia"/>
                <w:b w:val="0"/>
                <w:bCs w:val="0"/>
                <w:color w:val="000000" w:themeColor="text1"/>
                <w14:textFill>
                  <w14:solidFill>
                    <w14:schemeClr w14:val="tx1"/>
                  </w14:solidFill>
                </w14:textFill>
              </w:rPr>
              <w:t>对岩石露头进行定位，确定工作范围，可满足本次情况说明的编写需要。通过现场实地调查，该场地及周边均为白垩系上统（</w:t>
            </w:r>
            <w:r>
              <w:rPr>
                <w:b w:val="0"/>
                <w:bCs w:val="0"/>
                <w:color w:val="000000" w:themeColor="text1"/>
                <w14:textFill>
                  <w14:solidFill>
                    <w14:schemeClr w14:val="tx1"/>
                  </w14:solidFill>
                </w14:textFill>
              </w:rPr>
              <w:t>K</w:t>
            </w:r>
            <w:r>
              <w:rPr>
                <w:b w:val="0"/>
                <w:bCs w:val="0"/>
                <w:color w:val="000000" w:themeColor="text1"/>
                <w:vertAlign w:val="subscript"/>
                <w14:textFill>
                  <w14:solidFill>
                    <w14:schemeClr w14:val="tx1"/>
                  </w14:solidFill>
                </w14:textFill>
              </w:rPr>
              <w:t>2</w:t>
            </w:r>
            <w:r>
              <w:rPr>
                <w:rFonts w:hint="eastAsia"/>
                <w:b w:val="0"/>
                <w:bCs w:val="0"/>
                <w:color w:val="000000" w:themeColor="text1"/>
                <w14:textFill>
                  <w14:solidFill>
                    <w14:schemeClr w14:val="tx1"/>
                  </w14:solidFill>
                </w14:textFill>
              </w:rPr>
              <w:t>）地层，其岩性主要为砖红，红褐色厚-巨厚层泥灰质、钙质含砾石英砂岩、砂砾岩以及钙质粉砂岩，砾石多为脉石英及砂岩，少量灰岩，砾石多为脉石英及砂岩，少量灰岩，砾经1</w:t>
            </w:r>
            <w:r>
              <w:rPr>
                <w:b w:val="0"/>
                <w:bCs w:val="0"/>
                <w:color w:val="000000" w:themeColor="text1"/>
                <w14:textFill>
                  <w14:solidFill>
                    <w14:schemeClr w14:val="tx1"/>
                  </w14:solidFill>
                </w14:textFill>
              </w:rPr>
              <w:t>-3</w:t>
            </w:r>
            <w:r>
              <w:rPr>
                <w:rFonts w:hint="eastAsia"/>
                <w:b w:val="0"/>
                <w:bCs w:val="0"/>
                <w:color w:val="000000" w:themeColor="text1"/>
                <w14:textFill>
                  <w14:solidFill>
                    <w14:schemeClr w14:val="tx1"/>
                  </w14:solidFill>
                </w14:textFill>
              </w:rPr>
              <w:t>cm，胶结紧密，次棱角-半圆状，该场地及周边范围石灰岩地层不发育，不具备岩溶发育的基本条件，现场未见岩溶溶洞及小溶槽发育。具体见附件</w:t>
            </w:r>
            <w:r>
              <w:rPr>
                <w:b w:val="0"/>
                <w:bCs w:val="0"/>
                <w:color w:val="000000" w:themeColor="text1"/>
                <w14:textFill>
                  <w14:solidFill>
                    <w14:schemeClr w14:val="tx1"/>
                  </w14:solidFill>
                </w14:textFill>
              </w:rPr>
              <w:t>5</w:t>
            </w:r>
            <w:r>
              <w:rPr>
                <w:rFonts w:hint="eastAsia"/>
                <w:b w:val="0"/>
                <w:bCs w:val="0"/>
                <w:color w:val="000000" w:themeColor="text1"/>
                <w14:textFill>
                  <w14:solidFill>
                    <w14:schemeClr w14:val="tx1"/>
                  </w14:solidFill>
                </w14:textFill>
              </w:rPr>
              <w:t>。</w:t>
            </w:r>
          </w:p>
          <w:p>
            <w:pPr>
              <w:pStyle w:val="4"/>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、环境风险分析</w:t>
            </w:r>
          </w:p>
          <w:p>
            <w:pPr>
              <w:pStyle w:val="34"/>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风险调查</w:t>
            </w:r>
          </w:p>
          <w:p>
            <w:pPr>
              <w:pStyle w:val="34"/>
              <w:ind w:firstLine="480"/>
            </w:pPr>
            <w:r>
              <w:t>根据建设单位提供的资料，经比对《建设项目环境风险评价技术导则》（HJ169-2018）附录B和《企业突发环境事件风险分级方法》（HJ941-2018）附录A中有关要求，</w:t>
            </w:r>
            <w:r>
              <w:rPr>
                <w:rFonts w:hint="eastAsia"/>
              </w:rPr>
              <w:t>本项目无危险废物产生。</w:t>
            </w:r>
          </w:p>
          <w:p>
            <w:pPr>
              <w:pStyle w:val="34"/>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评价工作等级</w:t>
            </w:r>
          </w:p>
          <w:p>
            <w:pPr>
              <w:pStyle w:val="34"/>
              <w:ind w:firstLine="480"/>
            </w:pPr>
            <w:r>
              <w:rPr>
                <w:rFonts w:hint="eastAsia"/>
              </w:rPr>
              <w:t>根据《建设项目环境风险评价技术导则》（HJ169-2018）环境风险评价工作等级划分要求见下表。</w:t>
            </w:r>
          </w:p>
          <w:p>
            <w:pPr>
              <w:pStyle w:val="34"/>
              <w:ind w:firstLine="0" w:firstLineChars="0"/>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表7-6 评价工作等级</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784"/>
              <w:gridCol w:w="1784"/>
              <w:gridCol w:w="17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4"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环境风险潜势</w:t>
                  </w:r>
                </w:p>
              </w:tc>
              <w:tc>
                <w:tcPr>
                  <w:tcW w:w="1784"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Ⅳ、Ⅳ+</w:t>
                  </w:r>
                </w:p>
              </w:tc>
              <w:tc>
                <w:tcPr>
                  <w:tcW w:w="1784"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Ⅲ</w:t>
                  </w:r>
                </w:p>
              </w:tc>
              <w:tc>
                <w:tcPr>
                  <w:tcW w:w="1785"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Ⅱ</w:t>
                  </w:r>
                </w:p>
              </w:tc>
              <w:tc>
                <w:tcPr>
                  <w:tcW w:w="1785"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4"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评价工作等级</w:t>
                  </w:r>
                </w:p>
              </w:tc>
              <w:tc>
                <w:tcPr>
                  <w:tcW w:w="1784"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一</w:t>
                  </w:r>
                </w:p>
              </w:tc>
              <w:tc>
                <w:tcPr>
                  <w:tcW w:w="1784"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二</w:t>
                  </w:r>
                </w:p>
              </w:tc>
              <w:tc>
                <w:tcPr>
                  <w:tcW w:w="1785"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三</w:t>
                  </w:r>
                </w:p>
              </w:tc>
              <w:tc>
                <w:tcPr>
                  <w:tcW w:w="1785"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简单分析*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2" w:type="dxa"/>
                  <w:gridSpan w:val="5"/>
                  <w:vAlign w:val="center"/>
                </w:tcPr>
                <w:p>
                  <w:pPr>
                    <w:pStyle w:val="36"/>
                    <w:jc w:val="both"/>
                    <w:rPr>
                      <w:color w:val="000000" w:themeColor="text1"/>
                      <w14:textFill>
                        <w14:solidFill>
                          <w14:schemeClr w14:val="tx1"/>
                        </w14:solidFill>
                      </w14:textFill>
                    </w:rPr>
                  </w:pPr>
                  <w:r>
                    <w:rPr>
                      <w:color w:val="000000" w:themeColor="text1"/>
                      <w14:textFill>
                        <w14:solidFill>
                          <w14:schemeClr w14:val="tx1"/>
                        </w14:solidFill>
                      </w14:textFill>
                    </w:rPr>
                    <w:t>相对于详细评价工作内容而言，在描述危险物质、环境影响途径、环境危害后果、风险防范措施等方面给出定性的说明。见附表A。</w:t>
                  </w:r>
                </w:p>
              </w:tc>
            </w:tr>
          </w:tbl>
          <w:p>
            <w:pPr>
              <w:pStyle w:val="34"/>
              <w:ind w:firstLine="0" w:firstLineChars="0"/>
            </w:pPr>
            <w:r>
              <w:rPr>
                <w:rFonts w:hint="eastAsia"/>
              </w:rPr>
              <w:t>由上表可知，本项目评价工作等级为简单分析</w:t>
            </w:r>
          </w:p>
          <w:p>
            <w:pPr>
              <w:pStyle w:val="34"/>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表7-</w:t>
            </w:r>
            <w:r>
              <w:rPr>
                <w:b/>
                <w:bCs/>
                <w:color w:val="000000" w:themeColor="text1"/>
                <w14:textFill>
                  <w14:solidFill>
                    <w14:schemeClr w14:val="tx1"/>
                  </w14:solidFill>
                </w14:textFill>
              </w:rPr>
              <w:t xml:space="preserve">7  </w:t>
            </w:r>
            <w:r>
              <w:rPr>
                <w:rFonts w:hint="eastAsia"/>
                <w:b/>
                <w:bCs/>
                <w:color w:val="000000" w:themeColor="text1"/>
                <w14:textFill>
                  <w14:solidFill>
                    <w14:schemeClr w14:val="tx1"/>
                  </w14:solidFill>
                </w14:textFill>
              </w:rPr>
              <w:t>建设项目环境风险简单分析内容表</w:t>
            </w:r>
          </w:p>
          <w:tbl>
            <w:tblPr>
              <w:tblStyle w:val="23"/>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1134"/>
              <w:gridCol w:w="1417"/>
              <w:gridCol w:w="1134"/>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建设项目名称</w:t>
                  </w:r>
                </w:p>
              </w:tc>
              <w:tc>
                <w:tcPr>
                  <w:tcW w:w="6129" w:type="dxa"/>
                  <w:gridSpan w:val="4"/>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商品混凝土搅拌站建设项目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建设地点</w:t>
                  </w:r>
                </w:p>
              </w:tc>
              <w:tc>
                <w:tcPr>
                  <w:tcW w:w="1134"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（湖南）省</w:t>
                  </w:r>
                </w:p>
              </w:tc>
              <w:tc>
                <w:tcPr>
                  <w:tcW w:w="1417"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（邵阳）市</w:t>
                  </w:r>
                </w:p>
              </w:tc>
              <w:tc>
                <w:tcPr>
                  <w:tcW w:w="1134"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（双清）区</w:t>
                  </w:r>
                </w:p>
              </w:tc>
              <w:tc>
                <w:tcPr>
                  <w:tcW w:w="2444"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龙须塘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地理坐标</w:t>
                  </w:r>
                </w:p>
              </w:tc>
              <w:tc>
                <w:tcPr>
                  <w:tcW w:w="1134"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经度</w:t>
                  </w:r>
                </w:p>
              </w:tc>
              <w:tc>
                <w:tcPr>
                  <w:tcW w:w="1417" w:type="dxa"/>
                </w:tcPr>
                <w:p>
                  <w:pPr>
                    <w:pStyle w:val="36"/>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09859</w:t>
                  </w:r>
                </w:p>
              </w:tc>
              <w:tc>
                <w:tcPr>
                  <w:tcW w:w="1134"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纬度</w:t>
                  </w:r>
                </w:p>
              </w:tc>
              <w:tc>
                <w:tcPr>
                  <w:tcW w:w="2444" w:type="dxa"/>
                </w:tcPr>
                <w:p>
                  <w:pPr>
                    <w:pStyle w:val="36"/>
                    <w:rPr>
                      <w:color w:val="000000" w:themeColor="text1"/>
                      <w14:textFill>
                        <w14:solidFill>
                          <w14:schemeClr w14:val="tx1"/>
                        </w14:solidFill>
                      </w14:textFill>
                    </w:rPr>
                  </w:pPr>
                  <w:r>
                    <w:rPr>
                      <w:color w:val="000000" w:themeColor="text1"/>
                      <w14:textFill>
                        <w14:solidFill>
                          <w14:schemeClr w14:val="tx1"/>
                        </w14:solidFill>
                      </w14:textFill>
                    </w:rPr>
                    <w:t>27.284232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主要危险物质以及分布</w:t>
                  </w:r>
                </w:p>
              </w:tc>
              <w:tc>
                <w:tcPr>
                  <w:tcW w:w="6129" w:type="dxa"/>
                  <w:gridSpan w:val="4"/>
                </w:tcPr>
                <w:p>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000"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环境影响途径及危害后果</w:t>
                  </w:r>
                </w:p>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（大气、地表水、地下水等）</w:t>
                  </w:r>
                </w:p>
              </w:tc>
              <w:tc>
                <w:tcPr>
                  <w:tcW w:w="6129" w:type="dxa"/>
                  <w:gridSpan w:val="4"/>
                </w:tcPr>
                <w:p>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3000"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风险防范措施要求</w:t>
                  </w:r>
                </w:p>
              </w:tc>
              <w:tc>
                <w:tcPr>
                  <w:tcW w:w="6129" w:type="dxa"/>
                  <w:gridSpan w:val="4"/>
                </w:tcPr>
                <w:p>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9129" w:type="dxa"/>
                  <w:gridSpan w:val="5"/>
                </w:tcPr>
                <w:p>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填表说明（列出项目相关信息及评价说明）：</w:t>
                  </w:r>
                </w:p>
                <w:p>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34"/>
              <w:ind w:firstLine="482"/>
              <w:rPr>
                <w:color w:val="000000" w:themeColor="text1"/>
                <w14:textFill>
                  <w14:solidFill>
                    <w14:schemeClr w14:val="tx1"/>
                  </w14:solidFill>
                </w14:textFill>
              </w:rPr>
            </w:pPr>
            <w:r>
              <w:rPr>
                <w:b/>
                <w:bCs/>
                <w:color w:val="000000" w:themeColor="text1"/>
                <w14:textFill>
                  <w14:solidFill>
                    <w14:schemeClr w14:val="tx1"/>
                  </w14:solidFill>
                </w14:textFill>
              </w:rPr>
              <w:t>10</w:t>
            </w:r>
            <w:r>
              <w:rPr>
                <w:rFonts w:hint="eastAsia"/>
                <w:b/>
                <w:bCs/>
                <w:color w:val="000000" w:themeColor="text1"/>
                <w14:textFill>
                  <w14:solidFill>
                    <w14:schemeClr w14:val="tx1"/>
                  </w14:solidFill>
                </w14:textFill>
              </w:rPr>
              <w:t>、环境管理</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环境保护管理是指工程在施工期、营运期执行和遵守国家、省、市有关环境保护法律、法规、政策和标准，接受地方环境保护主管部门的环境监督，调整和制定环境保护规划和目标，把不利影响减免到最低限度，加强项目环境管理，及时调整工程运行方式和环境保护措施，最终达到保护环境的目的，取得更好的综合环境效益。</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（1）环境管理机构与人员</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环境管理是企业管理的重要组成部分，企业环境管理是要利用行政、经济、技术、法律和教育等手段，对生产经营发展和环境保护的关系进行协调，对环境污染进行综合治理，达到既发展生产又保护环境的目的。</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为适应环保工作的需要，建议公司建立一套完善的管理体制，环境管理体制应实行董事长领导下的部门责任制，有一名总经理主管企业的环保工作。</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项目施工期和营运期的环境管理者为建筑垃圾堆场负责具体的环境管理和监测，环境监测可委托有检测资质的单位进行。</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（2）环境管理机构职责</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环境管理机构负责项目施工期和营运期的环境管理与环境监测工作，主要职责如下：</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①贯彻国家和地方的环境法规和政策，组织环境保护宣传教育和技术培训。</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②组织环境监测和污染源调查，建立加工场污染源档案，掌握场排污情况的污染现状，为企业决策提供依据。</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③组织和协调全公司污染治理工作和“三废”综合利用工作，组织技术攻关，推广先进技术。</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⑥处理各种污染事故和污染纠纷，协调处理好各种关系。</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⑦领导和组织实施全场的环境监测计划。</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⑧负责该项目环境报告的填写、上报任务，与上级环境管理部门保持密切联系。</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⑨在工程建设阶段负责监督环保设施的安装调试，落实工程项目的“三同时”，工程投产后，检查环保设施的运行情况，并根据存在的问题提出改进意见。</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（3）环境保护管理</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①根据国家环保政策、标准及环境监测要求，制定该项目施工期和营运期环保管理规章制度、各种污染物排放控制指标；</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②负责该项目所有环保设施的日常运行管理，保障各环保设施的正常运行，并对环保设施的改进提出积极的建议；</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③负责该项目施工期和营运期环境监测工作，及时掌握该项目污染状况，整理监测数据，建立污染源档案；</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4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④</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负责对本单位和周边居民进行环保宣传工作；</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⑤安排专人定期对沉淀池沉渣进行清理。</w:t>
            </w:r>
          </w:p>
          <w:p>
            <w:pPr>
              <w:pStyle w:val="4"/>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w:t>
            </w:r>
            <w:r>
              <w:rPr>
                <w:bCs w:val="0"/>
                <w:color w:val="000000" w:themeColor="text1"/>
                <w14:textFill>
                  <w14:solidFill>
                    <w14:schemeClr w14:val="tx1"/>
                  </w14:solidFill>
                </w14:textFill>
              </w:rPr>
              <w:t>项目产业政策、</w:t>
            </w:r>
            <w:r>
              <w:rPr>
                <w:rFonts w:hint="eastAsia"/>
                <w:bCs w:val="0"/>
                <w:color w:val="000000" w:themeColor="text1"/>
                <w14:textFill>
                  <w14:solidFill>
                    <w14:schemeClr w14:val="tx1"/>
                  </w14:solidFill>
                </w14:textFill>
              </w:rPr>
              <w:t>规划、</w:t>
            </w:r>
            <w:r>
              <w:rPr>
                <w:bCs w:val="0"/>
                <w:color w:val="000000" w:themeColor="text1"/>
                <w14:textFill>
                  <w14:solidFill>
                    <w14:schemeClr w14:val="tx1"/>
                  </w14:solidFill>
                </w14:textFill>
              </w:rPr>
              <w:t>选址及平面布置合理性分析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1）产业政策相符性分析</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是建筑垃圾堆场，不含分练机利用等工序，属</w:t>
            </w:r>
            <w:r>
              <w:rPr>
                <w:color w:val="000000" w:themeColor="text1"/>
                <w14:textFill>
                  <w14:solidFill>
                    <w14:schemeClr w14:val="tx1"/>
                  </w14:solidFill>
                </w14:textFill>
              </w:rPr>
              <w:t>于《国民经济行业分类》</w:t>
            </w:r>
            <w:r>
              <w:rPr>
                <w:rFonts w:hint="eastAsia"/>
                <w:color w:val="000000" w:themeColor="text1"/>
                <w14:textFill>
                  <w14:solidFill>
                    <w14:schemeClr w14:val="tx1"/>
                  </w14:solidFill>
                </w14:textFill>
              </w:rPr>
              <w:t>（GB/T 4754-2017）</w:t>
            </w:r>
            <w:r>
              <w:rPr>
                <w:color w:val="000000" w:themeColor="text1"/>
                <w14:textFill>
                  <w14:solidFill>
                    <w14:schemeClr w14:val="tx1"/>
                  </w14:solidFill>
                </w14:textFill>
              </w:rPr>
              <w:t>分类中的</w:t>
            </w:r>
            <w:r>
              <w:rPr>
                <w:rFonts w:hint="eastAsia"/>
                <w:color w:val="000000" w:themeColor="text1"/>
                <w14:textFill>
                  <w14:solidFill>
                    <w14:schemeClr w14:val="tx1"/>
                  </w14:solidFill>
                </w14:textFill>
              </w:rPr>
              <w:t>“</w:t>
            </w:r>
            <w:r>
              <w:rPr>
                <w:rFonts w:hint="eastAsia"/>
                <w:bCs/>
                <w:szCs w:val="24"/>
              </w:rPr>
              <w:t>N7723固体废物治理</w:t>
            </w:r>
            <w:r>
              <w:rPr>
                <w:rFonts w:hint="eastAsia"/>
                <w:color w:val="000000" w:themeColor="text1"/>
                <w14:textFill>
                  <w14:solidFill>
                    <w14:schemeClr w14:val="tx1"/>
                  </w14:solidFill>
                </w14:textFill>
              </w:rPr>
              <w:t>”，经查对国家发展和改革委员会第21号令《产业结构调整指导目录》（201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版），本项目为允许建设类。因此，项目的建设符合国家产业政策。</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2）项目选址合理性分析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本项目选址在邵阳市双清区龙须塘，项目原本用于湖南合力热电有限公司煤渣堆场，属于工业用地，且本项目建设单位为邵阳市合盛资源利用有限公司。</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无需设置大气防护距离；经采取本环评提出的相应环保措施后可将项目废气、废水、噪声、固体废弃物对环境的不利影响降到最低限度，保证区域环境功能不下降。且本项目评价范围内无自然保护区、水源保护区、风景名胜区及重要自然和文化遗产保护地等特殊敏感目标。项目两面环山，有利于建筑垃圾的堆放，以及减少对环山面外居民的影响。因此项目选址合理。</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因此项目选址合理。</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3）与“十三五”生态环境保护规划的符合性分析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十三五”生态环境保护规划》，实现城镇垃圾处理全覆盖和处置设施稳定达标运行。加快城镇垃圾处理设施建设，实现城镇垃圾处理设施全覆盖，提高城市垃圾处理减量化、资源化和无害化水平，全国城市垃圾无害化处理率达到9</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以上，9</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以上村庄的生活垃圾得到有效治理。加快建设城市餐厨废弃物、建筑垃圾和废旧纺织品等资源利用和无害化处理系统。项目为建筑垃圾堆场，有利于城市建筑垃圾分类收集、集中处理，符合相关要求。</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）与邵阳市“十三五”环境保护规划符合性分析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邵阳市“十三五”环保规划，培育、促进环保产业。整合资源、提高标准，大力提升环保装备产品性能，研发一批拥有自主知识产权、达到国内先进水平的环保技术，采取激励措施发展环境服务业，促进产业结构趋于合理。市内环境公用设施、区域性环境整治项目和工业企业环保设施基本实现专业化、市场化建设运营，再生资源回收和废旧资源循环利用基本形成规范化、制度化体系。本项目属于固体废物治理，因此符合与邵阳市“十三五”环境保护规划。</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5）平面布局合理性分析</w:t>
            </w:r>
          </w:p>
          <w:p>
            <w:pPr>
              <w:pStyle w:val="34"/>
              <w:ind w:firstLine="480"/>
              <w:rPr>
                <w:color w:val="FF0000"/>
              </w:rPr>
            </w:pPr>
            <w:r>
              <w:rPr>
                <w:color w:val="FF0000"/>
                <w:szCs w:val="24"/>
              </w:rPr>
              <w:t>拟</w:t>
            </w:r>
            <w:r>
              <w:rPr>
                <w:color w:val="FF0000"/>
              </w:rPr>
              <w:t>建项目占地约</w:t>
            </w:r>
            <w:r>
              <w:rPr>
                <w:rFonts w:hint="eastAsia"/>
                <w:color w:val="FF0000"/>
              </w:rPr>
              <w:t>1</w:t>
            </w:r>
            <w:r>
              <w:rPr>
                <w:color w:val="FF0000"/>
              </w:rPr>
              <w:t>11102.240m</w:t>
            </w:r>
            <w:r>
              <w:rPr>
                <w:color w:val="FF0000"/>
                <w:vertAlign w:val="superscript"/>
              </w:rPr>
              <w:t>2</w:t>
            </w:r>
            <w:r>
              <w:rPr>
                <w:color w:val="FF0000"/>
              </w:rPr>
              <w:t>，</w:t>
            </w:r>
            <w:r>
              <w:rPr>
                <w:rFonts w:hint="eastAsia"/>
                <w:color w:val="FF0000"/>
              </w:rPr>
              <w:t>堆放区约</w:t>
            </w:r>
            <w:r>
              <w:rPr>
                <w:color w:val="FF0000"/>
              </w:rPr>
              <w:t>80000m</w:t>
            </w:r>
            <w:r>
              <w:rPr>
                <w:color w:val="FF0000"/>
                <w:vertAlign w:val="superscript"/>
              </w:rPr>
              <w:t>2</w:t>
            </w:r>
            <w:r>
              <w:rPr>
                <w:color w:val="FF0000"/>
              </w:rPr>
              <w:t>，</w:t>
            </w:r>
            <w:r>
              <w:rPr>
                <w:rFonts w:hint="eastAsia"/>
                <w:color w:val="FF0000"/>
              </w:rPr>
              <w:t>项目四周为山地，中间</w:t>
            </w:r>
            <w:r>
              <w:rPr>
                <w:color w:val="FF0000"/>
              </w:rPr>
              <w:t>场地较为平坦，建设项目主要</w:t>
            </w:r>
            <w:r>
              <w:rPr>
                <w:rFonts w:hint="eastAsia"/>
                <w:color w:val="FF0000"/>
              </w:rPr>
              <w:t>路面硬化以及沉淀池等，项目东边为公路，堆场以靠近山体位主，且总平面布置有利于减少建筑垃圾运输和处理过程中的粉尘、噪声等对周围环境的影响，并防止个设施间的交叉污染，因此平面布局较为合理。</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hAnsi="宋体"/>
              </w:rPr>
              <w:t>与“</w:t>
            </w:r>
            <w:r>
              <w:t>湘政办发</w:t>
            </w:r>
            <w:r>
              <w:rPr>
                <w:rFonts w:hint="eastAsia"/>
              </w:rPr>
              <w:t>[2018</w:t>
            </w:r>
            <w:r>
              <w:t>]15号</w:t>
            </w:r>
            <w:r>
              <w:rPr>
                <w:rFonts w:hint="eastAsia"/>
              </w:rPr>
              <w:t>文”分析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湘政办发</w:t>
            </w:r>
            <w:r>
              <w:rPr>
                <w:rFonts w:hint="eastAsia"/>
                <w:color w:val="000000" w:themeColor="text1"/>
                <w14:textFill>
                  <w14:solidFill>
                    <w14:schemeClr w14:val="tx1"/>
                  </w14:solidFill>
                </w14:textFill>
              </w:rPr>
              <w:t>[2018</w:t>
            </w:r>
            <w:r>
              <w:rPr>
                <w:color w:val="000000" w:themeColor="text1"/>
                <w14:textFill>
                  <w14:solidFill>
                    <w14:schemeClr w14:val="tx1"/>
                  </w14:solidFill>
                </w14:textFill>
              </w:rPr>
              <w:t>]15号文</w:t>
            </w:r>
            <w:r>
              <w:rPr>
                <w:rFonts w:hint="eastAsia"/>
                <w:color w:val="000000" w:themeColor="text1"/>
                <w14:textFill>
                  <w14:solidFill>
                    <w14:schemeClr w14:val="tx1"/>
                  </w14:solidFill>
                </w14:textFill>
              </w:rPr>
              <w:t>可知，“引导工业项目向园区集聚，除矿产资源、能源开发等对选址有特殊要求的项目外，新上工业项目必须安排在当地省级及以上园区”。本项目属于对选址有特殊要求项目。本项目的建设促进了当地经济发展，并解决了部分劳动力就业。</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本项目属于对选址有特殊要求的项目，符合</w:t>
            </w:r>
            <w:r>
              <w:rPr>
                <w:color w:val="000000" w:themeColor="text1"/>
                <w14:textFill>
                  <w14:solidFill>
                    <w14:schemeClr w14:val="tx1"/>
                  </w14:solidFill>
                </w14:textFill>
              </w:rPr>
              <w:t>湘政办发</w:t>
            </w:r>
            <w:r>
              <w:rPr>
                <w:rFonts w:hint="eastAsia"/>
                <w:color w:val="000000" w:themeColor="text1"/>
                <w14:textFill>
                  <w14:solidFill>
                    <w14:schemeClr w14:val="tx1"/>
                  </w14:solidFill>
                </w14:textFill>
              </w:rPr>
              <w:t>[2018</w:t>
            </w:r>
            <w:r>
              <w:rPr>
                <w:color w:val="000000" w:themeColor="text1"/>
                <w14:textFill>
                  <w14:solidFill>
                    <w14:schemeClr w14:val="tx1"/>
                  </w14:solidFill>
                </w14:textFill>
              </w:rPr>
              <w:t>]15号文</w:t>
            </w:r>
            <w:r>
              <w:rPr>
                <w:rFonts w:hint="eastAsia"/>
                <w:color w:val="000000" w:themeColor="text1"/>
                <w14:textFill>
                  <w14:solidFill>
                    <w14:schemeClr w14:val="tx1"/>
                  </w14:solidFill>
                </w14:textFill>
              </w:rPr>
              <w:t>中相关规定。</w:t>
            </w:r>
            <w:r>
              <w:rPr>
                <w:color w:val="000000" w:themeColor="text1"/>
                <w14:textFill>
                  <w14:solidFill>
                    <w14:schemeClr w14:val="tx1"/>
                  </w14:solidFill>
                </w14:textFill>
              </w:rPr>
              <w:t>由以上分析可见，本项目的选址较为合理。</w:t>
            </w:r>
          </w:p>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12</w:t>
            </w:r>
            <w:r>
              <w:rPr>
                <w:rFonts w:hint="eastAsia"/>
                <w:b/>
                <w:bCs/>
                <w:color w:val="000000" w:themeColor="text1"/>
                <w14:textFill>
                  <w14:solidFill>
                    <w14:schemeClr w14:val="tx1"/>
                  </w14:solidFill>
                </w14:textFill>
              </w:rPr>
              <w:t>、三线一单分析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本项目三线一单具体分析见下表：</w:t>
            </w:r>
          </w:p>
          <w:p>
            <w:pPr>
              <w:pStyle w:val="34"/>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表7</w:t>
            </w:r>
            <w:r>
              <w:rPr>
                <w:b/>
                <w:bCs/>
                <w:color w:val="000000" w:themeColor="text1"/>
                <w14:textFill>
                  <w14:solidFill>
                    <w14:schemeClr w14:val="tx1"/>
                  </w14:solidFill>
                </w14:textFill>
              </w:rPr>
              <w:t xml:space="preserve">-8  </w:t>
            </w:r>
            <w:r>
              <w:rPr>
                <w:rFonts w:hint="eastAsia"/>
                <w:b/>
                <w:bCs/>
                <w:color w:val="000000" w:themeColor="text1"/>
                <w14:textFill>
                  <w14:solidFill>
                    <w14:schemeClr w14:val="tx1"/>
                  </w14:solidFill>
                </w14:textFill>
              </w:rPr>
              <w:t>三线一单分析表</w:t>
            </w:r>
          </w:p>
          <w:tbl>
            <w:tblPr>
              <w:tblStyle w:val="23"/>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5103"/>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510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主要内容</w:t>
                  </w:r>
                </w:p>
              </w:tc>
              <w:tc>
                <w:tcPr>
                  <w:tcW w:w="2018"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生态红线</w:t>
                  </w:r>
                </w:p>
              </w:tc>
              <w:tc>
                <w:tcPr>
                  <w:tcW w:w="510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根据邵阳市生态保护红线分布图（2019年），项目拟建区不属于生态保护红线范围，与邵阳生态保护红线分布（2019年）不相违背。见附图7。</w:t>
                  </w:r>
                </w:p>
              </w:tc>
              <w:tc>
                <w:tcPr>
                  <w:tcW w:w="2018"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环境质量底线</w:t>
                  </w:r>
                </w:p>
              </w:tc>
              <w:tc>
                <w:tcPr>
                  <w:tcW w:w="510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本项目不在大气、水以及土壤的优先保护和重点管控区域。不产生生产废水，对土壤没有污染，主要产生生产废气经过处理后达标排放，并且项目周围无同类型企业，不在工业园区内，环境质量改善潜力良好。</w:t>
                  </w:r>
                </w:p>
              </w:tc>
              <w:tc>
                <w:tcPr>
                  <w:tcW w:w="2018"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资源利用上线</w:t>
                  </w:r>
                </w:p>
              </w:tc>
              <w:tc>
                <w:tcPr>
                  <w:tcW w:w="510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本项目，充分利用雨水资源以及水资源循环使用</w:t>
                  </w:r>
                </w:p>
              </w:tc>
              <w:tc>
                <w:tcPr>
                  <w:tcW w:w="2018"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环境准入负面清单</w:t>
                  </w:r>
                </w:p>
              </w:tc>
              <w:tc>
                <w:tcPr>
                  <w:tcW w:w="5103"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根据生态红线、环境质量底线以及资源利用上线分析，本项目能达到限制准入要求</w:t>
                  </w:r>
                </w:p>
              </w:tc>
              <w:tc>
                <w:tcPr>
                  <w:tcW w:w="2018"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bl>
          <w:p>
            <w:pPr>
              <w:pStyle w:val="4"/>
              <w:rPr>
                <w:color w:val="000000" w:themeColor="text1"/>
                <w14:textFill>
                  <w14:solidFill>
                    <w14:schemeClr w14:val="tx1"/>
                  </w14:solidFill>
                </w14:textFill>
              </w:rPr>
            </w:pPr>
            <w:r>
              <w:rPr>
                <w:color w:val="000000" w:themeColor="text1"/>
                <w14:textFill>
                  <w14:solidFill>
                    <w14:schemeClr w14:val="tx1"/>
                  </w14:solidFill>
                </w14:textFill>
              </w:rPr>
              <w:t>13</w:t>
            </w:r>
            <w:r>
              <w:rPr>
                <w:rFonts w:hint="eastAsia"/>
                <w:color w:val="000000" w:themeColor="text1"/>
                <w14:textFill>
                  <w14:solidFill>
                    <w14:schemeClr w14:val="tx1"/>
                  </w14:solidFill>
                </w14:textFill>
              </w:rPr>
              <w:t>、环境保护</w:t>
            </w:r>
            <w:r>
              <w:rPr>
                <w:color w:val="000000" w:themeColor="text1"/>
                <w14:textFill>
                  <w14:solidFill>
                    <w14:schemeClr w14:val="tx1"/>
                  </w14:solidFill>
                </w14:textFill>
              </w:rPr>
              <w:t>投资</w:t>
            </w:r>
          </w:p>
          <w:p>
            <w:pPr>
              <w:pStyle w:val="34"/>
              <w:ind w:firstLine="480"/>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本项目环境保护投资估算见表7-</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表7-</w:t>
            </w:r>
            <w:r>
              <w:rPr>
                <w:color w:val="000000" w:themeColor="text1"/>
                <w14:textFill>
                  <w14:solidFill>
                    <w14:schemeClr w14:val="tx1"/>
                  </w14:solidFill>
                </w14:textFill>
              </w:rPr>
              <w:t xml:space="preserve">9  </w:t>
            </w:r>
            <w:r>
              <w:rPr>
                <w:rFonts w:hint="eastAsia"/>
                <w:color w:val="000000" w:themeColor="text1"/>
                <w14:textFill>
                  <w14:solidFill>
                    <w14:schemeClr w14:val="tx1"/>
                  </w14:solidFill>
                </w14:textFill>
              </w:rPr>
              <w:t>环境保护投资估算</w:t>
            </w:r>
          </w:p>
          <w:tbl>
            <w:tblPr>
              <w:tblStyle w:val="23"/>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3685"/>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污染源</w:t>
                  </w:r>
                </w:p>
              </w:tc>
              <w:tc>
                <w:tcPr>
                  <w:tcW w:w="368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处理设备</w:t>
                  </w:r>
                </w:p>
              </w:tc>
              <w:tc>
                <w:tcPr>
                  <w:tcW w:w="2869"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tc>
              <w:tc>
                <w:tcPr>
                  <w:tcW w:w="3685" w:type="dxa"/>
                </w:tcPr>
                <w:p>
                  <w:pPr>
                    <w:pStyle w:val="36"/>
                    <w:rPr>
                      <w:color w:val="000000" w:themeColor="text1"/>
                      <w14:textFill>
                        <w14:solidFill>
                          <w14:schemeClr w14:val="tx1"/>
                        </w14:solidFill>
                      </w14:textFill>
                    </w:rPr>
                  </w:pPr>
                  <w:r>
                    <w:rPr>
                      <w:rFonts w:hint="eastAsia"/>
                      <w:color w:val="FF0000"/>
                    </w:rPr>
                    <w:t>沉淀池、清水池</w:t>
                  </w:r>
                </w:p>
              </w:tc>
              <w:tc>
                <w:tcPr>
                  <w:tcW w:w="2869" w:type="dxa"/>
                </w:tcPr>
                <w:p>
                  <w:pPr>
                    <w:pStyle w:val="36"/>
                    <w:rPr>
                      <w:color w:val="000000" w:themeColor="text1"/>
                      <w14:textFill>
                        <w14:solidFill>
                          <w14:schemeClr w14:val="tx1"/>
                        </w14:solidFill>
                      </w14:textFill>
                    </w:rPr>
                  </w:pPr>
                  <w:r>
                    <w:rPr>
                      <w:color w:val="FF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c>
              <w:tc>
                <w:tcPr>
                  <w:tcW w:w="3685" w:type="dxa"/>
                </w:tcPr>
                <w:p>
                  <w:pPr>
                    <w:pStyle w:val="36"/>
                    <w:rPr>
                      <w:color w:val="000000" w:themeColor="text1"/>
                      <w14:textFill>
                        <w14:solidFill>
                          <w14:schemeClr w14:val="tx1"/>
                        </w14:solidFill>
                      </w14:textFill>
                    </w:rPr>
                  </w:pPr>
                  <w:r>
                    <w:rPr>
                      <w:rFonts w:hint="eastAsia"/>
                      <w:color w:val="FF0000"/>
                    </w:rPr>
                    <w:t>喷头</w:t>
                  </w:r>
                </w:p>
              </w:tc>
              <w:tc>
                <w:tcPr>
                  <w:tcW w:w="2869" w:type="dxa"/>
                </w:tcPr>
                <w:p>
                  <w:pPr>
                    <w:pStyle w:val="36"/>
                    <w:rPr>
                      <w:color w:val="000000" w:themeColor="text1"/>
                      <w14:textFill>
                        <w14:solidFill>
                          <w14:schemeClr w14:val="tx1"/>
                        </w14:solidFill>
                      </w14:textFill>
                    </w:rPr>
                  </w:pPr>
                  <w:r>
                    <w:rPr>
                      <w:color w:val="FF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场区</w:t>
                  </w:r>
                </w:p>
              </w:tc>
              <w:tc>
                <w:tcPr>
                  <w:tcW w:w="3685" w:type="dxa"/>
                </w:tcPr>
                <w:p>
                  <w:pPr>
                    <w:pStyle w:val="36"/>
                    <w:rPr>
                      <w:color w:val="000000" w:themeColor="text1"/>
                      <w14:textFill>
                        <w14:solidFill>
                          <w14:schemeClr w14:val="tx1"/>
                        </w14:solidFill>
                      </w14:textFill>
                    </w:rPr>
                  </w:pPr>
                  <w:r>
                    <w:rPr>
                      <w:rFonts w:hint="eastAsia"/>
                      <w:color w:val="FF0000"/>
                    </w:rPr>
                    <w:t>植被绿化</w:t>
                  </w:r>
                </w:p>
              </w:tc>
              <w:tc>
                <w:tcPr>
                  <w:tcW w:w="2869" w:type="dxa"/>
                </w:tcPr>
                <w:p>
                  <w:pPr>
                    <w:pStyle w:val="36"/>
                    <w:rPr>
                      <w:color w:val="000000" w:themeColor="text1"/>
                      <w14:textFill>
                        <w14:solidFill>
                          <w14:schemeClr w14:val="tx1"/>
                        </w14:solidFill>
                      </w14:textFill>
                    </w:rPr>
                  </w:pPr>
                  <w:r>
                    <w:rPr>
                      <w:color w:val="FF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5" w:type="dxa"/>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雨水</w:t>
                  </w:r>
                </w:p>
              </w:tc>
              <w:tc>
                <w:tcPr>
                  <w:tcW w:w="3685" w:type="dxa"/>
                </w:tcPr>
                <w:p>
                  <w:pPr>
                    <w:pStyle w:val="36"/>
                    <w:rPr>
                      <w:color w:val="000000" w:themeColor="text1"/>
                      <w14:textFill>
                        <w14:solidFill>
                          <w14:schemeClr w14:val="tx1"/>
                        </w14:solidFill>
                      </w14:textFill>
                    </w:rPr>
                  </w:pPr>
                  <w:r>
                    <w:rPr>
                      <w:rFonts w:hint="eastAsia"/>
                      <w:color w:val="FF0000"/>
                    </w:rPr>
                    <w:t>渗滤液调节池、防洪防渗</w:t>
                  </w:r>
                </w:p>
              </w:tc>
              <w:tc>
                <w:tcPr>
                  <w:tcW w:w="2869" w:type="dxa"/>
                </w:tcPr>
                <w:p>
                  <w:pPr>
                    <w:pStyle w:val="36"/>
                    <w:rPr>
                      <w:color w:val="000000" w:themeColor="text1"/>
                      <w14:textFill>
                        <w14:solidFill>
                          <w14:schemeClr w14:val="tx1"/>
                        </w14:solidFill>
                      </w14:textFill>
                    </w:rPr>
                  </w:pPr>
                  <w:r>
                    <w:rPr>
                      <w:color w:val="FF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0" w:type="dxa"/>
                  <w:gridSpan w:val="2"/>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2869" w:type="dxa"/>
                </w:tcPr>
                <w:p>
                  <w:pPr>
                    <w:pStyle w:val="36"/>
                    <w:rPr>
                      <w:color w:val="000000" w:themeColor="text1"/>
                      <w14:textFill>
                        <w14:solidFill>
                          <w14:schemeClr w14:val="tx1"/>
                        </w14:solidFill>
                      </w14:textFill>
                    </w:rPr>
                  </w:pPr>
                  <w:r>
                    <w:rPr>
                      <w:color w:val="000000" w:themeColor="text1"/>
                      <w14:textFill>
                        <w14:solidFill>
                          <w14:schemeClr w14:val="tx1"/>
                        </w14:solidFill>
                      </w14:textFill>
                    </w:rPr>
                    <w:t>17</w:t>
                  </w:r>
                </w:p>
              </w:tc>
            </w:tr>
          </w:tbl>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由表7-</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可知，项目环保投资为</w:t>
            </w:r>
            <w:r>
              <w:rPr>
                <w:color w:val="000000" w:themeColor="text1"/>
                <w14:textFill>
                  <w14:solidFill>
                    <w14:schemeClr w14:val="tx1"/>
                  </w14:solidFill>
                </w14:textFill>
              </w:rPr>
              <w:t>17</w:t>
            </w:r>
            <w:r>
              <w:rPr>
                <w:rFonts w:hint="eastAsia"/>
                <w:color w:val="000000" w:themeColor="text1"/>
                <w14:textFill>
                  <w14:solidFill>
                    <w14:schemeClr w14:val="tx1"/>
                  </w14:solidFill>
                </w14:textFill>
              </w:rPr>
              <w:t>万元，</w:t>
            </w:r>
            <w:r>
              <w:rPr>
                <w:color w:val="000000" w:themeColor="text1"/>
                <w14:textFill>
                  <w14:solidFill>
                    <w14:schemeClr w14:val="tx1"/>
                  </w14:solidFill>
                </w14:textFill>
              </w:rPr>
              <w:t>占总投资的17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（总投资100万</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p>
            <w:pPr>
              <w:pStyle w:val="4"/>
              <w:rPr>
                <w:color w:val="000000" w:themeColor="text1"/>
                <w14:textFill>
                  <w14:solidFill>
                    <w14:schemeClr w14:val="tx1"/>
                  </w14:solidFill>
                </w14:textFill>
              </w:rPr>
            </w:pPr>
            <w:r>
              <w:rPr>
                <w:color w:val="000000" w:themeColor="text1"/>
                <w14:textFill>
                  <w14:solidFill>
                    <w14:schemeClr w14:val="tx1"/>
                  </w14:solidFill>
                </w14:textFill>
              </w:rPr>
              <w:t>14、</w:t>
            </w:r>
            <w:r>
              <w:rPr>
                <w:rFonts w:hint="eastAsia"/>
                <w:color w:val="000000" w:themeColor="text1"/>
                <w14:textFill>
                  <w14:solidFill>
                    <w14:schemeClr w14:val="tx1"/>
                  </w14:solidFill>
                </w14:textFill>
              </w:rPr>
              <w:t>环境监测计划</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依据项目污染物分析，项目环境监测计划见表7-</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w:t>
            </w:r>
          </w:p>
          <w:p>
            <w:pPr>
              <w:pStyle w:val="32"/>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10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环境监测计划</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21"/>
              <w:gridCol w:w="896"/>
              <w:gridCol w:w="1680"/>
              <w:gridCol w:w="1400"/>
              <w:gridCol w:w="1260"/>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817" w:type="dxa"/>
                  <w:gridSpan w:val="2"/>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类别</w:t>
                  </w:r>
                </w:p>
              </w:tc>
              <w:tc>
                <w:tcPr>
                  <w:tcW w:w="1680"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w:t>
                  </w:r>
                </w:p>
              </w:tc>
              <w:tc>
                <w:tcPr>
                  <w:tcW w:w="1400" w:type="dxa"/>
                  <w:vAlign w:val="center"/>
                </w:tcPr>
                <w:p>
                  <w:pPr>
                    <w:pStyle w:val="36"/>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监测指标</w:t>
                  </w:r>
                </w:p>
              </w:tc>
              <w:tc>
                <w:tcPr>
                  <w:tcW w:w="1260"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监测频次</w:t>
                  </w:r>
                </w:p>
              </w:tc>
              <w:tc>
                <w:tcPr>
                  <w:tcW w:w="2632"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21"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废气</w:t>
                  </w:r>
                </w:p>
              </w:tc>
              <w:tc>
                <w:tcPr>
                  <w:tcW w:w="89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无组织</w:t>
                  </w:r>
                </w:p>
              </w:tc>
              <w:tc>
                <w:tcPr>
                  <w:tcW w:w="1680" w:type="dxa"/>
                  <w:vAlign w:val="center"/>
                </w:tcPr>
                <w:p>
                  <w:pPr>
                    <w:pStyle w:val="3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场界</w:t>
                  </w:r>
                </w:p>
              </w:tc>
              <w:tc>
                <w:tcPr>
                  <w:tcW w:w="1400"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260"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半年一次</w:t>
                  </w:r>
                </w:p>
              </w:tc>
              <w:tc>
                <w:tcPr>
                  <w:tcW w:w="2632" w:type="dxa"/>
                  <w:vAlign w:val="center"/>
                </w:tcPr>
                <w:p>
                  <w:pPr>
                    <w:pStyle w:val="36"/>
                    <w:rPr>
                      <w:color w:val="000000" w:themeColor="text1"/>
                      <w14:textFill>
                        <w14:solidFill>
                          <w14:schemeClr w14:val="tx1"/>
                        </w14:solidFill>
                      </w14:textFill>
                    </w:rPr>
                  </w:pPr>
                  <w:r>
                    <w:rPr>
                      <w:rFonts w:hint="eastAsia"/>
                    </w:rPr>
                    <w:t>《大气污染物综合排放标准》（GB16297-1996）表2中二级排放标准及</w:t>
                  </w:r>
                  <w:r>
                    <w:t>2018</w:t>
                  </w:r>
                  <w:r>
                    <w:rPr>
                      <w:rFonts w:hint="eastAsia"/>
                    </w:rPr>
                    <w:t>年修改单二级标准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817" w:type="dxa"/>
                  <w:gridSpan w:val="2"/>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1680" w:type="dxa"/>
                  <w:vAlign w:val="center"/>
                </w:tcPr>
                <w:p>
                  <w:pPr>
                    <w:pStyle w:val="3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主要噪声源处场界外1m</w:t>
                  </w:r>
                </w:p>
              </w:tc>
              <w:tc>
                <w:tcPr>
                  <w:tcW w:w="1400"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场界环境噪声（昼、夜）</w:t>
                  </w:r>
                </w:p>
              </w:tc>
              <w:tc>
                <w:tcPr>
                  <w:tcW w:w="1260"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每季度一次</w:t>
                  </w:r>
                </w:p>
              </w:tc>
              <w:tc>
                <w:tcPr>
                  <w:tcW w:w="2632"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《工业企业场界环境噪声排放标准》（GB12348-2008）2类标准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817" w:type="dxa"/>
                  <w:gridSpan w:val="2"/>
                  <w:vAlign w:val="center"/>
                </w:tcPr>
                <w:p>
                  <w:pPr>
                    <w:pStyle w:val="36"/>
                    <w:rPr>
                      <w:color w:val="FF0000"/>
                    </w:rPr>
                  </w:pPr>
                  <w:r>
                    <w:rPr>
                      <w:rFonts w:hint="eastAsia"/>
                      <w:color w:val="FF0000"/>
                    </w:rPr>
                    <w:t>土壤</w:t>
                  </w:r>
                </w:p>
              </w:tc>
              <w:tc>
                <w:tcPr>
                  <w:tcW w:w="1680" w:type="dxa"/>
                  <w:vAlign w:val="center"/>
                </w:tcPr>
                <w:p>
                  <w:pPr>
                    <w:pStyle w:val="36"/>
                    <w:rPr>
                      <w:color w:val="FF0000"/>
                      <w:szCs w:val="21"/>
                    </w:rPr>
                  </w:pPr>
                  <w:r>
                    <w:rPr>
                      <w:rFonts w:hint="eastAsia"/>
                      <w:color w:val="FF0000"/>
                    </w:rPr>
                    <w:t>场区、场区外农田土壤环境</w:t>
                  </w:r>
                </w:p>
              </w:tc>
              <w:tc>
                <w:tcPr>
                  <w:tcW w:w="1400" w:type="dxa"/>
                  <w:vAlign w:val="center"/>
                </w:tcPr>
                <w:p>
                  <w:pPr>
                    <w:pStyle w:val="36"/>
                    <w:rPr>
                      <w:color w:val="FF0000"/>
                    </w:rPr>
                  </w:pPr>
                  <w:r>
                    <w:rPr>
                      <w:rFonts w:hint="eastAsia"/>
                      <w:color w:val="FF0000"/>
                    </w:rPr>
                    <w:t>基本因子</w:t>
                  </w:r>
                </w:p>
              </w:tc>
              <w:tc>
                <w:tcPr>
                  <w:tcW w:w="1260" w:type="dxa"/>
                  <w:vAlign w:val="center"/>
                </w:tcPr>
                <w:p>
                  <w:pPr>
                    <w:pStyle w:val="36"/>
                    <w:rPr>
                      <w:color w:val="FF0000"/>
                    </w:rPr>
                  </w:pPr>
                  <w:r>
                    <w:rPr>
                      <w:rFonts w:hint="eastAsia"/>
                      <w:color w:val="FF0000"/>
                    </w:rPr>
                    <w:t>每年一次</w:t>
                  </w:r>
                </w:p>
              </w:tc>
              <w:tc>
                <w:tcPr>
                  <w:tcW w:w="2632" w:type="dxa"/>
                  <w:vAlign w:val="center"/>
                </w:tcPr>
                <w:p>
                  <w:pPr>
                    <w:pStyle w:val="36"/>
                    <w:rPr>
                      <w:color w:val="FF0000"/>
                    </w:rPr>
                  </w:pPr>
                  <w:r>
                    <w:rPr>
                      <w:rFonts w:hint="eastAsia"/>
                      <w:color w:val="FF0000"/>
                    </w:rPr>
                    <w:t>《土壤环境质量 建设用地土壤污染风险管控标准》（</w:t>
                  </w:r>
                  <w:r>
                    <w:rPr>
                      <w:color w:val="FF0000"/>
                    </w:rPr>
                    <w:t>GB36600-2018</w:t>
                  </w:r>
                  <w:r>
                    <w:rPr>
                      <w:rFonts w:hint="eastAsia"/>
                      <w:color w:val="FF0000"/>
                    </w:rPr>
                    <w:t>）中 表1标准第二类用地筛选值</w:t>
                  </w:r>
                </w:p>
              </w:tc>
            </w:tr>
          </w:tbl>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项目竣工</w:t>
            </w:r>
            <w:r>
              <w:rPr>
                <w:rFonts w:hint="eastAsia"/>
                <w:color w:val="000000" w:themeColor="text1"/>
                <w14:textFill>
                  <w14:solidFill>
                    <w14:schemeClr w14:val="tx1"/>
                  </w14:solidFill>
                </w14:textFill>
              </w:rPr>
              <w:t>环境保护</w:t>
            </w:r>
            <w:r>
              <w:rPr>
                <w:color w:val="000000" w:themeColor="text1"/>
                <w14:textFill>
                  <w14:solidFill>
                    <w14:schemeClr w14:val="tx1"/>
                  </w14:solidFill>
                </w14:textFill>
              </w:rPr>
              <w:t>验收</w:t>
            </w:r>
          </w:p>
          <w:p>
            <w:pPr>
              <w:pStyle w:val="34"/>
              <w:ind w:firstLine="480"/>
              <w:rPr>
                <w:color w:val="000000" w:themeColor="text1"/>
                <w14:textFill>
                  <w14:solidFill>
                    <w14:schemeClr w14:val="tx1"/>
                  </w14:solidFill>
                </w14:textFill>
              </w:rPr>
            </w:pPr>
            <w:r>
              <w:rPr>
                <w:color w:val="000000" w:themeColor="text1"/>
                <w14:textFill>
                  <w14:solidFill>
                    <w14:schemeClr w14:val="tx1"/>
                  </w14:solidFill>
                </w14:textFill>
              </w:rPr>
              <w:t>项目建设必须严格执行环境保护的制度，各项环保措施必须</w:t>
            </w:r>
            <w:r>
              <w:rPr>
                <w:rFonts w:hint="eastAsia"/>
                <w:color w:val="000000" w:themeColor="text1"/>
                <w14:textFill>
                  <w14:solidFill>
                    <w14:schemeClr w14:val="tx1"/>
                  </w14:solidFill>
                </w14:textFill>
              </w:rPr>
              <w:t>与主体工程</w:t>
            </w:r>
            <w:r>
              <w:rPr>
                <w:color w:val="000000" w:themeColor="text1"/>
                <w14:textFill>
                  <w14:solidFill>
                    <w14:schemeClr w14:val="tx1"/>
                  </w14:solidFill>
                </w14:textFill>
              </w:rPr>
              <w:t>同时设计、同时施工、同时投入运行。本项目竣工</w:t>
            </w:r>
            <w:r>
              <w:rPr>
                <w:rFonts w:hint="eastAsia"/>
                <w:color w:val="000000" w:themeColor="text1"/>
                <w14:textFill>
                  <w14:solidFill>
                    <w14:schemeClr w14:val="tx1"/>
                  </w14:solidFill>
                </w14:textFill>
              </w:rPr>
              <w:t>环境保护</w:t>
            </w:r>
            <w:r>
              <w:rPr>
                <w:color w:val="000000" w:themeColor="text1"/>
                <w14:textFill>
                  <w14:solidFill>
                    <w14:schemeClr w14:val="tx1"/>
                  </w14:solidFill>
                </w14:textFill>
              </w:rPr>
              <w:t>验收</w:t>
            </w:r>
            <w:r>
              <w:rPr>
                <w:rFonts w:hint="eastAsia"/>
                <w:color w:val="000000" w:themeColor="text1"/>
                <w14:textFill>
                  <w14:solidFill>
                    <w14:schemeClr w14:val="tx1"/>
                  </w14:solidFill>
                </w14:textFill>
              </w:rPr>
              <w:t>内容</w:t>
            </w:r>
            <w:r>
              <w:rPr>
                <w:color w:val="000000" w:themeColor="text1"/>
                <w14:textFill>
                  <w14:solidFill>
                    <w14:schemeClr w14:val="tx1"/>
                  </w14:solidFill>
                </w14:textFill>
              </w:rPr>
              <w:t>见表</w:t>
            </w:r>
            <w:r>
              <w:rPr>
                <w:rFonts w:hint="eastAsia"/>
                <w:color w:val="000000" w:themeColor="text1"/>
                <w14:textFill>
                  <w14:solidFill>
                    <w14:schemeClr w14:val="tx1"/>
                  </w14:solidFill>
                </w14:textFill>
              </w:rPr>
              <w:t>7-1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p>
          <w:p>
            <w:pPr>
              <w:pStyle w:val="34"/>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表7</w:t>
            </w:r>
            <w:r>
              <w:rPr>
                <w:b/>
                <w:bCs/>
                <w:color w:val="000000" w:themeColor="text1"/>
                <w14:textFill>
                  <w14:solidFill>
                    <w14:schemeClr w14:val="tx1"/>
                  </w14:solidFill>
                </w14:textFill>
              </w:rPr>
              <w:t>-11</w:t>
            </w: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 xml:space="preserve"> 竣工</w:t>
            </w:r>
            <w:r>
              <w:rPr>
                <w:rFonts w:hint="eastAsia"/>
                <w:b/>
                <w:bCs/>
                <w:color w:val="000000" w:themeColor="text1"/>
                <w14:textFill>
                  <w14:solidFill>
                    <w14:schemeClr w14:val="tx1"/>
                  </w14:solidFill>
                </w14:textFill>
              </w:rPr>
              <w:t>环境保护</w:t>
            </w:r>
            <w:r>
              <w:rPr>
                <w:b/>
                <w:bCs/>
                <w:color w:val="000000" w:themeColor="text1"/>
                <w14:textFill>
                  <w14:solidFill>
                    <w14:schemeClr w14:val="tx1"/>
                  </w14:solidFill>
                </w14:textFill>
              </w:rPr>
              <w:t>验收</w:t>
            </w:r>
            <w:r>
              <w:rPr>
                <w:rFonts w:hint="eastAsia"/>
                <w:b/>
                <w:bCs/>
                <w:color w:val="000000" w:themeColor="text1"/>
                <w14:textFill>
                  <w14:solidFill>
                    <w14:schemeClr w14:val="tx1"/>
                  </w14:solidFill>
                </w14:textFill>
              </w:rPr>
              <w:t>内容表</w:t>
            </w:r>
          </w:p>
          <w:tbl>
            <w:tblPr>
              <w:tblStyle w:val="22"/>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368"/>
              <w:gridCol w:w="1081"/>
              <w:gridCol w:w="983"/>
              <w:gridCol w:w="1393"/>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1" w:type="dxa"/>
                  <w:vMerge w:val="restart"/>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类型</w:t>
                  </w:r>
                </w:p>
              </w:tc>
              <w:tc>
                <w:tcPr>
                  <w:tcW w:w="8073" w:type="dxa"/>
                  <w:gridSpan w:val="5"/>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验收内容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1" w:type="dxa"/>
                  <w:vMerge w:val="continue"/>
                  <w:vAlign w:val="center"/>
                </w:tcPr>
                <w:p>
                  <w:pPr>
                    <w:pStyle w:val="36"/>
                    <w:rPr>
                      <w:b/>
                      <w:bCs/>
                      <w:color w:val="000000" w:themeColor="text1"/>
                      <w14:textFill>
                        <w14:solidFill>
                          <w14:schemeClr w14:val="tx1"/>
                        </w14:solidFill>
                      </w14:textFill>
                    </w:rPr>
                  </w:pPr>
                </w:p>
              </w:tc>
              <w:tc>
                <w:tcPr>
                  <w:tcW w:w="1368"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污染源</w:t>
                  </w:r>
                </w:p>
              </w:tc>
              <w:tc>
                <w:tcPr>
                  <w:tcW w:w="1081"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验收因子</w:t>
                  </w:r>
                </w:p>
              </w:tc>
              <w:tc>
                <w:tcPr>
                  <w:tcW w:w="983" w:type="dxa"/>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验收监测点位</w:t>
                  </w:r>
                </w:p>
              </w:tc>
              <w:tc>
                <w:tcPr>
                  <w:tcW w:w="1393" w:type="dxa"/>
                  <w:vAlign w:val="center"/>
                </w:tcPr>
                <w:p>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主要设施</w:t>
                  </w:r>
                </w:p>
              </w:tc>
              <w:tc>
                <w:tcPr>
                  <w:tcW w:w="3248" w:type="dxa"/>
                  <w:vAlign w:val="center"/>
                </w:tcPr>
                <w:p>
                  <w:pPr>
                    <w:pStyle w:val="36"/>
                    <w:rPr>
                      <w:b/>
                      <w:bCs/>
                      <w:color w:val="000000" w:themeColor="text1"/>
                      <w14:textFill>
                        <w14:solidFill>
                          <w14:schemeClr w14:val="tx1"/>
                        </w14:solidFill>
                      </w14:textFill>
                    </w:rPr>
                  </w:pPr>
                  <w:r>
                    <w:rPr>
                      <w:b/>
                      <w:bCs/>
                      <w:color w:val="000000" w:themeColor="text1"/>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991" w:type="dxa"/>
                  <w:vAlign w:val="center"/>
                </w:tcPr>
                <w:p>
                  <w:pPr>
                    <w:pStyle w:val="36"/>
                    <w:rPr>
                      <w:color w:val="FF0000"/>
                    </w:rPr>
                  </w:pPr>
                  <w:r>
                    <w:rPr>
                      <w:rFonts w:hint="eastAsia"/>
                      <w:color w:val="FF0000"/>
                    </w:rPr>
                    <w:t>大气污染防治</w:t>
                  </w:r>
                </w:p>
              </w:tc>
              <w:tc>
                <w:tcPr>
                  <w:tcW w:w="1368" w:type="dxa"/>
                  <w:vAlign w:val="center"/>
                </w:tcPr>
                <w:p>
                  <w:pPr>
                    <w:pStyle w:val="36"/>
                    <w:rPr>
                      <w:color w:val="FF0000"/>
                    </w:rPr>
                  </w:pPr>
                  <w:r>
                    <w:rPr>
                      <w:rFonts w:hint="eastAsia"/>
                      <w:color w:val="FF0000"/>
                    </w:rPr>
                    <w:t>堆放区</w:t>
                  </w:r>
                </w:p>
              </w:tc>
              <w:tc>
                <w:tcPr>
                  <w:tcW w:w="1081" w:type="dxa"/>
                  <w:vAlign w:val="center"/>
                </w:tcPr>
                <w:p>
                  <w:pPr>
                    <w:pStyle w:val="36"/>
                    <w:rPr>
                      <w:color w:val="FF0000"/>
                    </w:rPr>
                  </w:pPr>
                  <w:r>
                    <w:rPr>
                      <w:rFonts w:hint="eastAsia"/>
                      <w:color w:val="FF0000"/>
                    </w:rPr>
                    <w:t>粉尘</w:t>
                  </w:r>
                </w:p>
              </w:tc>
              <w:tc>
                <w:tcPr>
                  <w:tcW w:w="983" w:type="dxa"/>
                  <w:vAlign w:val="center"/>
                </w:tcPr>
                <w:p>
                  <w:pPr>
                    <w:pStyle w:val="36"/>
                    <w:rPr>
                      <w:color w:val="FF0000"/>
                    </w:rPr>
                  </w:pPr>
                  <w:r>
                    <w:rPr>
                      <w:rFonts w:hint="eastAsia"/>
                      <w:color w:val="FF0000"/>
                    </w:rPr>
                    <w:t>项目周边</w:t>
                  </w:r>
                </w:p>
              </w:tc>
              <w:tc>
                <w:tcPr>
                  <w:tcW w:w="1393" w:type="dxa"/>
                  <w:vAlign w:val="center"/>
                </w:tcPr>
                <w:p>
                  <w:pPr>
                    <w:pStyle w:val="36"/>
                    <w:rPr>
                      <w:color w:val="FF0000"/>
                    </w:rPr>
                  </w:pPr>
                  <w:r>
                    <w:rPr>
                      <w:rFonts w:hint="eastAsia"/>
                      <w:color w:val="FF0000"/>
                    </w:rPr>
                    <w:t>遮布</w:t>
                  </w:r>
                  <w:r>
                    <w:rPr>
                      <w:color w:val="FF0000"/>
                    </w:rPr>
                    <w:t>+</w:t>
                  </w:r>
                  <w:r>
                    <w:rPr>
                      <w:rFonts w:hint="eastAsia"/>
                      <w:color w:val="FF0000"/>
                    </w:rPr>
                    <w:t>喷淋+绿化</w:t>
                  </w:r>
                </w:p>
              </w:tc>
              <w:tc>
                <w:tcPr>
                  <w:tcW w:w="3248" w:type="dxa"/>
                  <w:vAlign w:val="center"/>
                </w:tcPr>
                <w:p>
                  <w:pPr>
                    <w:pStyle w:val="36"/>
                    <w:rPr>
                      <w:color w:val="FF0000"/>
                    </w:rPr>
                  </w:pPr>
                  <w:r>
                    <w:rPr>
                      <w:rFonts w:hint="eastAsia"/>
                      <w:color w:val="FF0000"/>
                    </w:rPr>
                    <w:t>《大气污染物综合排放标准》表2中无组织排放监控浓度限值。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91" w:type="dxa"/>
                  <w:vAlign w:val="center"/>
                </w:tcPr>
                <w:p>
                  <w:pPr>
                    <w:pStyle w:val="36"/>
                    <w:rPr>
                      <w:color w:val="FF0000"/>
                    </w:rPr>
                  </w:pPr>
                  <w:r>
                    <w:rPr>
                      <w:color w:val="FF0000"/>
                    </w:rPr>
                    <w:t>水污染防治</w:t>
                  </w:r>
                </w:p>
              </w:tc>
              <w:tc>
                <w:tcPr>
                  <w:tcW w:w="1368" w:type="dxa"/>
                  <w:vAlign w:val="center"/>
                </w:tcPr>
                <w:p>
                  <w:pPr>
                    <w:pStyle w:val="36"/>
                    <w:rPr>
                      <w:color w:val="FF0000"/>
                    </w:rPr>
                  </w:pPr>
                  <w:r>
                    <w:rPr>
                      <w:rFonts w:hint="eastAsia"/>
                      <w:color w:val="FF0000"/>
                    </w:rPr>
                    <w:t>清洗废水</w:t>
                  </w:r>
                </w:p>
              </w:tc>
              <w:tc>
                <w:tcPr>
                  <w:tcW w:w="1081" w:type="dxa"/>
                  <w:vAlign w:val="center"/>
                </w:tcPr>
                <w:p>
                  <w:pPr>
                    <w:pStyle w:val="36"/>
                    <w:rPr>
                      <w:color w:val="FF0000"/>
                    </w:rPr>
                  </w:pPr>
                  <w:r>
                    <w:rPr>
                      <w:rFonts w:hint="eastAsia"/>
                      <w:color w:val="FF0000"/>
                    </w:rPr>
                    <w:t>SS</w:t>
                  </w:r>
                </w:p>
              </w:tc>
              <w:tc>
                <w:tcPr>
                  <w:tcW w:w="983" w:type="dxa"/>
                  <w:vAlign w:val="center"/>
                </w:tcPr>
                <w:p>
                  <w:pPr>
                    <w:pStyle w:val="36"/>
                    <w:rPr>
                      <w:color w:val="FF0000"/>
                    </w:rPr>
                  </w:pPr>
                  <w:r>
                    <w:rPr>
                      <w:rFonts w:hint="eastAsia"/>
                      <w:color w:val="FF0000"/>
                    </w:rPr>
                    <w:t>沉淀池</w:t>
                  </w:r>
                </w:p>
              </w:tc>
              <w:tc>
                <w:tcPr>
                  <w:tcW w:w="1393" w:type="dxa"/>
                  <w:vAlign w:val="center"/>
                </w:tcPr>
                <w:p>
                  <w:pPr>
                    <w:pStyle w:val="36"/>
                    <w:rPr>
                      <w:color w:val="FF0000"/>
                    </w:rPr>
                  </w:pPr>
                  <w:r>
                    <w:rPr>
                      <w:rFonts w:hint="eastAsia"/>
                      <w:color w:val="FF0000"/>
                    </w:rPr>
                    <w:t>沉淀池、清水池、渗滤液调解池</w:t>
                  </w:r>
                </w:p>
              </w:tc>
              <w:tc>
                <w:tcPr>
                  <w:tcW w:w="3248" w:type="dxa"/>
                  <w:vAlign w:val="center"/>
                </w:tcPr>
                <w:p>
                  <w:pPr>
                    <w:pStyle w:val="36"/>
                    <w:rPr>
                      <w:color w:val="FF0000"/>
                    </w:rPr>
                  </w:pPr>
                  <w:r>
                    <w:rPr>
                      <w:rFonts w:hint="eastAsia"/>
                      <w:color w:val="FF0000"/>
                    </w:rPr>
                    <w:t>清洗废水循环使用、渗滤液经调解池后用于场区绿化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1" w:type="dxa"/>
                  <w:vAlign w:val="center"/>
                </w:tcPr>
                <w:p>
                  <w:pPr>
                    <w:pStyle w:val="36"/>
                    <w:rPr>
                      <w:color w:val="FF0000"/>
                    </w:rPr>
                  </w:pPr>
                  <w:r>
                    <w:rPr>
                      <w:color w:val="FF0000"/>
                    </w:rPr>
                    <w:t>噪声污染防治</w:t>
                  </w:r>
                </w:p>
              </w:tc>
              <w:tc>
                <w:tcPr>
                  <w:tcW w:w="1368" w:type="dxa"/>
                  <w:vAlign w:val="center"/>
                </w:tcPr>
                <w:p>
                  <w:pPr>
                    <w:pStyle w:val="36"/>
                    <w:rPr>
                      <w:color w:val="FF0000"/>
                    </w:rPr>
                  </w:pPr>
                  <w:r>
                    <w:rPr>
                      <w:rFonts w:hint="eastAsia"/>
                      <w:color w:val="FF0000"/>
                    </w:rPr>
                    <w:t>泵以及运输车辆</w:t>
                  </w:r>
                </w:p>
              </w:tc>
              <w:tc>
                <w:tcPr>
                  <w:tcW w:w="1081" w:type="dxa"/>
                  <w:vAlign w:val="center"/>
                </w:tcPr>
                <w:p>
                  <w:pPr>
                    <w:pStyle w:val="36"/>
                    <w:rPr>
                      <w:color w:val="FF0000"/>
                    </w:rPr>
                  </w:pPr>
                  <w:r>
                    <w:rPr>
                      <w:color w:val="FF0000"/>
                    </w:rPr>
                    <w:t>Leq</w:t>
                  </w:r>
                </w:p>
              </w:tc>
              <w:tc>
                <w:tcPr>
                  <w:tcW w:w="983" w:type="dxa"/>
                  <w:vAlign w:val="center"/>
                </w:tcPr>
                <w:p>
                  <w:pPr>
                    <w:pStyle w:val="36"/>
                    <w:rPr>
                      <w:color w:val="FF0000"/>
                    </w:rPr>
                  </w:pPr>
                  <w:r>
                    <w:rPr>
                      <w:rFonts w:hint="eastAsia"/>
                      <w:color w:val="FF0000"/>
                    </w:rPr>
                    <w:t>场界</w:t>
                  </w:r>
                </w:p>
              </w:tc>
              <w:tc>
                <w:tcPr>
                  <w:tcW w:w="1393" w:type="dxa"/>
                  <w:vAlign w:val="center"/>
                </w:tcPr>
                <w:p>
                  <w:pPr>
                    <w:pStyle w:val="36"/>
                    <w:rPr>
                      <w:color w:val="FF0000"/>
                    </w:rPr>
                  </w:pPr>
                  <w:r>
                    <w:rPr>
                      <w:rFonts w:hint="eastAsia"/>
                      <w:color w:val="FF0000"/>
                    </w:rPr>
                    <w:t>选用低噪声设备，减振措施，距离衰减</w:t>
                  </w:r>
                </w:p>
              </w:tc>
              <w:tc>
                <w:tcPr>
                  <w:tcW w:w="3248" w:type="dxa"/>
                  <w:vAlign w:val="center"/>
                </w:tcPr>
                <w:p>
                  <w:pPr>
                    <w:pStyle w:val="36"/>
                    <w:rPr>
                      <w:color w:val="FF0000"/>
                    </w:rPr>
                  </w:pPr>
                  <w:r>
                    <w:rPr>
                      <w:rFonts w:hint="eastAsia"/>
                      <w:color w:val="FF0000"/>
                    </w:rPr>
                    <w:t>《工业企业场界环境噪声排放标准》</w:t>
                  </w:r>
                  <w:r>
                    <w:rPr>
                      <w:color w:val="FF0000"/>
                    </w:rPr>
                    <w:t>(GB12348-2008)2</w:t>
                  </w:r>
                  <w:r>
                    <w:rPr>
                      <w:rFonts w:hint="eastAsia"/>
                      <w:color w:val="FF0000"/>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1" w:type="dxa"/>
                  <w:vAlign w:val="center"/>
                </w:tcPr>
                <w:p>
                  <w:pPr>
                    <w:pStyle w:val="36"/>
                    <w:rPr>
                      <w:color w:val="FF0000"/>
                    </w:rPr>
                  </w:pPr>
                  <w:r>
                    <w:rPr>
                      <w:color w:val="FF0000"/>
                    </w:rPr>
                    <w:t>固体废物污染防治</w:t>
                  </w:r>
                </w:p>
              </w:tc>
              <w:tc>
                <w:tcPr>
                  <w:tcW w:w="1368" w:type="dxa"/>
                  <w:vAlign w:val="center"/>
                </w:tcPr>
                <w:p>
                  <w:pPr>
                    <w:pStyle w:val="36"/>
                    <w:rPr>
                      <w:color w:val="FF0000"/>
                    </w:rPr>
                  </w:pPr>
                  <w:r>
                    <w:rPr>
                      <w:rFonts w:hint="eastAsia"/>
                      <w:color w:val="FF0000"/>
                    </w:rPr>
                    <w:t>沉淀池</w:t>
                  </w:r>
                </w:p>
              </w:tc>
              <w:tc>
                <w:tcPr>
                  <w:tcW w:w="1081" w:type="dxa"/>
                  <w:vAlign w:val="center"/>
                </w:tcPr>
                <w:p>
                  <w:pPr>
                    <w:pStyle w:val="36"/>
                    <w:rPr>
                      <w:color w:val="FF0000"/>
                    </w:rPr>
                  </w:pPr>
                  <w:r>
                    <w:rPr>
                      <w:rFonts w:hint="eastAsia"/>
                      <w:color w:val="FF0000"/>
                    </w:rPr>
                    <w:t>泥沙</w:t>
                  </w:r>
                </w:p>
              </w:tc>
              <w:tc>
                <w:tcPr>
                  <w:tcW w:w="983" w:type="dxa"/>
                  <w:vAlign w:val="center"/>
                </w:tcPr>
                <w:p>
                  <w:pPr>
                    <w:pStyle w:val="36"/>
                    <w:rPr>
                      <w:color w:val="FF0000"/>
                    </w:rPr>
                  </w:pPr>
                  <w:r>
                    <w:rPr>
                      <w:rFonts w:hint="eastAsia"/>
                      <w:color w:val="FF0000"/>
                    </w:rPr>
                    <w:t>/</w:t>
                  </w:r>
                </w:p>
              </w:tc>
              <w:tc>
                <w:tcPr>
                  <w:tcW w:w="1393" w:type="dxa"/>
                  <w:vAlign w:val="center"/>
                </w:tcPr>
                <w:p>
                  <w:pPr>
                    <w:pStyle w:val="36"/>
                    <w:rPr>
                      <w:color w:val="FF0000"/>
                    </w:rPr>
                  </w:pPr>
                  <w:r>
                    <w:rPr>
                      <w:rFonts w:hint="eastAsia"/>
                      <w:color w:val="FF0000"/>
                    </w:rPr>
                    <w:t>堆放</w:t>
                  </w:r>
                </w:p>
              </w:tc>
              <w:tc>
                <w:tcPr>
                  <w:tcW w:w="3248" w:type="dxa"/>
                  <w:vAlign w:val="center"/>
                </w:tcPr>
                <w:p>
                  <w:pPr>
                    <w:pStyle w:val="36"/>
                    <w:rPr>
                      <w:color w:val="FF0000"/>
                    </w:rPr>
                  </w:pPr>
                  <w:r>
                    <w:rPr>
                      <w:color w:val="FF0000"/>
                    </w:rPr>
                    <w:t>合理处置</w:t>
                  </w:r>
                </w:p>
              </w:tc>
            </w:tr>
          </w:tbl>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、封场影响分析</w:t>
            </w:r>
          </w:p>
          <w:p>
            <w:pPr>
              <w:pStyle w:val="34"/>
              <w:ind w:firstLine="480"/>
              <w:rPr>
                <w:color w:val="FF0000"/>
              </w:rPr>
            </w:pPr>
            <w:r>
              <w:rPr>
                <w:rFonts w:hint="eastAsia"/>
                <w:color w:val="FF0000"/>
              </w:rPr>
              <w:t>本项目服务期满后，运营停止，无建筑垃圾运输车辆，不再产生洗车废水；因此项目服务期满后，不再产生废气、废水、噪声及固废，不会对环境产生不利影响。</w:t>
            </w:r>
          </w:p>
          <w:p>
            <w:pPr>
              <w:pStyle w:val="34"/>
              <w:ind w:firstLine="480"/>
              <w:rPr>
                <w:color w:val="FF0000"/>
              </w:rPr>
            </w:pPr>
            <w:r>
              <w:rPr>
                <w:rFonts w:hint="eastAsia"/>
                <w:color w:val="FF0000"/>
              </w:rPr>
              <w:t>1）封场后大气环境影响分析</w:t>
            </w:r>
          </w:p>
          <w:p>
            <w:pPr>
              <w:pStyle w:val="34"/>
              <w:ind w:firstLine="480"/>
              <w:rPr>
                <w:color w:val="FF0000"/>
              </w:rPr>
            </w:pPr>
            <w:r>
              <w:rPr>
                <w:rFonts w:hint="eastAsia"/>
                <w:color w:val="FF0000"/>
              </w:rPr>
              <w:t>本项目对于堆场区实施分区分期堆放，分区分期恢复植被，封场后填埋区最终将达到整体绿化，植被覆盖全部填埋区。</w:t>
            </w:r>
          </w:p>
          <w:p>
            <w:pPr>
              <w:pStyle w:val="34"/>
              <w:ind w:firstLine="480"/>
              <w:rPr>
                <w:color w:val="FF0000"/>
              </w:rPr>
            </w:pPr>
            <w:r>
              <w:rPr>
                <w:rFonts w:hint="eastAsia"/>
                <w:color w:val="FF0000"/>
              </w:rPr>
              <w:t>植被恢复前期由于植被盖度尚未达到较好的程度，如遇大风干早天气，会产生一定的扬尘，但是较填埋区未恢复植被时而言，裸露地表面积大大减少，扬尘产生量将大大减少，且恢复的植被将会削弱风速，风速减小，起尘量也会减少，扬尘将会得到一定的治理，影响范围和影响程度较运营期将会更小。</w:t>
            </w:r>
          </w:p>
          <w:p>
            <w:pPr>
              <w:pStyle w:val="34"/>
              <w:ind w:firstLine="480"/>
              <w:rPr>
                <w:color w:val="FF0000"/>
              </w:rPr>
            </w:pPr>
            <w:r>
              <w:rPr>
                <w:rFonts w:hint="eastAsia"/>
                <w:color w:val="FF0000"/>
              </w:rPr>
              <w:t>植被恢复远期随着植被生长，植被覆盖度的逐渐增大，扬尘产生量会越来越少，最终植被恢复稳定后扬尘产生量将会非常微小，影响微弱。</w:t>
            </w:r>
          </w:p>
          <w:p>
            <w:pPr>
              <w:pStyle w:val="34"/>
              <w:ind w:firstLine="480"/>
              <w:rPr>
                <w:color w:val="FF0000"/>
              </w:rPr>
            </w:pPr>
            <w:r>
              <w:rPr>
                <w:rFonts w:hint="eastAsia"/>
                <w:color w:val="FF0000"/>
              </w:rPr>
              <w:t>2）封场后水环境影响分析</w:t>
            </w:r>
          </w:p>
          <w:p>
            <w:pPr>
              <w:pStyle w:val="34"/>
              <w:ind w:firstLine="480"/>
              <w:rPr>
                <w:color w:val="FF0000"/>
              </w:rPr>
            </w:pPr>
            <w:r>
              <w:rPr>
                <w:rFonts w:hint="eastAsia"/>
                <w:color w:val="FF0000"/>
              </w:rPr>
              <w:t>本项目终场后在一定时间内堆场还会稳定的产生一定量的渗滤液，渗滤液通过收集导排系统，收集后流进入调节池；终场后填埋区稳定后一定时间，渗滤液产生量较小，影响微弱。</w:t>
            </w:r>
          </w:p>
          <w:p>
            <w:pPr>
              <w:pStyle w:val="34"/>
              <w:ind w:firstLine="480"/>
              <w:rPr>
                <w:color w:val="FF0000"/>
              </w:rPr>
            </w:pPr>
            <w:r>
              <w:rPr>
                <w:rFonts w:hint="eastAsia"/>
                <w:color w:val="FF0000"/>
              </w:rPr>
              <w:t>堆场终场前期渗滤液调节池仍然运行，所产生的渗滤液处理达标后绿化降尘等综合利用，无污废水排放，水环境影响较小。</w:t>
            </w:r>
          </w:p>
          <w:p>
            <w:pPr>
              <w:pStyle w:val="34"/>
              <w:ind w:firstLine="480"/>
              <w:rPr>
                <w:color w:val="FF0000"/>
              </w:rPr>
            </w:pPr>
            <w:r>
              <w:rPr>
                <w:rFonts w:hint="eastAsia"/>
                <w:color w:val="FF0000"/>
              </w:rPr>
              <w:t>3）封场后生态影响分析</w:t>
            </w:r>
          </w:p>
          <w:p>
            <w:pPr>
              <w:pStyle w:val="34"/>
              <w:ind w:firstLine="480"/>
              <w:rPr>
                <w:color w:val="FF0000"/>
              </w:rPr>
            </w:pPr>
            <w:r>
              <w:rPr>
                <w:rFonts w:hint="eastAsia"/>
                <w:color w:val="FF0000"/>
              </w:rPr>
              <w:t>终场期填埋区全部覆土，恢复植被，植被选用当地本土物种，选用生长旺盛的植株，植被恢复为乔灌草相结合的方式实施，林草成活率高，成林快，最终植被达到工程建设前该区域植被较好地段的生物量和覆盖度。</w:t>
            </w:r>
          </w:p>
          <w:p>
            <w:pPr>
              <w:pStyle w:val="34"/>
              <w:ind w:firstLine="480"/>
              <w:rPr>
                <w:color w:val="FF0000"/>
              </w:rPr>
            </w:pPr>
            <w:r>
              <w:rPr>
                <w:rFonts w:hint="eastAsia"/>
                <w:color w:val="FF0000"/>
              </w:rPr>
              <w:t>植被恢复后区域绿化率比工程实施之前将有所提高，对于填埋区水士流失的治理将会起到积极的作用:但是植被恢复时需先覆土，覆土时如遇大风、多雨天气会发生水土流失，所以覆土要尽量避开大风、多雨季节，覆土后应及时恢复植被，避免土壤长期裸露带来的水土流失发生。</w:t>
            </w:r>
          </w:p>
          <w:p>
            <w:pPr>
              <w:pStyle w:val="34"/>
              <w:ind w:firstLine="480"/>
              <w:rPr>
                <w:color w:val="FF0000"/>
              </w:rPr>
            </w:pPr>
            <w:r>
              <w:rPr>
                <w:rFonts w:hint="eastAsia"/>
                <w:color w:val="FF0000"/>
              </w:rPr>
              <w:t>4）封场后土壤环境影响分析</w:t>
            </w:r>
          </w:p>
          <w:p>
            <w:pPr>
              <w:pStyle w:val="34"/>
              <w:ind w:firstLine="480"/>
              <w:rPr>
                <w:color w:val="FF0000"/>
              </w:rPr>
            </w:pPr>
            <w:r>
              <w:rPr>
                <w:rFonts w:hint="eastAsia"/>
                <w:color w:val="FF0000"/>
              </w:rPr>
              <w:t>本项目接收的是邵阳市产生的建筑垃圾，包括碎石块、砖瓦碎块、混凝土碎块、废板材等及建筑施工过程产生的弃渣土、废建筑材料砖、瓦、混凝土等建筑垃圾。</w:t>
            </w:r>
          </w:p>
          <w:p>
            <w:pPr>
              <w:pStyle w:val="34"/>
              <w:ind w:firstLine="480"/>
              <w:rPr>
                <w:color w:val="FF0000"/>
              </w:rPr>
            </w:pPr>
            <w:r>
              <w:rPr>
                <w:rFonts w:hint="eastAsia"/>
                <w:color w:val="FF0000"/>
              </w:rPr>
              <w:t>根据地下水章节内容可知，勘察期间实测稳定水位埋深为3.60~8.00m，此深度的地下水不易发生蒸发，因此项目场地不具备发生土壤盐化的条件。</w:t>
            </w:r>
          </w:p>
          <w:p>
            <w:pPr>
              <w:pStyle w:val="34"/>
              <w:ind w:firstLine="480"/>
              <w:rPr>
                <w:color w:val="FF0000"/>
              </w:rPr>
            </w:pPr>
            <w:r>
              <w:rPr>
                <w:rFonts w:hint="eastAsia"/>
                <w:color w:val="FF0000"/>
              </w:rPr>
              <w:t>根据同类型建筑垃圾类比已批复的《承德市鹰手营子矿区建筑垃圾及渣土消纳场项目》进行的建筑垃圾危险废物及I、II类一般工业固体废物鉴别试验结果，建筑垃圾属于第I类一般工业固体废，经测定建筑垃圾浸出液pH为8.45;根据《环境影响评价技术导则 土壤环境》(HJ964-2018)附录D.2土壤酸化、碱化分级标准，5.5≤pH&lt;8.5时土壤无酸化或碱化，故浸出液进入土壤后不会导致土壤酸化或碱化，即建筑垃圾堆放后不会引起周边土壤酸化或碱化。</w:t>
            </w:r>
          </w:p>
          <w:p>
            <w:pPr>
              <w:pStyle w:val="34"/>
              <w:ind w:firstLine="480"/>
              <w:rPr>
                <w:color w:val="FF0000"/>
              </w:rPr>
            </w:pPr>
            <w:r>
              <w:rPr>
                <w:rFonts w:hint="eastAsia"/>
                <w:color w:val="FF0000"/>
              </w:rPr>
              <w:t>在本项目填埋封场期间的覆土均来自项目周边区域，根据资料调查，项目周边土壤多年来未发生过酸化、碱化、盐化的情况。因此本项目封场过程中不会引起土壤的酸化、碱化及盐化。</w:t>
            </w:r>
          </w:p>
          <w:p>
            <w:pPr>
              <w:pStyle w:val="34"/>
              <w:ind w:firstLine="0" w:firstLineChars="0"/>
              <w:rPr>
                <w:color w:val="000000" w:themeColor="text1"/>
                <w14:textFill>
                  <w14:solidFill>
                    <w14:schemeClr w14:val="tx1"/>
                  </w14:solidFill>
                </w14:textFill>
              </w:rPr>
            </w:pPr>
          </w:p>
        </w:tc>
      </w:tr>
    </w:tbl>
    <w:p>
      <w:pPr>
        <w:pStyle w:val="2"/>
      </w:pPr>
      <w:bookmarkStart w:id="64" w:name="_Toc530933293"/>
      <w:bookmarkStart w:id="65" w:name="_Toc523923166"/>
      <w:bookmarkStart w:id="66" w:name="_Toc502838246"/>
      <w:bookmarkStart w:id="67" w:name="_Toc467697392"/>
      <w:r>
        <w:rPr>
          <w:rFonts w:hint="eastAsia"/>
        </w:rPr>
        <w:t>八、</w:t>
      </w:r>
      <w:r>
        <w:t>建设项目拟采取的防治措施及预期治理效果</w:t>
      </w:r>
      <w:bookmarkEnd w:id="64"/>
      <w:bookmarkEnd w:id="65"/>
      <w:bookmarkEnd w:id="66"/>
      <w:bookmarkEnd w:id="67"/>
    </w:p>
    <w:tbl>
      <w:tblPr>
        <w:tblStyle w:val="2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051"/>
        <w:gridCol w:w="1456"/>
        <w:gridCol w:w="1666"/>
        <w:gridCol w:w="2059"/>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1051" w:type="dxa"/>
            <w:tcBorders>
              <w:tl2br w:val="single" w:color="auto" w:sz="4" w:space="0"/>
            </w:tcBorders>
            <w:vAlign w:val="center"/>
          </w:tcPr>
          <w:p>
            <w:pPr>
              <w:pStyle w:val="36"/>
            </w:pPr>
            <w:r>
              <w:rPr>
                <w:rFonts w:hint="eastAsia"/>
              </w:rPr>
              <w:t xml:space="preserve">   内 容</w:t>
            </w:r>
          </w:p>
          <w:p>
            <w:pPr>
              <w:pStyle w:val="36"/>
              <w:jc w:val="both"/>
            </w:pPr>
            <w:r>
              <w:t>类 型</w:t>
            </w:r>
            <w:r>
              <w:rPr>
                <w:rFonts w:hint="eastAsia"/>
              </w:rPr>
              <w:t xml:space="preserve">  </w:t>
            </w:r>
          </w:p>
        </w:tc>
        <w:tc>
          <w:tcPr>
            <w:tcW w:w="1456" w:type="dxa"/>
            <w:vAlign w:val="center"/>
          </w:tcPr>
          <w:p>
            <w:pPr>
              <w:pStyle w:val="36"/>
            </w:pPr>
            <w:r>
              <w:t>排放源（编号）</w:t>
            </w:r>
          </w:p>
        </w:tc>
        <w:tc>
          <w:tcPr>
            <w:tcW w:w="1666" w:type="dxa"/>
            <w:vAlign w:val="center"/>
          </w:tcPr>
          <w:p>
            <w:pPr>
              <w:pStyle w:val="36"/>
            </w:pPr>
            <w:r>
              <w:t>污染物名称</w:t>
            </w:r>
          </w:p>
        </w:tc>
        <w:tc>
          <w:tcPr>
            <w:tcW w:w="2059" w:type="dxa"/>
            <w:tcBorders>
              <w:bottom w:val="single" w:color="auto" w:sz="4" w:space="0"/>
            </w:tcBorders>
            <w:vAlign w:val="center"/>
          </w:tcPr>
          <w:p>
            <w:pPr>
              <w:pStyle w:val="36"/>
            </w:pPr>
            <w:r>
              <w:t>防治措施</w:t>
            </w:r>
          </w:p>
        </w:tc>
        <w:tc>
          <w:tcPr>
            <w:tcW w:w="3125" w:type="dxa"/>
            <w:vAlign w:val="center"/>
          </w:tcPr>
          <w:p>
            <w:pPr>
              <w:pStyle w:val="36"/>
            </w:pPr>
            <w: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1051" w:type="dxa"/>
            <w:vMerge w:val="restart"/>
            <w:shd w:val="clear" w:color="auto" w:fill="auto"/>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tc>
        <w:tc>
          <w:tcPr>
            <w:tcW w:w="1456" w:type="dxa"/>
            <w:vAlign w:val="center"/>
          </w:tcPr>
          <w:p>
            <w:pPr>
              <w:pStyle w:val="36"/>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1666"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COD</w:t>
            </w:r>
            <w:r>
              <w:rPr>
                <w:rFonts w:hint="eastAsia"/>
                <w:color w:val="000000" w:themeColor="text1"/>
                <w14:textFill>
                  <w14:solidFill>
                    <w14:schemeClr w14:val="tx1"/>
                  </w14:solidFill>
                </w14:textFill>
              </w:rPr>
              <w:t>、BOD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r>
              <w:rPr>
                <w:rFonts w:hint="eastAsia"/>
                <w:color w:val="000000" w:themeColor="text1"/>
                <w14:textFill>
                  <w14:solidFill>
                    <w14:schemeClr w14:val="tx1"/>
                  </w14:solidFill>
                </w14:textFill>
              </w:rPr>
              <w:t>、SS</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动植物油</w:t>
            </w:r>
          </w:p>
        </w:tc>
        <w:tc>
          <w:tcPr>
            <w:tcW w:w="2059"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化粪池</w:t>
            </w:r>
          </w:p>
        </w:tc>
        <w:tc>
          <w:tcPr>
            <w:tcW w:w="3125"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用于场区绿化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1051" w:type="dxa"/>
            <w:vMerge w:val="continue"/>
            <w:shd w:val="clear" w:color="auto" w:fill="auto"/>
            <w:vAlign w:val="center"/>
          </w:tcPr>
          <w:p>
            <w:pPr>
              <w:pStyle w:val="36"/>
              <w:rPr>
                <w:color w:val="000000" w:themeColor="text1"/>
                <w14:textFill>
                  <w14:solidFill>
                    <w14:schemeClr w14:val="tx1"/>
                  </w14:solidFill>
                </w14:textFill>
              </w:rPr>
            </w:pPr>
          </w:p>
        </w:tc>
        <w:tc>
          <w:tcPr>
            <w:tcW w:w="1456" w:type="dxa"/>
            <w:vAlign w:val="center"/>
          </w:tcPr>
          <w:p>
            <w:pPr>
              <w:pStyle w:val="3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渗滤液</w:t>
            </w:r>
          </w:p>
        </w:tc>
        <w:tc>
          <w:tcPr>
            <w:tcW w:w="1666" w:type="dxa"/>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COD</w:t>
            </w:r>
            <w:r>
              <w:rPr>
                <w:rFonts w:hint="eastAsia"/>
                <w:color w:val="000000" w:themeColor="text1"/>
                <w14:textFill>
                  <w14:solidFill>
                    <w14:schemeClr w14:val="tx1"/>
                  </w14:solidFill>
                </w14:textFill>
              </w:rPr>
              <w:t>、BOD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等</w:t>
            </w:r>
          </w:p>
        </w:tc>
        <w:tc>
          <w:tcPr>
            <w:tcW w:w="2059"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渗滤液调解池</w:t>
            </w:r>
          </w:p>
        </w:tc>
        <w:tc>
          <w:tcPr>
            <w:tcW w:w="3125"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用于场区绿化用水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1051" w:type="dxa"/>
            <w:vMerge w:val="continue"/>
            <w:shd w:val="clear" w:color="auto" w:fill="auto"/>
            <w:vAlign w:val="center"/>
          </w:tcPr>
          <w:p>
            <w:pPr>
              <w:pStyle w:val="36"/>
              <w:rPr>
                <w:color w:val="000000" w:themeColor="text1"/>
                <w14:textFill>
                  <w14:solidFill>
                    <w14:schemeClr w14:val="tx1"/>
                  </w14:solidFill>
                </w14:textFill>
              </w:rPr>
            </w:pPr>
          </w:p>
        </w:tc>
        <w:tc>
          <w:tcPr>
            <w:tcW w:w="1456" w:type="dxa"/>
            <w:vAlign w:val="center"/>
          </w:tcPr>
          <w:p>
            <w:pPr>
              <w:pStyle w:val="3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冲洗、喷淋废水</w:t>
            </w:r>
          </w:p>
        </w:tc>
        <w:tc>
          <w:tcPr>
            <w:tcW w:w="166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S</w:t>
            </w:r>
            <w:r>
              <w:rPr>
                <w:color w:val="000000" w:themeColor="text1"/>
                <w14:textFill>
                  <w14:solidFill>
                    <w14:schemeClr w14:val="tx1"/>
                  </w14:solidFill>
                </w14:textFill>
              </w:rPr>
              <w:t>S</w:t>
            </w:r>
          </w:p>
        </w:tc>
        <w:tc>
          <w:tcPr>
            <w:tcW w:w="2059"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沉淀池</w:t>
            </w:r>
          </w:p>
        </w:tc>
        <w:tc>
          <w:tcPr>
            <w:tcW w:w="3125"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沉淀泥沙后排入南面小溪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1051" w:type="dxa"/>
            <w:vMerge w:val="restart"/>
            <w:shd w:val="clear" w:color="auto" w:fill="auto"/>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废气</w:t>
            </w:r>
          </w:p>
        </w:tc>
        <w:tc>
          <w:tcPr>
            <w:tcW w:w="1456" w:type="dxa"/>
            <w:vAlign w:val="center"/>
          </w:tcPr>
          <w:p>
            <w:pPr>
              <w:pStyle w:val="3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堆场粉尘</w:t>
            </w:r>
          </w:p>
        </w:tc>
        <w:tc>
          <w:tcPr>
            <w:tcW w:w="166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c>
        <w:tc>
          <w:tcPr>
            <w:tcW w:w="2059"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遮布+喷淋，绿化</w:t>
            </w:r>
          </w:p>
        </w:tc>
        <w:tc>
          <w:tcPr>
            <w:tcW w:w="3125" w:type="dxa"/>
            <w:vMerge w:val="restart"/>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《大气污染物综合排放标准》（GB16297-1996）表2中二级排放标准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1051" w:type="dxa"/>
            <w:vMerge w:val="continue"/>
            <w:shd w:val="clear" w:color="auto" w:fill="auto"/>
            <w:vAlign w:val="center"/>
          </w:tcPr>
          <w:p>
            <w:pPr>
              <w:pStyle w:val="36"/>
              <w:rPr>
                <w:color w:val="000000" w:themeColor="text1"/>
                <w14:textFill>
                  <w14:solidFill>
                    <w14:schemeClr w14:val="tx1"/>
                  </w14:solidFill>
                </w14:textFill>
              </w:rPr>
            </w:pPr>
          </w:p>
        </w:tc>
        <w:tc>
          <w:tcPr>
            <w:tcW w:w="1456" w:type="dxa"/>
            <w:vAlign w:val="center"/>
          </w:tcPr>
          <w:p>
            <w:pPr>
              <w:pStyle w:val="3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运输粉尘</w:t>
            </w:r>
          </w:p>
        </w:tc>
        <w:tc>
          <w:tcPr>
            <w:tcW w:w="166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c>
        <w:tc>
          <w:tcPr>
            <w:tcW w:w="2059"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喷淋，绿化</w:t>
            </w:r>
          </w:p>
        </w:tc>
        <w:tc>
          <w:tcPr>
            <w:tcW w:w="3125" w:type="dxa"/>
            <w:vMerge w:val="continue"/>
            <w:vAlign w:val="center"/>
          </w:tcPr>
          <w:p>
            <w:pPr>
              <w:pStyle w:val="36"/>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1051" w:type="dxa"/>
            <w:vMerge w:val="continue"/>
            <w:shd w:val="clear" w:color="auto" w:fill="auto"/>
            <w:vAlign w:val="center"/>
          </w:tcPr>
          <w:p>
            <w:pPr>
              <w:pStyle w:val="36"/>
              <w:rPr>
                <w:color w:val="000000" w:themeColor="text1"/>
                <w14:textFill>
                  <w14:solidFill>
                    <w14:schemeClr w14:val="tx1"/>
                  </w14:solidFill>
                </w14:textFill>
              </w:rPr>
            </w:pPr>
          </w:p>
        </w:tc>
        <w:tc>
          <w:tcPr>
            <w:tcW w:w="1456" w:type="dxa"/>
            <w:vAlign w:val="center"/>
          </w:tcPr>
          <w:p>
            <w:pPr>
              <w:pStyle w:val="3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卸载粉尘</w:t>
            </w:r>
          </w:p>
        </w:tc>
        <w:tc>
          <w:tcPr>
            <w:tcW w:w="166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c>
        <w:tc>
          <w:tcPr>
            <w:tcW w:w="2059" w:type="dxa"/>
            <w:vAlign w:val="center"/>
          </w:tcPr>
          <w:p>
            <w:pPr>
              <w:pStyle w:val="3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喷淋，绿化</w:t>
            </w:r>
          </w:p>
        </w:tc>
        <w:tc>
          <w:tcPr>
            <w:tcW w:w="3125" w:type="dxa"/>
            <w:vMerge w:val="continue"/>
            <w:vAlign w:val="center"/>
          </w:tcPr>
          <w:p>
            <w:pPr>
              <w:pStyle w:val="36"/>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1051" w:type="dxa"/>
            <w:vMerge w:val="continue"/>
            <w:shd w:val="clear" w:color="auto" w:fill="auto"/>
            <w:vAlign w:val="center"/>
          </w:tcPr>
          <w:p>
            <w:pPr>
              <w:pStyle w:val="36"/>
              <w:rPr>
                <w:color w:val="000000" w:themeColor="text1"/>
                <w14:textFill>
                  <w14:solidFill>
                    <w14:schemeClr w14:val="tx1"/>
                  </w14:solidFill>
                </w14:textFill>
              </w:rPr>
            </w:pPr>
          </w:p>
        </w:tc>
        <w:tc>
          <w:tcPr>
            <w:tcW w:w="1456" w:type="dxa"/>
            <w:vAlign w:val="center"/>
          </w:tcPr>
          <w:p>
            <w:pPr>
              <w:pStyle w:val="3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运输尾气</w:t>
            </w:r>
          </w:p>
        </w:tc>
        <w:tc>
          <w:tcPr>
            <w:tcW w:w="166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HC</w:t>
            </w:r>
            <w:r>
              <w:rPr>
                <w:rFonts w:hint="eastAsia"/>
                <w:color w:val="000000" w:themeColor="text1"/>
                <w14:textFill>
                  <w14:solidFill>
                    <w14:schemeClr w14:val="tx1"/>
                  </w14:solidFill>
                </w14:textFill>
              </w:rPr>
              <w:t>、C</w:t>
            </w:r>
            <w:r>
              <w:rPr>
                <w:color w:val="000000" w:themeColor="text1"/>
                <w14:textFill>
                  <w14:solidFill>
                    <w14:schemeClr w14:val="tx1"/>
                  </w14:solidFill>
                </w14:textFill>
              </w:rPr>
              <w:t>O</w:t>
            </w:r>
          </w:p>
        </w:tc>
        <w:tc>
          <w:tcPr>
            <w:tcW w:w="2059"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少量，绿化</w:t>
            </w:r>
          </w:p>
        </w:tc>
        <w:tc>
          <w:tcPr>
            <w:tcW w:w="3125"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1051" w:type="dxa"/>
            <w:shd w:val="clear" w:color="auto" w:fill="auto"/>
            <w:vAlign w:val="center"/>
          </w:tcPr>
          <w:p>
            <w:pPr>
              <w:pStyle w:val="36"/>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145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泵、运输车辆</w:t>
            </w:r>
          </w:p>
        </w:tc>
        <w:tc>
          <w:tcPr>
            <w:tcW w:w="166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2059"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选用低噪声设备，减振措施，距离衰减</w:t>
            </w:r>
          </w:p>
        </w:tc>
        <w:tc>
          <w:tcPr>
            <w:tcW w:w="3125"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满足《工业企业场界环境噪声排放标准》（GB12348-2008）2类标准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1051" w:type="dxa"/>
            <w:shd w:val="clear" w:color="auto" w:fill="auto"/>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固体废物</w:t>
            </w:r>
          </w:p>
        </w:tc>
        <w:tc>
          <w:tcPr>
            <w:tcW w:w="1456" w:type="dxa"/>
            <w:shd w:val="clear" w:color="auto" w:fill="auto"/>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沉淀池</w:t>
            </w:r>
          </w:p>
        </w:tc>
        <w:tc>
          <w:tcPr>
            <w:tcW w:w="1666"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泥沙</w:t>
            </w:r>
          </w:p>
        </w:tc>
        <w:tc>
          <w:tcPr>
            <w:tcW w:w="2059"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回收处置</w:t>
            </w:r>
          </w:p>
        </w:tc>
        <w:tc>
          <w:tcPr>
            <w:tcW w:w="3125" w:type="dxa"/>
            <w:vAlign w:val="center"/>
          </w:tcPr>
          <w:p>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9357" w:type="dxa"/>
            <w:gridSpan w:val="5"/>
            <w:vAlign w:val="center"/>
          </w:tcPr>
          <w:p>
            <w:pPr>
              <w:pStyle w:val="3"/>
            </w:pPr>
            <w:r>
              <w:t>生态保护措施及预期效果</w:t>
            </w:r>
          </w:p>
          <w:p>
            <w:pPr>
              <w:pStyle w:val="34"/>
              <w:ind w:firstLine="480"/>
            </w:pPr>
            <w:r>
              <w:rPr>
                <w:rFonts w:hint="eastAsia"/>
              </w:rPr>
              <w:t>本项目建设</w:t>
            </w:r>
            <w:r>
              <w:t>对局部生态环境有所影响，但对区域整个生态系统影响不大。通过采取有效的</w:t>
            </w:r>
            <w:r>
              <w:rPr>
                <w:rFonts w:hint="eastAsia"/>
              </w:rPr>
              <w:t>水土保持</w:t>
            </w:r>
            <w:r>
              <w:t>措施后，可以有效减少植被破坏和水土流失的不利影响，对生态环境影响较小。项目建成后，</w:t>
            </w:r>
            <w:r>
              <w:rPr>
                <w:rFonts w:hint="eastAsia"/>
              </w:rPr>
              <w:t>场区通过绿化、硬化后</w:t>
            </w:r>
            <w:r>
              <w:t>生态恢复预期将较好</w:t>
            </w:r>
            <w:r>
              <w:rPr>
                <w:rFonts w:hint="eastAsia"/>
              </w:rPr>
              <w:t>；</w:t>
            </w:r>
            <w:r>
              <w:t>对周边生态环境的影响</w:t>
            </w:r>
            <w:r>
              <w:rPr>
                <w:rFonts w:hint="eastAsia"/>
              </w:rPr>
              <w:t>较小。</w:t>
            </w:r>
          </w:p>
          <w:p>
            <w:pPr>
              <w:pStyle w:val="34"/>
              <w:ind w:firstLine="480"/>
            </w:pPr>
          </w:p>
          <w:p>
            <w:pPr>
              <w:pStyle w:val="34"/>
              <w:ind w:firstLine="480"/>
            </w:pPr>
          </w:p>
          <w:p>
            <w:pPr>
              <w:pStyle w:val="34"/>
              <w:ind w:firstLine="480"/>
            </w:pPr>
          </w:p>
          <w:p>
            <w:pPr>
              <w:pStyle w:val="34"/>
              <w:ind w:firstLine="480"/>
            </w:pPr>
          </w:p>
          <w:p>
            <w:pPr>
              <w:pStyle w:val="34"/>
              <w:ind w:firstLine="480"/>
            </w:pPr>
          </w:p>
          <w:p>
            <w:pPr>
              <w:pStyle w:val="34"/>
              <w:ind w:firstLine="480"/>
            </w:pPr>
          </w:p>
          <w:p>
            <w:pPr>
              <w:pStyle w:val="34"/>
              <w:ind w:firstLine="480"/>
            </w:pPr>
          </w:p>
          <w:p>
            <w:pPr>
              <w:pStyle w:val="34"/>
              <w:ind w:firstLine="0" w:firstLineChars="0"/>
            </w:pPr>
          </w:p>
        </w:tc>
      </w:tr>
    </w:tbl>
    <w:p>
      <w:pPr>
        <w:pStyle w:val="2"/>
      </w:pPr>
      <w:bookmarkStart w:id="68" w:name="_Toc530933294"/>
      <w:bookmarkStart w:id="69" w:name="_Toc523923167"/>
      <w:bookmarkStart w:id="70" w:name="_Toc502838247"/>
      <w:bookmarkStart w:id="71" w:name="_Toc467697393"/>
      <w:r>
        <w:rPr>
          <w:rFonts w:hint="eastAsia"/>
        </w:rPr>
        <w:t>九、</w:t>
      </w:r>
      <w:r>
        <w:t>结论与建议</w:t>
      </w:r>
      <w:bookmarkEnd w:id="68"/>
      <w:bookmarkEnd w:id="69"/>
      <w:bookmarkEnd w:id="70"/>
      <w:bookmarkEnd w:id="71"/>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tcPr>
          <w:p>
            <w:pPr>
              <w:pStyle w:val="3"/>
            </w:pPr>
            <w:r>
              <w:t>结论</w:t>
            </w:r>
          </w:p>
          <w:p>
            <w:pPr>
              <w:pStyle w:val="4"/>
            </w:pPr>
            <w:r>
              <w:t>1、项目</w:t>
            </w:r>
            <w:r>
              <w:rPr>
                <w:rFonts w:hint="eastAsia"/>
              </w:rPr>
              <w:t>基本</w:t>
            </w:r>
            <w:r>
              <w:t>概况</w:t>
            </w:r>
          </w:p>
          <w:p>
            <w:pPr>
              <w:pStyle w:val="34"/>
              <w:ind w:firstLine="480"/>
              <w:rPr>
                <w:color w:val="000000" w:themeColor="text1"/>
                <w14:textFill>
                  <w14:solidFill>
                    <w14:schemeClr w14:val="tx1"/>
                  </w14:solidFill>
                </w14:textFill>
              </w:rPr>
            </w:pPr>
            <w:r>
              <w:rPr>
                <w:rFonts w:hint="eastAsia"/>
              </w:rPr>
              <w:t>湖南合盛资源利用有限公司在邵阳市双清区龙须塘征地建设“邵阳市合盛资源利用有限公司建筑垃圾堆场建设项目”，总用地面积为</w:t>
            </w:r>
            <w:r>
              <w:rPr>
                <w:color w:val="000000" w:themeColor="text1"/>
                <w14:textFill>
                  <w14:solidFill>
                    <w14:schemeClr w14:val="tx1"/>
                  </w14:solidFill>
                </w14:textFill>
              </w:rPr>
              <w:t>111102.240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。项目总投资为</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万元，环保投资估算为</w:t>
            </w:r>
            <w:r>
              <w:rPr>
                <w:color w:val="000000" w:themeColor="text1"/>
                <w14:textFill>
                  <w14:solidFill>
                    <w14:schemeClr w14:val="tx1"/>
                  </w14:solidFill>
                </w14:textFill>
              </w:rPr>
              <w:t>17</w:t>
            </w:r>
            <w:r>
              <w:rPr>
                <w:rFonts w:hint="eastAsia"/>
                <w:color w:val="000000" w:themeColor="text1"/>
                <w14:textFill>
                  <w14:solidFill>
                    <w14:schemeClr w14:val="tx1"/>
                  </w14:solidFill>
                </w14:textFill>
              </w:rPr>
              <w:t>万元。本项目总用地面积为，其堆放面积约为</w:t>
            </w:r>
            <w:r>
              <w:rPr>
                <w:color w:val="000000" w:themeColor="text1"/>
                <w14:textFill>
                  <w14:solidFill>
                    <w14:schemeClr w14:val="tx1"/>
                  </w14:solidFill>
                </w14:textFill>
              </w:rPr>
              <w:t>80000</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，项目无主要建设内容，主要为标准化、规范化的建筑垃圾堆放场，堆放形式为露天堆放，加盖篷布，堆置高度约为1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m，硬化入场道路，修改沟渠以及沉淀池、清水池等。</w:t>
            </w:r>
          </w:p>
          <w:p>
            <w:pPr>
              <w:pStyle w:val="4"/>
            </w:pPr>
            <w:r>
              <w:t>2、产业政策相符性、</w:t>
            </w:r>
            <w:r>
              <w:rPr>
                <w:rFonts w:hint="eastAsia"/>
              </w:rPr>
              <w:t>规划</w:t>
            </w:r>
            <w:r>
              <w:t>及选址合理性</w:t>
            </w:r>
          </w:p>
          <w:p>
            <w:pPr>
              <w:pStyle w:val="34"/>
              <w:ind w:firstLine="480"/>
            </w:pPr>
            <w:r>
              <w:t>（1）产业政策符合性分析</w:t>
            </w:r>
          </w:p>
          <w:p>
            <w:pPr>
              <w:pStyle w:val="34"/>
              <w:ind w:firstLine="480"/>
            </w:pPr>
            <w:r>
              <w:rPr>
                <w:rFonts w:hint="eastAsia"/>
              </w:rPr>
              <w:t>根据《产业结构调整指导目录2011年本（2013年修正）》，本项目不属于限制类及淘汰类项目，属于允许类项目，因此，本项目建设符合国家产业政策。</w:t>
            </w:r>
          </w:p>
          <w:p>
            <w:pPr>
              <w:pStyle w:val="34"/>
              <w:ind w:firstLine="480"/>
            </w:pPr>
            <w:r>
              <w:t>（</w:t>
            </w:r>
            <w:r>
              <w:rPr>
                <w:rFonts w:hint="eastAsia"/>
              </w:rPr>
              <w:t>2</w:t>
            </w:r>
            <w:r>
              <w:t>）选址可行性分析</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本项目选址在邵阳市双清区龙须塘，项目原本用于湖南合力热电有限公司煤渣堆场，属于工业用地，且本项目建设单位为邵阳市合盛资源利用有限公司。</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无需设置大气防护距离；经采取本环评提出的相应环保措施后可将项目废气、废水、噪声、固体废弃物对环境的不利影响降到最低限度，保证区域环境功能不下降。项目两面环山，有利于建筑垃圾的堆放，以及减少对环山面外居民的影响。因此项目选址合理。</w:t>
            </w:r>
          </w:p>
          <w:p>
            <w:pPr>
              <w:pStyle w:val="4"/>
            </w:pPr>
            <w:r>
              <w:t>3、区域环境现状</w:t>
            </w:r>
          </w:p>
          <w:p>
            <w:pPr>
              <w:pStyle w:val="34"/>
              <w:ind w:firstLine="480"/>
            </w:pPr>
            <w:r>
              <w:rPr>
                <w:rFonts w:hint="eastAsia"/>
              </w:rPr>
              <w:t>（1）</w:t>
            </w:r>
            <w:r>
              <w:t>空气环境质量现状：</w:t>
            </w:r>
          </w:p>
          <w:p>
            <w:pPr>
              <w:pStyle w:val="34"/>
              <w:ind w:firstLine="480"/>
            </w:pPr>
            <w:r>
              <w:rPr>
                <w:rFonts w:hint="eastAsia"/>
              </w:rPr>
              <w:t>监测结果表明，区域环境空气中PM</w:t>
            </w:r>
            <w:r>
              <w:rPr>
                <w:rFonts w:hint="eastAsia"/>
                <w:vertAlign w:val="subscript"/>
              </w:rPr>
              <w:t>10</w:t>
            </w:r>
            <w:r>
              <w:rPr>
                <w:rFonts w:hint="eastAsia"/>
              </w:rPr>
              <w:t>、SO</w:t>
            </w:r>
            <w:r>
              <w:rPr>
                <w:rFonts w:hint="eastAsia"/>
                <w:vertAlign w:val="subscript"/>
              </w:rPr>
              <w:t>2</w:t>
            </w:r>
            <w:r>
              <w:rPr>
                <w:rFonts w:hint="eastAsia"/>
              </w:rPr>
              <w:t>、</w:t>
            </w:r>
            <w:r>
              <w:t>CO</w:t>
            </w:r>
            <w:r>
              <w:rPr>
                <w:rFonts w:hint="eastAsia"/>
              </w:rPr>
              <w:t>、</w:t>
            </w:r>
            <w:r>
              <w:t>O</w:t>
            </w:r>
            <w:r>
              <w:rPr>
                <w:rFonts w:hint="eastAsia"/>
                <w:vertAlign w:val="subscript"/>
              </w:rPr>
              <w:t>3</w:t>
            </w:r>
            <w:r>
              <w:rPr>
                <w:rFonts w:hint="eastAsia"/>
              </w:rPr>
              <w:t>和NO</w:t>
            </w:r>
            <w:r>
              <w:rPr>
                <w:rFonts w:hint="eastAsia"/>
                <w:vertAlign w:val="subscript"/>
              </w:rPr>
              <w:t>2</w:t>
            </w:r>
            <w:r>
              <w:rPr>
                <w:rFonts w:hint="eastAsia"/>
              </w:rPr>
              <w:t>监测因子的超标率均为0，</w:t>
            </w:r>
            <w:r>
              <w:t xml:space="preserve"> PM</w:t>
            </w:r>
            <w:r>
              <w:rPr>
                <w:vertAlign w:val="subscript"/>
              </w:rPr>
              <w:t>2.5</w:t>
            </w:r>
            <w:r>
              <w:rPr>
                <w:rFonts w:hint="eastAsia"/>
              </w:rPr>
              <w:t>超标，项目所在区域属于非达标区，邵阳市环保局积极展开蓝天保卫战行动加强空气环境质量，评价区域环境空气质量达到《环境空气质量标准》（GB3095—2012）中的二级标准。</w:t>
            </w:r>
          </w:p>
          <w:p>
            <w:pPr>
              <w:pStyle w:val="34"/>
              <w:ind w:firstLine="480"/>
            </w:pPr>
            <w:r>
              <w:rPr>
                <w:rFonts w:hint="eastAsia"/>
              </w:rPr>
              <w:t>（2）</w:t>
            </w:r>
            <w:r>
              <w:t>地表水环境质量现状：</w:t>
            </w:r>
          </w:p>
          <w:p>
            <w:pPr>
              <w:pStyle w:val="34"/>
              <w:ind w:firstLine="480"/>
              <w:rPr>
                <w:color w:val="000000" w:themeColor="text1"/>
                <w14:textFill>
                  <w14:solidFill>
                    <w14:schemeClr w14:val="tx1"/>
                  </w14:solidFill>
                </w14:textFill>
              </w:rPr>
            </w:pPr>
            <w:r>
              <w:rPr>
                <w:rFonts w:hint="eastAsia"/>
              </w:rPr>
              <w:t>根据引用监测数据分析，水质状况良好，达到《地表水环境质量标准》(GB3838-2002)中的Ⅲ类标准</w:t>
            </w:r>
            <w:r>
              <w:rPr>
                <w:rFonts w:hint="eastAsia"/>
                <w:color w:val="000000" w:themeColor="text1"/>
                <w14:textFill>
                  <w14:solidFill>
                    <w14:schemeClr w14:val="tx1"/>
                  </w14:solidFill>
                </w14:textFill>
              </w:rPr>
              <w:t>。</w:t>
            </w:r>
          </w:p>
          <w:p>
            <w:pPr>
              <w:pStyle w:val="34"/>
              <w:ind w:firstLine="480"/>
            </w:pPr>
            <w:r>
              <w:rPr>
                <w:rFonts w:hint="eastAsia"/>
              </w:rPr>
              <w:t>（</w:t>
            </w:r>
            <w:r>
              <w:t>3</w:t>
            </w:r>
            <w:r>
              <w:rPr>
                <w:rFonts w:hint="eastAsia"/>
              </w:rPr>
              <w:t>）</w:t>
            </w:r>
            <w:r>
              <w:t>声环境质量现状</w:t>
            </w:r>
            <w:r>
              <w:rPr>
                <w:rFonts w:hint="eastAsia"/>
              </w:rPr>
              <w:t>：</w:t>
            </w:r>
          </w:p>
          <w:p>
            <w:pPr>
              <w:pStyle w:val="34"/>
              <w:ind w:firstLine="480"/>
            </w:pPr>
            <w:r>
              <w:rPr>
                <w:rFonts w:hint="eastAsia"/>
              </w:rPr>
              <w:t>由</w:t>
            </w:r>
            <w:r>
              <w:t>监测</w:t>
            </w:r>
            <w:r>
              <w:rPr>
                <w:rFonts w:hint="eastAsia"/>
              </w:rPr>
              <w:t>数据分析可知</w:t>
            </w:r>
            <w:r>
              <w:t>，本项目</w:t>
            </w:r>
            <w:r>
              <w:rPr>
                <w:rFonts w:hint="eastAsia"/>
              </w:rPr>
              <w:t>东、南、西、北场界声环境监测结果</w:t>
            </w:r>
            <w:r>
              <w:t>均符合《声环境质量标准》（GB3096-2008）中</w:t>
            </w:r>
            <w:r>
              <w:rPr>
                <w:rFonts w:hint="eastAsia"/>
              </w:rPr>
              <w:t>2</w:t>
            </w:r>
            <w:r>
              <w:t>类标准要求</w:t>
            </w:r>
            <w:r>
              <w:rPr>
                <w:rFonts w:hint="eastAsia"/>
              </w:rPr>
              <w:t>。</w:t>
            </w:r>
          </w:p>
          <w:p>
            <w:pPr>
              <w:pStyle w:val="34"/>
              <w:ind w:firstLine="480"/>
            </w:pPr>
            <w:r>
              <w:rPr>
                <w:rFonts w:hint="eastAsia"/>
              </w:rPr>
              <w:t>（4）土壤环境现状：</w:t>
            </w:r>
          </w:p>
          <w:p>
            <w:pPr>
              <w:pStyle w:val="34"/>
              <w:ind w:firstLine="480"/>
            </w:pPr>
            <w:r>
              <w:rPr>
                <w:rFonts w:hint="eastAsia"/>
              </w:rPr>
              <w:t>由检测数据分析可知，本项目场区内土壤环境满足《土壤环境质量 建设用地土壤污染风险管控标准》（GB3</w:t>
            </w:r>
            <w:r>
              <w:t>6600-2018</w:t>
            </w:r>
            <w:r>
              <w:rPr>
                <w:rFonts w:hint="eastAsia"/>
              </w:rPr>
              <w:t>-）中表1的相关标准。</w:t>
            </w:r>
          </w:p>
          <w:p>
            <w:pPr>
              <w:pStyle w:val="4"/>
            </w:pPr>
            <w:r>
              <w:rPr>
                <w:rFonts w:hint="eastAsia"/>
              </w:rPr>
              <w:t>4</w:t>
            </w:r>
            <w:r>
              <w:t>、环境影响分析</w:t>
            </w:r>
            <w:r>
              <w:rPr>
                <w:rFonts w:hint="eastAsia"/>
              </w:rPr>
              <w:t>结论</w:t>
            </w:r>
          </w:p>
          <w:p>
            <w:pPr>
              <w:pStyle w:val="34"/>
              <w:ind w:firstLine="480"/>
            </w:pPr>
            <w:r>
              <w:rPr>
                <w:rFonts w:hint="eastAsia"/>
              </w:rPr>
              <w:t>（</w:t>
            </w:r>
            <w:r>
              <w:t>1）</w:t>
            </w:r>
            <w:r>
              <w:rPr>
                <w:rFonts w:hint="eastAsia"/>
              </w:rPr>
              <w:t>水环境影响结论</w:t>
            </w:r>
          </w:p>
          <w:p>
            <w:pPr>
              <w:pStyle w:val="34"/>
              <w:ind w:firstLine="480"/>
            </w:pPr>
            <w:r>
              <w:rPr>
                <w:rFonts w:hint="eastAsia"/>
              </w:rPr>
              <w:t>本项目产生生活废水经化粪池和渗滤液经渗滤液调节池后用于场区绿化，车辆冲洗废水循环使用，便面径流雨水经沉淀后排入南面小溪。</w:t>
            </w:r>
            <w:r>
              <w:t>项目</w:t>
            </w:r>
            <w:r>
              <w:rPr>
                <w:rFonts w:hint="eastAsia"/>
              </w:rPr>
              <w:t>营运期废水对区域水环境基本无影响。</w:t>
            </w:r>
          </w:p>
          <w:p>
            <w:pPr>
              <w:pStyle w:val="34"/>
              <w:ind w:firstLine="480"/>
            </w:pPr>
            <w:r>
              <w:rPr>
                <w:rFonts w:hint="eastAsia"/>
              </w:rPr>
              <w:t>（</w:t>
            </w:r>
            <w:r>
              <w:t>2）</w:t>
            </w:r>
            <w:r>
              <w:rPr>
                <w:rFonts w:hint="eastAsia"/>
              </w:rPr>
              <w:t>环境空气影响结论</w:t>
            </w:r>
          </w:p>
          <w:p>
            <w:pPr>
              <w:pStyle w:val="34"/>
              <w:ind w:firstLine="480"/>
            </w:pPr>
            <w:r>
              <w:rPr>
                <w:rFonts w:hint="eastAsia"/>
              </w:rPr>
              <w:t>本项目大气污染物主要为粉尘。</w:t>
            </w:r>
          </w:p>
          <w:p>
            <w:pPr>
              <w:pStyle w:val="34"/>
              <w:ind w:firstLine="480"/>
            </w:pPr>
            <w:r>
              <w:rPr>
                <w:rFonts w:hint="eastAsia"/>
              </w:rPr>
              <w:t>本项目加盖遮布，区内喷淋，对场区内粉尘的无组织排放得到有效控制，对周边环境影响较小。</w:t>
            </w:r>
          </w:p>
          <w:p>
            <w:pPr>
              <w:pStyle w:val="34"/>
              <w:ind w:firstLine="480"/>
            </w:pPr>
            <w:r>
              <w:rPr>
                <w:rFonts w:hint="eastAsia"/>
              </w:rPr>
              <w:t>在项目周围及道路两旁等凡能绿化的地带尽量种植乔木、灌木和草坪，加强场区周围环境的绿化。采取上述措施后无组织粉尘产生量大大减少，对环境影响不明显。</w:t>
            </w:r>
          </w:p>
          <w:p>
            <w:pPr>
              <w:pStyle w:val="34"/>
              <w:ind w:firstLine="480"/>
            </w:pPr>
            <w:r>
              <w:rPr>
                <w:rFonts w:hint="eastAsia"/>
              </w:rPr>
              <w:t>（</w:t>
            </w:r>
            <w:r>
              <w:t>3）声环境</w:t>
            </w:r>
            <w:r>
              <w:rPr>
                <w:rFonts w:hint="eastAsia"/>
              </w:rPr>
              <w:t>影响结论</w:t>
            </w:r>
          </w:p>
          <w:p>
            <w:pPr>
              <w:pStyle w:val="34"/>
              <w:ind w:firstLine="480"/>
            </w:pPr>
            <w:r>
              <w:rPr>
                <w:rFonts w:hint="eastAsia"/>
              </w:rPr>
              <w:t>项目施工期通过</w:t>
            </w:r>
            <w:r>
              <w:t>加强</w:t>
            </w:r>
            <w:r>
              <w:rPr>
                <w:rFonts w:hint="eastAsia"/>
              </w:rPr>
              <w:t>施工</w:t>
            </w:r>
            <w:r>
              <w:t>管理</w:t>
            </w:r>
            <w:r>
              <w:rPr>
                <w:rFonts w:hint="eastAsia"/>
              </w:rPr>
              <w:t>、</w:t>
            </w:r>
            <w:r>
              <w:t>采用低噪声</w:t>
            </w:r>
            <w:r>
              <w:rPr>
                <w:rFonts w:hint="eastAsia"/>
              </w:rPr>
              <w:t>施工</w:t>
            </w:r>
            <w:r>
              <w:t>机械</w:t>
            </w:r>
            <w:r>
              <w:rPr>
                <w:rFonts w:hint="eastAsia"/>
              </w:rPr>
              <w:t>、</w:t>
            </w:r>
            <w:r>
              <w:t>合理安排施工时间</w:t>
            </w:r>
            <w:r>
              <w:rPr>
                <w:rFonts w:hint="eastAsia"/>
              </w:rPr>
              <w:t>等措施减轻施工噪声对区域声环境的影响，项目施工期结束后施工期噪声影响随之消失。</w:t>
            </w:r>
          </w:p>
          <w:p>
            <w:pPr>
              <w:pStyle w:val="34"/>
              <w:ind w:firstLine="480"/>
            </w:pPr>
            <w:r>
              <w:t>项目营运期的噪声</w:t>
            </w:r>
            <w:r>
              <w:rPr>
                <w:rFonts w:hint="eastAsia"/>
              </w:rPr>
              <w:t>来源于各类生产设备，噪声源强值约为75~95dB，通过场界以及减噪措施等，场界噪声值可达到《工业企业场界环境噪声排放标准》（GB12348-2008）中2类标准，对声环境影响较小。</w:t>
            </w:r>
          </w:p>
          <w:p>
            <w:pPr>
              <w:pStyle w:val="34"/>
              <w:ind w:firstLine="480"/>
            </w:pPr>
            <w:r>
              <w:rPr>
                <w:rFonts w:hint="eastAsia"/>
              </w:rPr>
              <w:t>（</w:t>
            </w:r>
            <w:r>
              <w:t>4）固体废物</w:t>
            </w:r>
            <w:r>
              <w:rPr>
                <w:rFonts w:hint="eastAsia"/>
              </w:rPr>
              <w:t>环境影响结论</w:t>
            </w:r>
          </w:p>
          <w:p>
            <w:pPr>
              <w:pStyle w:val="34"/>
              <w:ind w:firstLine="480"/>
            </w:pPr>
            <w:r>
              <w:rPr>
                <w:rFonts w:hint="eastAsia"/>
              </w:rPr>
              <w:t>项目施工期的</w:t>
            </w:r>
            <w:r>
              <w:t>建筑垃圾</w:t>
            </w:r>
            <w:r>
              <w:rPr>
                <w:rFonts w:hint="eastAsia"/>
              </w:rPr>
              <w:t>委托当地渣土部门处理，</w:t>
            </w:r>
            <w:r>
              <w:t>施工人员生活垃圾由当地环卫部门</w:t>
            </w:r>
            <w:r>
              <w:rPr>
                <w:rFonts w:hint="eastAsia"/>
              </w:rPr>
              <w:t>收集处理，施工期固体废物对周边环境影响较小。</w:t>
            </w:r>
          </w:p>
          <w:p>
            <w:pPr>
              <w:pStyle w:val="34"/>
              <w:ind w:firstLine="480"/>
            </w:pPr>
            <w:r>
              <w:rPr>
                <w:rFonts w:hint="eastAsia"/>
              </w:rPr>
              <w:t>项目产生的泥沙内部处置，不外排，</w:t>
            </w:r>
            <w:r>
              <w:t>对</w:t>
            </w:r>
            <w:r>
              <w:rPr>
                <w:rFonts w:hint="eastAsia"/>
              </w:rPr>
              <w:t>外</w:t>
            </w:r>
            <w:r>
              <w:t>环境影响较小</w:t>
            </w:r>
            <w:r>
              <w:rPr>
                <w:rFonts w:hint="eastAsia"/>
              </w:rPr>
              <w:t>。</w:t>
            </w:r>
          </w:p>
          <w:p>
            <w:pPr>
              <w:pStyle w:val="34"/>
              <w:ind w:firstLine="480"/>
            </w:pPr>
            <w:r>
              <w:rPr>
                <w:rFonts w:hint="eastAsia"/>
              </w:rPr>
              <w:t>（5）土壤环境影响结论</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属于土壤污染影响型，非正常状况下影响土壤环境质量的污染源为渗滤液入渗。通过影响分析可知，通过加强源头控制、堆放区水平及边坡防雨水渗入，可预防填堆放区区渗滤液入渗所带来的土壤影响。采取上述措施后，项目的实施对土壤环境影响可接受。</w:t>
            </w:r>
          </w:p>
          <w:p>
            <w:pPr>
              <w:pStyle w:val="4"/>
            </w:pPr>
            <w:r>
              <w:rPr>
                <w:rFonts w:hint="eastAsia"/>
              </w:rPr>
              <w:t>5、综合结论</w:t>
            </w:r>
          </w:p>
          <w:p>
            <w:pPr>
              <w:pStyle w:val="34"/>
              <w:ind w:firstLine="480"/>
            </w:pPr>
            <w:r>
              <w:rPr>
                <w:rFonts w:hint="eastAsia"/>
              </w:rPr>
              <w:t>本项目符合现行国家产业政策，运营期产生的各类污染经采取切实可行的防治措施后，可达标排放或达到环保要求从而得到有效控制，对环境影响不大。本项目拟建区区域环境质量良好，因此，本环评认为项目运营期采取本报告提出的各项环保措施及风险防范措施后无废水排放，并且废气粉尘等污染物均能达标排放，固体废可得到妥善处置，对当地大气环境、水环境、声环境以及土壤环境等影响较小，环境风险可得到有效控制。</w:t>
            </w:r>
          </w:p>
          <w:p>
            <w:pPr>
              <w:pStyle w:val="34"/>
              <w:ind w:firstLine="480"/>
            </w:pPr>
            <w:r>
              <w:rPr>
                <w:rFonts w:hint="eastAsia"/>
              </w:rPr>
              <w:t>只要建设单位强化管理、落实“三同时”制度、确保达标排放，从环境保护角度分析，本项目的建设是可行的。</w:t>
            </w:r>
          </w:p>
          <w:p>
            <w:pPr>
              <w:pStyle w:val="3"/>
            </w:pPr>
            <w:r>
              <w:t>建议和要求</w:t>
            </w:r>
          </w:p>
          <w:p>
            <w:pPr>
              <w:pStyle w:val="34"/>
              <w:ind w:firstLine="480"/>
            </w:pPr>
            <w:r>
              <w:rPr>
                <w:rFonts w:hint="eastAsia"/>
              </w:rPr>
              <w:t>1）环境保护设施要与主体工程同时设计、同时施工、同时投入使用，并依据《建设项目竣工环境保护验收暂行办法》组织验收后，项目方可正式投入生产。</w:t>
            </w:r>
          </w:p>
          <w:p>
            <w:pPr>
              <w:pStyle w:val="34"/>
              <w:ind w:firstLine="480"/>
            </w:pPr>
            <w:r>
              <w:rPr>
                <w:rFonts w:hint="eastAsia"/>
              </w:rPr>
              <w:t>2）施工期中加强施工管理，合理布置施工现场，合理选择施工方法，尽量选用低噪声设备。</w:t>
            </w:r>
          </w:p>
          <w:p>
            <w:pPr>
              <w:pStyle w:val="34"/>
              <w:ind w:firstLine="480"/>
            </w:pPr>
            <w:r>
              <w:t>3</w:t>
            </w:r>
            <w:r>
              <w:rPr>
                <w:rFonts w:hint="eastAsia"/>
              </w:rPr>
              <w:t>）加强营运期生产管理，指定专人定期对沉淀池泥沙进行清除。</w:t>
            </w:r>
          </w:p>
          <w:p>
            <w:pPr>
              <w:pStyle w:val="34"/>
              <w:ind w:firstLine="480"/>
            </w:pPr>
            <w:r>
              <w:t>4</w:t>
            </w:r>
            <w:r>
              <w:rPr>
                <w:rFonts w:hint="eastAsia"/>
              </w:rPr>
              <w:t>）营运期建设单位应安排专人对场区内地面进行清扫和洒水，保持场区道路整洁，依据不同气象条件，进行洒水降尘及地面清洗，必要时增加洒水降尘频次。</w:t>
            </w:r>
          </w:p>
          <w:p>
            <w:pPr>
              <w:pStyle w:val="34"/>
              <w:ind w:firstLine="480"/>
            </w:pPr>
            <w:r>
              <w:t>5</w:t>
            </w:r>
            <w:r>
              <w:rPr>
                <w:rFonts w:hint="eastAsia"/>
              </w:rPr>
              <w:t>）强化运输车辆行车管理，原材料运输应尽量安排在白天进行，夜间不运输；设置限速、禁鸣标志，车辆经过居民区时减速慢行、禁止鸣笛。</w:t>
            </w:r>
          </w:p>
          <w:p>
            <w:pPr>
              <w:pStyle w:val="34"/>
              <w:ind w:firstLine="480"/>
            </w:pPr>
          </w:p>
          <w:p>
            <w:pPr>
              <w:pStyle w:val="34"/>
              <w:ind w:firstLine="480"/>
            </w:pPr>
          </w:p>
          <w:p>
            <w:pPr>
              <w:pStyle w:val="34"/>
              <w:ind w:firstLine="480"/>
            </w:pPr>
          </w:p>
          <w:p>
            <w:pPr>
              <w:pStyle w:val="34"/>
              <w:ind w:firstLine="480"/>
            </w:pPr>
          </w:p>
          <w:p>
            <w:pPr>
              <w:pStyle w:val="34"/>
              <w:ind w:firstLine="480"/>
            </w:pPr>
          </w:p>
          <w:p>
            <w:pPr>
              <w:pStyle w:val="36"/>
            </w:pPr>
          </w:p>
          <w:p>
            <w:pPr>
              <w:pStyle w:val="36"/>
            </w:pPr>
          </w:p>
          <w:p>
            <w:pPr>
              <w:pStyle w:val="36"/>
            </w:pPr>
          </w:p>
          <w:p>
            <w:pPr>
              <w:pStyle w:val="36"/>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tcPr>
          <w:p>
            <w:pPr>
              <w:pStyle w:val="34"/>
              <w:ind w:firstLine="0" w:firstLineChars="0"/>
              <w:rPr>
                <w:sz w:val="28"/>
                <w:szCs w:val="28"/>
              </w:rPr>
            </w:pPr>
            <w:r>
              <w:rPr>
                <w:rFonts w:hint="eastAsia"/>
                <w:sz w:val="28"/>
                <w:szCs w:val="28"/>
              </w:rPr>
              <w:t>预审意见：</w:t>
            </w: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r>
              <w:rPr>
                <w:sz w:val="28"/>
                <w:szCs w:val="28"/>
              </w:rPr>
              <w:t xml:space="preserve">   </w:t>
            </w:r>
            <w:r>
              <w:rPr>
                <w:rFonts w:hint="eastAsia"/>
                <w:sz w:val="28"/>
                <w:szCs w:val="28"/>
              </w:rPr>
              <w:t xml:space="preserve">                                               </w:t>
            </w:r>
            <w:r>
              <w:rPr>
                <w:sz w:val="28"/>
                <w:szCs w:val="28"/>
              </w:rPr>
              <w:t>公  章</w:t>
            </w:r>
          </w:p>
          <w:p>
            <w:pPr>
              <w:pStyle w:val="34"/>
              <w:ind w:firstLine="0" w:firstLineChars="0"/>
              <w:rPr>
                <w:sz w:val="28"/>
                <w:szCs w:val="28"/>
              </w:rPr>
            </w:pPr>
            <w:r>
              <w:rPr>
                <w:sz w:val="28"/>
                <w:szCs w:val="28"/>
              </w:rPr>
              <w:t xml:space="preserve"> </w:t>
            </w:r>
            <w:r>
              <w:rPr>
                <w:rFonts w:hint="eastAsia"/>
                <w:sz w:val="28"/>
                <w:szCs w:val="28"/>
              </w:rPr>
              <w:t xml:space="preserve">      </w:t>
            </w:r>
            <w:r>
              <w:rPr>
                <w:sz w:val="28"/>
                <w:szCs w:val="28"/>
              </w:rPr>
              <w:t xml:space="preserve"> 经办人：                               年    月    日</w:t>
            </w:r>
          </w:p>
        </w:tc>
      </w:tr>
    </w:tbl>
    <w:p>
      <w:r>
        <w:br w:type="page"/>
      </w: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tcPr>
          <w:p>
            <w:pPr>
              <w:pStyle w:val="34"/>
              <w:ind w:firstLine="0" w:firstLineChars="0"/>
              <w:rPr>
                <w:sz w:val="28"/>
                <w:szCs w:val="28"/>
              </w:rPr>
            </w:pPr>
            <w:r>
              <w:rPr>
                <w:sz w:val="28"/>
                <w:szCs w:val="28"/>
              </w:rPr>
              <w:t>下一级环境保护行政主管部门审查意见：</w:t>
            </w: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p>
          <w:p>
            <w:pPr>
              <w:pStyle w:val="34"/>
              <w:ind w:firstLine="0" w:firstLineChars="0"/>
              <w:rPr>
                <w:sz w:val="28"/>
                <w:szCs w:val="28"/>
              </w:rPr>
            </w:pPr>
          </w:p>
          <w:p>
            <w:pPr>
              <w:pStyle w:val="36"/>
              <w:ind w:firstLine="480"/>
            </w:pPr>
          </w:p>
          <w:p>
            <w:pPr>
              <w:pStyle w:val="34"/>
              <w:ind w:firstLine="0" w:firstLineChars="0"/>
              <w:rPr>
                <w:sz w:val="28"/>
                <w:szCs w:val="28"/>
              </w:rPr>
            </w:pPr>
          </w:p>
          <w:p>
            <w:pPr>
              <w:pStyle w:val="34"/>
              <w:ind w:firstLine="0" w:firstLineChars="0"/>
              <w:rPr>
                <w:sz w:val="28"/>
                <w:szCs w:val="28"/>
              </w:rPr>
            </w:pPr>
            <w:r>
              <w:rPr>
                <w:sz w:val="28"/>
                <w:szCs w:val="28"/>
              </w:rPr>
              <w:t xml:space="preserve">   </w:t>
            </w:r>
            <w:r>
              <w:rPr>
                <w:rFonts w:hint="eastAsia"/>
                <w:sz w:val="28"/>
                <w:szCs w:val="28"/>
              </w:rPr>
              <w:t xml:space="preserve">                                               </w:t>
            </w:r>
            <w:r>
              <w:rPr>
                <w:sz w:val="28"/>
                <w:szCs w:val="28"/>
              </w:rPr>
              <w:t>公  章</w:t>
            </w:r>
          </w:p>
          <w:p>
            <w:pPr>
              <w:pStyle w:val="34"/>
              <w:ind w:firstLine="0" w:firstLineChars="0"/>
              <w:rPr>
                <w:sz w:val="28"/>
                <w:szCs w:val="28"/>
              </w:rPr>
            </w:pPr>
            <w:r>
              <w:rPr>
                <w:sz w:val="28"/>
                <w:szCs w:val="28"/>
              </w:rPr>
              <w:t xml:space="preserve"> </w:t>
            </w:r>
            <w:r>
              <w:rPr>
                <w:rFonts w:hint="eastAsia"/>
                <w:sz w:val="28"/>
                <w:szCs w:val="28"/>
              </w:rPr>
              <w:t xml:space="preserve">      </w:t>
            </w:r>
            <w:r>
              <w:rPr>
                <w:sz w:val="28"/>
                <w:szCs w:val="28"/>
              </w:rPr>
              <w:t xml:space="preserve"> 经办人：                               年    月    日</w:t>
            </w:r>
          </w:p>
          <w:p>
            <w:pPr>
              <w:pStyle w:val="34"/>
              <w:ind w:firstLine="0" w:firstLineChars="0"/>
            </w:pPr>
          </w:p>
        </w:tc>
      </w:tr>
    </w:tbl>
    <w:p>
      <w:r>
        <w:br w:type="page"/>
      </w:r>
    </w:p>
    <w:p>
      <w:pPr>
        <w:pStyle w:val="34"/>
        <w:ind w:firstLine="0" w:firstLineChars="0"/>
        <w:rPr>
          <w:b/>
          <w:bCs/>
          <w:color w:val="FF0000"/>
        </w:rPr>
      </w:pPr>
      <w:r>
        <w:rPr>
          <w:rFonts w:hint="eastAsia"/>
          <w:b/>
          <w:bCs/>
          <w:color w:val="FF0000"/>
        </w:rPr>
        <w:t>附录（封场建议）：</w:t>
      </w:r>
    </w:p>
    <w:p>
      <w:pPr>
        <w:pStyle w:val="34"/>
        <w:ind w:firstLine="480"/>
        <w:rPr>
          <w:color w:val="FF0000"/>
        </w:rPr>
      </w:pPr>
      <w:r>
        <w:rPr>
          <w:rFonts w:hint="eastAsia"/>
          <w:color w:val="FF0000"/>
        </w:rPr>
        <w:t>1、堆放场封场设计应考虑堆体整形与边坡处理、封场覆盖结构类型、填埋场生态恢复、土地利用与水土保持、堆体的稳定性等因素。</w:t>
      </w:r>
    </w:p>
    <w:p>
      <w:pPr>
        <w:pStyle w:val="34"/>
        <w:ind w:firstLine="480"/>
        <w:rPr>
          <w:color w:val="FF0000"/>
        </w:rPr>
      </w:pPr>
      <w:r>
        <w:rPr>
          <w:rFonts w:hint="eastAsia"/>
          <w:color w:val="FF0000"/>
        </w:rPr>
        <w:t>2、堆放场封场堆体整形设计满足封场覆盖层的铺设和封场后生态恢复与土地利用的要求。</w:t>
      </w:r>
    </w:p>
    <w:p>
      <w:pPr>
        <w:pStyle w:val="34"/>
        <w:ind w:firstLine="480"/>
        <w:rPr>
          <w:color w:val="FF0000"/>
        </w:rPr>
      </w:pPr>
      <w:r>
        <w:rPr>
          <w:color w:val="FF0000"/>
        </w:rPr>
        <w:t>3</w:t>
      </w:r>
      <w:r>
        <w:rPr>
          <w:rFonts w:hint="eastAsia"/>
          <w:color w:val="FF0000"/>
        </w:rPr>
        <w:t>、堆体整形顶面坡度不宜小于5</w:t>
      </w:r>
      <w:r>
        <w:rPr>
          <w:color w:val="FF0000"/>
        </w:rPr>
        <w:t>%</w:t>
      </w:r>
      <w:r>
        <w:rPr>
          <w:rFonts w:hint="eastAsia"/>
          <w:color w:val="FF0000"/>
        </w:rPr>
        <w:t>。边坡大于1</w:t>
      </w:r>
      <w:r>
        <w:rPr>
          <w:color w:val="FF0000"/>
        </w:rPr>
        <w:t>0%</w:t>
      </w:r>
      <w:r>
        <w:rPr>
          <w:rFonts w:hint="eastAsia"/>
          <w:color w:val="FF0000"/>
        </w:rPr>
        <w:t>宜采用多级台阶，台阶间边坡坡度不宜大于1</w:t>
      </w:r>
      <w:r>
        <w:rPr>
          <w:color w:val="FF0000"/>
        </w:rPr>
        <w:t>:3</w:t>
      </w:r>
      <w:r>
        <w:rPr>
          <w:rFonts w:hint="eastAsia"/>
          <w:color w:val="FF0000"/>
        </w:rPr>
        <w:t>，台阶跨度不移小于2m。</w:t>
      </w:r>
    </w:p>
    <w:p>
      <w:pPr>
        <w:pStyle w:val="34"/>
        <w:ind w:firstLine="480"/>
        <w:rPr>
          <w:color w:val="FF0000"/>
        </w:rPr>
      </w:pPr>
      <w:r>
        <w:rPr>
          <w:rFonts w:hint="eastAsia"/>
          <w:color w:val="FF0000"/>
        </w:rPr>
        <w:t>4、植被层应采用自然土壤表层营养土，厚度应根据种植植物的根系深浅确定，营养土厚度不宜小于1</w:t>
      </w:r>
      <w:r>
        <w:rPr>
          <w:color w:val="FF0000"/>
        </w:rPr>
        <w:t>5</w:t>
      </w:r>
      <w:r>
        <w:rPr>
          <w:rFonts w:hint="eastAsia"/>
          <w:color w:val="FF0000"/>
        </w:rPr>
        <w:t>cm。</w:t>
      </w:r>
    </w:p>
    <w:p>
      <w:pPr>
        <w:pStyle w:val="34"/>
        <w:ind w:firstLine="480"/>
        <w:rPr>
          <w:color w:val="FF0000"/>
        </w:rPr>
      </w:pPr>
      <w:r>
        <w:rPr>
          <w:rFonts w:hint="eastAsia"/>
          <w:color w:val="FF0000"/>
        </w:rPr>
        <w:t>5、堆放场封场覆盖后，应及时采用植被逐步实施生态恢复，并应与周边环境想协调。</w:t>
      </w:r>
    </w:p>
    <w:p>
      <w:pPr>
        <w:pStyle w:val="34"/>
        <w:ind w:firstLine="480"/>
        <w:rPr>
          <w:color w:val="FF0000"/>
        </w:rPr>
      </w:pPr>
      <w:r>
        <w:rPr>
          <w:rFonts w:hint="eastAsia"/>
          <w:color w:val="FF0000"/>
        </w:rPr>
        <w:t>6、堆放场封场后应继续进行污水导排和处理、堆放气体导排、环境与安全监测等运行管理，直至堆体达到稳定。</w:t>
      </w:r>
    </w:p>
    <w:p>
      <w:pPr>
        <w:pStyle w:val="34"/>
        <w:ind w:firstLine="480"/>
        <w:rPr>
          <w:color w:val="FF0000"/>
        </w:rPr>
      </w:pPr>
      <w:r>
        <w:rPr>
          <w:rFonts w:hint="eastAsia"/>
          <w:color w:val="FF0000"/>
        </w:rPr>
        <w:t>7、堆放场封场后宜进行水土保持的相关维护工作。</w:t>
      </w:r>
    </w:p>
    <w:p>
      <w:pPr>
        <w:pStyle w:val="34"/>
        <w:ind w:firstLine="480"/>
        <w:rPr>
          <w:color w:val="FF0000"/>
        </w:rPr>
      </w:pPr>
      <w:r>
        <w:rPr>
          <w:color w:val="FF0000"/>
        </w:rPr>
        <w:t>8</w:t>
      </w:r>
      <w:r>
        <w:rPr>
          <w:rFonts w:hint="eastAsia"/>
          <w:color w:val="FF0000"/>
        </w:rPr>
        <w:t>、堆放场封场后的土地利用前应做出场地稳定化鉴定、土地利用论证，并经环境卫生、岩土、环保等部门鉴定。</w:t>
      </w:r>
    </w:p>
    <w:p>
      <w:pPr>
        <w:pStyle w:val="36"/>
        <w:jc w:val="both"/>
        <w:rPr>
          <w:sz w:val="10"/>
          <w:szCs w:val="10"/>
        </w:rPr>
      </w:pPr>
    </w:p>
    <w:sectPr>
      <w:footerReference r:id="rId9" w:type="default"/>
      <w:headerReference r:id="rId8" w:type="even"/>
      <w:pgSz w:w="11906" w:h="16838"/>
      <w:pgMar w:top="1474" w:right="1247" w:bottom="1361" w:left="1304" w:header="907" w:footer="964" w:gutter="0"/>
      <w:pgNumType w:start="1"/>
      <w:cols w:space="720" w:num="1"/>
      <w:docGrid w:linePitch="381" w:charSpace="0"/>
    </w:sectPr>
  </w:body>
</w:document>
</file>

<file path=word/customizations.xml><?xml version="1.0" encoding="utf-8"?>
<wne:tcg xmlns:r="http://schemas.openxmlformats.org/officeDocument/2006/relationships" xmlns:wne="http://schemas.microsoft.com/office/word/2006/wordml">
  <wne:keymaps>
    <wne:keymap wne:kcmPrimary="0834">
      <wne:acd wne:acdName="acd0"/>
    </wne:keymap>
  </wne:keymaps>
  <wne:acds>
    <wne:acd wne:argValue="AgBoiDRZ"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20B0604020202020204"/>
    <w:charset w:val="86"/>
    <w:family w:val="auto"/>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ascii="仿宋_GB2312" w:eastAsia="仿宋_GB2312"/>
        <w:kern w:val="0"/>
        <w:sz w:val="21"/>
      </w:rP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邵阳荣泰环保科技有限公司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jc w:val="center"/>
    </w:pPr>
    <w:r>
      <w:rPr>
        <w:rFonts w:hint="eastAsia"/>
      </w:rPr>
      <w:t xml:space="preserve">邵阳荣泰环保科技有限公司。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kern w:val="0"/>
        <w:szCs w:val="21"/>
      </w:rPr>
      <w:t xml:space="preserve">第 </w:t>
    </w:r>
    <w:r>
      <w:rPr>
        <w:rFonts w:hint="eastAsia" w:ascii="宋体"/>
        <w:kern w:val="0"/>
        <w:szCs w:val="21"/>
      </w:rPr>
      <w:t>-</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28</w:t>
    </w:r>
    <w:r>
      <w:rPr>
        <w:kern w:val="0"/>
        <w:szCs w:val="21"/>
      </w:rPr>
      <w:fldChar w:fldCharType="end"/>
    </w:r>
    <w:r>
      <w:rPr>
        <w:rFonts w:hint="eastAsia"/>
        <w:kern w:val="0"/>
        <w:szCs w:val="21"/>
      </w:rPr>
      <w:t xml:space="preserve"> </w:t>
    </w:r>
    <w:r>
      <w:rPr>
        <w:rFonts w:hint="eastAsia" w:ascii="宋体"/>
        <w:kern w:val="0"/>
        <w:szCs w:val="21"/>
      </w:rPr>
      <w:t>-</w:t>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rPr>
      <w:t>邵阳市合盛资源利用有限公司建筑垃圾堆场建设项目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26A68"/>
    <w:multiLevelType w:val="multilevel"/>
    <w:tmpl w:val="32326A6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C3"/>
    <w:rsid w:val="000012D4"/>
    <w:rsid w:val="000014DF"/>
    <w:rsid w:val="000015E6"/>
    <w:rsid w:val="00001622"/>
    <w:rsid w:val="0000191C"/>
    <w:rsid w:val="0000223D"/>
    <w:rsid w:val="00002304"/>
    <w:rsid w:val="00002391"/>
    <w:rsid w:val="00002908"/>
    <w:rsid w:val="00002BDE"/>
    <w:rsid w:val="00002F0E"/>
    <w:rsid w:val="0000370E"/>
    <w:rsid w:val="0000372D"/>
    <w:rsid w:val="0000383B"/>
    <w:rsid w:val="00004194"/>
    <w:rsid w:val="00004238"/>
    <w:rsid w:val="000042FD"/>
    <w:rsid w:val="00004A1F"/>
    <w:rsid w:val="00004B0F"/>
    <w:rsid w:val="00004D90"/>
    <w:rsid w:val="000051F7"/>
    <w:rsid w:val="00005824"/>
    <w:rsid w:val="00005862"/>
    <w:rsid w:val="00005A3C"/>
    <w:rsid w:val="00005DDF"/>
    <w:rsid w:val="00005F8E"/>
    <w:rsid w:val="00006901"/>
    <w:rsid w:val="000069F1"/>
    <w:rsid w:val="00006D45"/>
    <w:rsid w:val="00007044"/>
    <w:rsid w:val="000073DF"/>
    <w:rsid w:val="000074DD"/>
    <w:rsid w:val="0000762D"/>
    <w:rsid w:val="000077FF"/>
    <w:rsid w:val="000078AE"/>
    <w:rsid w:val="000078D4"/>
    <w:rsid w:val="00007F5C"/>
    <w:rsid w:val="00010532"/>
    <w:rsid w:val="00010CB1"/>
    <w:rsid w:val="00010D0D"/>
    <w:rsid w:val="00010F73"/>
    <w:rsid w:val="000112AD"/>
    <w:rsid w:val="000115AC"/>
    <w:rsid w:val="000115CD"/>
    <w:rsid w:val="0001183F"/>
    <w:rsid w:val="00011861"/>
    <w:rsid w:val="00011889"/>
    <w:rsid w:val="000119F7"/>
    <w:rsid w:val="00011B06"/>
    <w:rsid w:val="00011C33"/>
    <w:rsid w:val="00011EF0"/>
    <w:rsid w:val="00012032"/>
    <w:rsid w:val="000120BA"/>
    <w:rsid w:val="0001216D"/>
    <w:rsid w:val="00012355"/>
    <w:rsid w:val="0001243C"/>
    <w:rsid w:val="00012BC7"/>
    <w:rsid w:val="00012F36"/>
    <w:rsid w:val="00013320"/>
    <w:rsid w:val="0001367C"/>
    <w:rsid w:val="000137D0"/>
    <w:rsid w:val="00013B93"/>
    <w:rsid w:val="000140BE"/>
    <w:rsid w:val="000141B5"/>
    <w:rsid w:val="00014A31"/>
    <w:rsid w:val="00014ECC"/>
    <w:rsid w:val="00015330"/>
    <w:rsid w:val="00015452"/>
    <w:rsid w:val="00015508"/>
    <w:rsid w:val="00015618"/>
    <w:rsid w:val="00015758"/>
    <w:rsid w:val="000159D1"/>
    <w:rsid w:val="000160AD"/>
    <w:rsid w:val="00016822"/>
    <w:rsid w:val="00016905"/>
    <w:rsid w:val="00016C9B"/>
    <w:rsid w:val="0001770D"/>
    <w:rsid w:val="00017958"/>
    <w:rsid w:val="00020142"/>
    <w:rsid w:val="00020294"/>
    <w:rsid w:val="00021D1C"/>
    <w:rsid w:val="00021D21"/>
    <w:rsid w:val="00022340"/>
    <w:rsid w:val="00022575"/>
    <w:rsid w:val="00022616"/>
    <w:rsid w:val="00022968"/>
    <w:rsid w:val="00022A5D"/>
    <w:rsid w:val="0002372E"/>
    <w:rsid w:val="000237A9"/>
    <w:rsid w:val="0002410A"/>
    <w:rsid w:val="00024253"/>
    <w:rsid w:val="00024348"/>
    <w:rsid w:val="00024679"/>
    <w:rsid w:val="00024972"/>
    <w:rsid w:val="00024D21"/>
    <w:rsid w:val="0002505C"/>
    <w:rsid w:val="00025510"/>
    <w:rsid w:val="000259EF"/>
    <w:rsid w:val="000259F7"/>
    <w:rsid w:val="00025CDB"/>
    <w:rsid w:val="00025DDB"/>
    <w:rsid w:val="0002634E"/>
    <w:rsid w:val="000263F6"/>
    <w:rsid w:val="0002640D"/>
    <w:rsid w:val="000265BE"/>
    <w:rsid w:val="00027088"/>
    <w:rsid w:val="0002712F"/>
    <w:rsid w:val="00027350"/>
    <w:rsid w:val="00027811"/>
    <w:rsid w:val="000300AC"/>
    <w:rsid w:val="000300F7"/>
    <w:rsid w:val="00030DAD"/>
    <w:rsid w:val="00030EBF"/>
    <w:rsid w:val="00030FDE"/>
    <w:rsid w:val="000310FF"/>
    <w:rsid w:val="0003113F"/>
    <w:rsid w:val="000312B3"/>
    <w:rsid w:val="00031505"/>
    <w:rsid w:val="00031871"/>
    <w:rsid w:val="0003188C"/>
    <w:rsid w:val="000319BE"/>
    <w:rsid w:val="00031A26"/>
    <w:rsid w:val="00031E12"/>
    <w:rsid w:val="00032383"/>
    <w:rsid w:val="0003268B"/>
    <w:rsid w:val="00032D40"/>
    <w:rsid w:val="00033328"/>
    <w:rsid w:val="00033481"/>
    <w:rsid w:val="00033A27"/>
    <w:rsid w:val="00033C3D"/>
    <w:rsid w:val="00034002"/>
    <w:rsid w:val="00034480"/>
    <w:rsid w:val="0003550C"/>
    <w:rsid w:val="000356A9"/>
    <w:rsid w:val="00035888"/>
    <w:rsid w:val="000359D5"/>
    <w:rsid w:val="00035CF3"/>
    <w:rsid w:val="00036EF6"/>
    <w:rsid w:val="0004070E"/>
    <w:rsid w:val="000408CD"/>
    <w:rsid w:val="00040C9E"/>
    <w:rsid w:val="00040CE2"/>
    <w:rsid w:val="00041049"/>
    <w:rsid w:val="00041104"/>
    <w:rsid w:val="00041E6C"/>
    <w:rsid w:val="0004211D"/>
    <w:rsid w:val="00042203"/>
    <w:rsid w:val="0004264D"/>
    <w:rsid w:val="00042A2C"/>
    <w:rsid w:val="00042CA5"/>
    <w:rsid w:val="0004304B"/>
    <w:rsid w:val="0004315D"/>
    <w:rsid w:val="000434E3"/>
    <w:rsid w:val="0004361F"/>
    <w:rsid w:val="00043655"/>
    <w:rsid w:val="0004381A"/>
    <w:rsid w:val="00043C6E"/>
    <w:rsid w:val="00044300"/>
    <w:rsid w:val="0004442E"/>
    <w:rsid w:val="0004469C"/>
    <w:rsid w:val="00044B1B"/>
    <w:rsid w:val="00044B22"/>
    <w:rsid w:val="00044F2C"/>
    <w:rsid w:val="000453FB"/>
    <w:rsid w:val="00046647"/>
    <w:rsid w:val="00046674"/>
    <w:rsid w:val="00046F51"/>
    <w:rsid w:val="00047089"/>
    <w:rsid w:val="00047885"/>
    <w:rsid w:val="0004789C"/>
    <w:rsid w:val="00047F49"/>
    <w:rsid w:val="000501C9"/>
    <w:rsid w:val="000502ED"/>
    <w:rsid w:val="00050697"/>
    <w:rsid w:val="000510F7"/>
    <w:rsid w:val="0005117F"/>
    <w:rsid w:val="000516E9"/>
    <w:rsid w:val="00051951"/>
    <w:rsid w:val="000522A0"/>
    <w:rsid w:val="00052300"/>
    <w:rsid w:val="0005251E"/>
    <w:rsid w:val="00052C6B"/>
    <w:rsid w:val="00053390"/>
    <w:rsid w:val="000537A6"/>
    <w:rsid w:val="00053D83"/>
    <w:rsid w:val="00053E16"/>
    <w:rsid w:val="0005410C"/>
    <w:rsid w:val="000542C5"/>
    <w:rsid w:val="00054D97"/>
    <w:rsid w:val="00055407"/>
    <w:rsid w:val="000555F4"/>
    <w:rsid w:val="00055927"/>
    <w:rsid w:val="00055A0A"/>
    <w:rsid w:val="00055CF9"/>
    <w:rsid w:val="00055FB9"/>
    <w:rsid w:val="00056134"/>
    <w:rsid w:val="00056548"/>
    <w:rsid w:val="000565D6"/>
    <w:rsid w:val="000569E7"/>
    <w:rsid w:val="0005735F"/>
    <w:rsid w:val="000578E0"/>
    <w:rsid w:val="00057BDA"/>
    <w:rsid w:val="00060318"/>
    <w:rsid w:val="00060820"/>
    <w:rsid w:val="000609CF"/>
    <w:rsid w:val="00061361"/>
    <w:rsid w:val="0006155E"/>
    <w:rsid w:val="000620F8"/>
    <w:rsid w:val="0006251D"/>
    <w:rsid w:val="000626F6"/>
    <w:rsid w:val="00062CCE"/>
    <w:rsid w:val="00062D05"/>
    <w:rsid w:val="00063035"/>
    <w:rsid w:val="00063640"/>
    <w:rsid w:val="0006385B"/>
    <w:rsid w:val="000640AD"/>
    <w:rsid w:val="00064273"/>
    <w:rsid w:val="0006477B"/>
    <w:rsid w:val="00064BBC"/>
    <w:rsid w:val="00064BC2"/>
    <w:rsid w:val="00064D19"/>
    <w:rsid w:val="000651DF"/>
    <w:rsid w:val="00065291"/>
    <w:rsid w:val="0006537F"/>
    <w:rsid w:val="000658D0"/>
    <w:rsid w:val="000659CD"/>
    <w:rsid w:val="00065B21"/>
    <w:rsid w:val="000660D4"/>
    <w:rsid w:val="0006632A"/>
    <w:rsid w:val="0006678B"/>
    <w:rsid w:val="000667BD"/>
    <w:rsid w:val="000669D2"/>
    <w:rsid w:val="00067089"/>
    <w:rsid w:val="000674EF"/>
    <w:rsid w:val="0006781A"/>
    <w:rsid w:val="00067945"/>
    <w:rsid w:val="000701BE"/>
    <w:rsid w:val="00070D41"/>
    <w:rsid w:val="0007111F"/>
    <w:rsid w:val="00071129"/>
    <w:rsid w:val="00071F45"/>
    <w:rsid w:val="00071FA6"/>
    <w:rsid w:val="000727A0"/>
    <w:rsid w:val="00072A06"/>
    <w:rsid w:val="00072A6C"/>
    <w:rsid w:val="00072CF4"/>
    <w:rsid w:val="00073473"/>
    <w:rsid w:val="00073A7F"/>
    <w:rsid w:val="00073AD8"/>
    <w:rsid w:val="00073BF3"/>
    <w:rsid w:val="00073C04"/>
    <w:rsid w:val="0007453C"/>
    <w:rsid w:val="00074A9B"/>
    <w:rsid w:val="00074DE5"/>
    <w:rsid w:val="0007523D"/>
    <w:rsid w:val="0007528F"/>
    <w:rsid w:val="00075A06"/>
    <w:rsid w:val="00075BE7"/>
    <w:rsid w:val="00075BF7"/>
    <w:rsid w:val="00075F9B"/>
    <w:rsid w:val="00075FD0"/>
    <w:rsid w:val="00076859"/>
    <w:rsid w:val="00076C31"/>
    <w:rsid w:val="00076C44"/>
    <w:rsid w:val="0007726C"/>
    <w:rsid w:val="000772F6"/>
    <w:rsid w:val="00077379"/>
    <w:rsid w:val="00077C06"/>
    <w:rsid w:val="00080213"/>
    <w:rsid w:val="000803A9"/>
    <w:rsid w:val="00080634"/>
    <w:rsid w:val="00080D3C"/>
    <w:rsid w:val="00081113"/>
    <w:rsid w:val="00081242"/>
    <w:rsid w:val="00081664"/>
    <w:rsid w:val="0008193D"/>
    <w:rsid w:val="0008195D"/>
    <w:rsid w:val="00081D8D"/>
    <w:rsid w:val="00082650"/>
    <w:rsid w:val="00082756"/>
    <w:rsid w:val="00082B3A"/>
    <w:rsid w:val="00082C42"/>
    <w:rsid w:val="00082DDF"/>
    <w:rsid w:val="0008354D"/>
    <w:rsid w:val="00084071"/>
    <w:rsid w:val="00084347"/>
    <w:rsid w:val="000849B8"/>
    <w:rsid w:val="00085147"/>
    <w:rsid w:val="000851D6"/>
    <w:rsid w:val="0008565B"/>
    <w:rsid w:val="000856F2"/>
    <w:rsid w:val="000858F7"/>
    <w:rsid w:val="00085C70"/>
    <w:rsid w:val="00085F60"/>
    <w:rsid w:val="00086050"/>
    <w:rsid w:val="000860C1"/>
    <w:rsid w:val="000862F8"/>
    <w:rsid w:val="00086427"/>
    <w:rsid w:val="0008642E"/>
    <w:rsid w:val="00086DEA"/>
    <w:rsid w:val="000871F8"/>
    <w:rsid w:val="000874B2"/>
    <w:rsid w:val="0008777E"/>
    <w:rsid w:val="00087A02"/>
    <w:rsid w:val="0009025E"/>
    <w:rsid w:val="000902FE"/>
    <w:rsid w:val="00090744"/>
    <w:rsid w:val="00090C3B"/>
    <w:rsid w:val="00090D05"/>
    <w:rsid w:val="00090E1F"/>
    <w:rsid w:val="000913DF"/>
    <w:rsid w:val="0009153A"/>
    <w:rsid w:val="00091A4D"/>
    <w:rsid w:val="00091C44"/>
    <w:rsid w:val="00092112"/>
    <w:rsid w:val="0009279B"/>
    <w:rsid w:val="00092B3C"/>
    <w:rsid w:val="000933E1"/>
    <w:rsid w:val="00093672"/>
    <w:rsid w:val="00094193"/>
    <w:rsid w:val="0009436E"/>
    <w:rsid w:val="0009448D"/>
    <w:rsid w:val="000945DF"/>
    <w:rsid w:val="000949FA"/>
    <w:rsid w:val="00094BB7"/>
    <w:rsid w:val="000954BE"/>
    <w:rsid w:val="00095588"/>
    <w:rsid w:val="000957D8"/>
    <w:rsid w:val="00095DDB"/>
    <w:rsid w:val="0009602C"/>
    <w:rsid w:val="000961EA"/>
    <w:rsid w:val="000962B4"/>
    <w:rsid w:val="000975CE"/>
    <w:rsid w:val="00097ABA"/>
    <w:rsid w:val="000A03BE"/>
    <w:rsid w:val="000A0AD8"/>
    <w:rsid w:val="000A0FC0"/>
    <w:rsid w:val="000A1570"/>
    <w:rsid w:val="000A15EC"/>
    <w:rsid w:val="000A1604"/>
    <w:rsid w:val="000A16B2"/>
    <w:rsid w:val="000A17AE"/>
    <w:rsid w:val="000A1854"/>
    <w:rsid w:val="000A185E"/>
    <w:rsid w:val="000A19AF"/>
    <w:rsid w:val="000A1EAB"/>
    <w:rsid w:val="000A232C"/>
    <w:rsid w:val="000A3401"/>
    <w:rsid w:val="000A3E5F"/>
    <w:rsid w:val="000A40A7"/>
    <w:rsid w:val="000A4A2B"/>
    <w:rsid w:val="000A4E74"/>
    <w:rsid w:val="000A5259"/>
    <w:rsid w:val="000A57C2"/>
    <w:rsid w:val="000A5B32"/>
    <w:rsid w:val="000A5EB1"/>
    <w:rsid w:val="000A5FB6"/>
    <w:rsid w:val="000A63DA"/>
    <w:rsid w:val="000A6508"/>
    <w:rsid w:val="000A66E5"/>
    <w:rsid w:val="000A700C"/>
    <w:rsid w:val="000A726B"/>
    <w:rsid w:val="000A7ACE"/>
    <w:rsid w:val="000A7C0D"/>
    <w:rsid w:val="000A7C3C"/>
    <w:rsid w:val="000A7CF5"/>
    <w:rsid w:val="000B00BD"/>
    <w:rsid w:val="000B064D"/>
    <w:rsid w:val="000B0AC6"/>
    <w:rsid w:val="000B0F6E"/>
    <w:rsid w:val="000B0FEF"/>
    <w:rsid w:val="000B14DD"/>
    <w:rsid w:val="000B16C5"/>
    <w:rsid w:val="000B17F1"/>
    <w:rsid w:val="000B1EE8"/>
    <w:rsid w:val="000B1F69"/>
    <w:rsid w:val="000B2035"/>
    <w:rsid w:val="000B223F"/>
    <w:rsid w:val="000B2517"/>
    <w:rsid w:val="000B32C6"/>
    <w:rsid w:val="000B35CB"/>
    <w:rsid w:val="000B367E"/>
    <w:rsid w:val="000B36CD"/>
    <w:rsid w:val="000B3F92"/>
    <w:rsid w:val="000B46C0"/>
    <w:rsid w:val="000B48EB"/>
    <w:rsid w:val="000B4DB5"/>
    <w:rsid w:val="000B518D"/>
    <w:rsid w:val="000B540E"/>
    <w:rsid w:val="000B54EE"/>
    <w:rsid w:val="000B56F0"/>
    <w:rsid w:val="000B5A38"/>
    <w:rsid w:val="000B5B25"/>
    <w:rsid w:val="000B64D0"/>
    <w:rsid w:val="000B704A"/>
    <w:rsid w:val="000B76B5"/>
    <w:rsid w:val="000B7D2B"/>
    <w:rsid w:val="000B7E3A"/>
    <w:rsid w:val="000C008F"/>
    <w:rsid w:val="000C0109"/>
    <w:rsid w:val="000C0294"/>
    <w:rsid w:val="000C02B8"/>
    <w:rsid w:val="000C0688"/>
    <w:rsid w:val="000C0964"/>
    <w:rsid w:val="000C0AAC"/>
    <w:rsid w:val="000C0D49"/>
    <w:rsid w:val="000C0DBE"/>
    <w:rsid w:val="000C1073"/>
    <w:rsid w:val="000C11CA"/>
    <w:rsid w:val="000C12FC"/>
    <w:rsid w:val="000C135A"/>
    <w:rsid w:val="000C13D3"/>
    <w:rsid w:val="000C14C8"/>
    <w:rsid w:val="000C1E5F"/>
    <w:rsid w:val="000C2387"/>
    <w:rsid w:val="000C2686"/>
    <w:rsid w:val="000C27C3"/>
    <w:rsid w:val="000C2F50"/>
    <w:rsid w:val="000C2FBB"/>
    <w:rsid w:val="000C2FFD"/>
    <w:rsid w:val="000C3799"/>
    <w:rsid w:val="000C41A5"/>
    <w:rsid w:val="000C4236"/>
    <w:rsid w:val="000C424F"/>
    <w:rsid w:val="000C471E"/>
    <w:rsid w:val="000C49B2"/>
    <w:rsid w:val="000C49DF"/>
    <w:rsid w:val="000C4A97"/>
    <w:rsid w:val="000C4B65"/>
    <w:rsid w:val="000C4EB0"/>
    <w:rsid w:val="000C5263"/>
    <w:rsid w:val="000C53C7"/>
    <w:rsid w:val="000C5FB9"/>
    <w:rsid w:val="000C64BD"/>
    <w:rsid w:val="000C6700"/>
    <w:rsid w:val="000C6D20"/>
    <w:rsid w:val="000C6EF2"/>
    <w:rsid w:val="000C6F8C"/>
    <w:rsid w:val="000C70DA"/>
    <w:rsid w:val="000C77FD"/>
    <w:rsid w:val="000C7823"/>
    <w:rsid w:val="000C7DCF"/>
    <w:rsid w:val="000C7DD6"/>
    <w:rsid w:val="000D0027"/>
    <w:rsid w:val="000D0118"/>
    <w:rsid w:val="000D016E"/>
    <w:rsid w:val="000D0421"/>
    <w:rsid w:val="000D045A"/>
    <w:rsid w:val="000D0544"/>
    <w:rsid w:val="000D076F"/>
    <w:rsid w:val="000D0B2B"/>
    <w:rsid w:val="000D0DD1"/>
    <w:rsid w:val="000D1736"/>
    <w:rsid w:val="000D17E4"/>
    <w:rsid w:val="000D181C"/>
    <w:rsid w:val="000D1854"/>
    <w:rsid w:val="000D1971"/>
    <w:rsid w:val="000D19BC"/>
    <w:rsid w:val="000D1DA5"/>
    <w:rsid w:val="000D2314"/>
    <w:rsid w:val="000D2339"/>
    <w:rsid w:val="000D246C"/>
    <w:rsid w:val="000D2A50"/>
    <w:rsid w:val="000D2AA3"/>
    <w:rsid w:val="000D2C77"/>
    <w:rsid w:val="000D330F"/>
    <w:rsid w:val="000D3331"/>
    <w:rsid w:val="000D348F"/>
    <w:rsid w:val="000D3DB6"/>
    <w:rsid w:val="000D3E1B"/>
    <w:rsid w:val="000D407C"/>
    <w:rsid w:val="000D464F"/>
    <w:rsid w:val="000D4903"/>
    <w:rsid w:val="000D4909"/>
    <w:rsid w:val="000D506B"/>
    <w:rsid w:val="000D57A0"/>
    <w:rsid w:val="000D5F9A"/>
    <w:rsid w:val="000D62C4"/>
    <w:rsid w:val="000D6368"/>
    <w:rsid w:val="000D6586"/>
    <w:rsid w:val="000D67AE"/>
    <w:rsid w:val="000D6A13"/>
    <w:rsid w:val="000D7AD9"/>
    <w:rsid w:val="000D7D24"/>
    <w:rsid w:val="000D7D86"/>
    <w:rsid w:val="000E045D"/>
    <w:rsid w:val="000E048E"/>
    <w:rsid w:val="000E05D3"/>
    <w:rsid w:val="000E0712"/>
    <w:rsid w:val="000E0B90"/>
    <w:rsid w:val="000E0E7A"/>
    <w:rsid w:val="000E117F"/>
    <w:rsid w:val="000E161A"/>
    <w:rsid w:val="000E198D"/>
    <w:rsid w:val="000E1C23"/>
    <w:rsid w:val="000E1C83"/>
    <w:rsid w:val="000E1D03"/>
    <w:rsid w:val="000E22B2"/>
    <w:rsid w:val="000E2C7A"/>
    <w:rsid w:val="000E3031"/>
    <w:rsid w:val="000E32F6"/>
    <w:rsid w:val="000E3775"/>
    <w:rsid w:val="000E3DC8"/>
    <w:rsid w:val="000E4228"/>
    <w:rsid w:val="000E4949"/>
    <w:rsid w:val="000E4975"/>
    <w:rsid w:val="000E4B3D"/>
    <w:rsid w:val="000E58B0"/>
    <w:rsid w:val="000E5DEA"/>
    <w:rsid w:val="000E6111"/>
    <w:rsid w:val="000E6B77"/>
    <w:rsid w:val="000E73B2"/>
    <w:rsid w:val="000E77C5"/>
    <w:rsid w:val="000F0446"/>
    <w:rsid w:val="000F0469"/>
    <w:rsid w:val="000F0628"/>
    <w:rsid w:val="000F06A9"/>
    <w:rsid w:val="000F06E9"/>
    <w:rsid w:val="000F0B55"/>
    <w:rsid w:val="000F0EBC"/>
    <w:rsid w:val="000F0F43"/>
    <w:rsid w:val="000F128C"/>
    <w:rsid w:val="000F1484"/>
    <w:rsid w:val="000F1B0C"/>
    <w:rsid w:val="000F1B2F"/>
    <w:rsid w:val="000F1E42"/>
    <w:rsid w:val="000F3373"/>
    <w:rsid w:val="000F33E9"/>
    <w:rsid w:val="000F37AE"/>
    <w:rsid w:val="000F3B74"/>
    <w:rsid w:val="000F4199"/>
    <w:rsid w:val="000F5058"/>
    <w:rsid w:val="000F5397"/>
    <w:rsid w:val="000F53F2"/>
    <w:rsid w:val="000F54AF"/>
    <w:rsid w:val="000F5BFD"/>
    <w:rsid w:val="000F6129"/>
    <w:rsid w:val="000F646F"/>
    <w:rsid w:val="000F6A58"/>
    <w:rsid w:val="000F6C6A"/>
    <w:rsid w:val="000F6CB8"/>
    <w:rsid w:val="000F73EF"/>
    <w:rsid w:val="000F76E2"/>
    <w:rsid w:val="0010047D"/>
    <w:rsid w:val="0010054C"/>
    <w:rsid w:val="00100EA5"/>
    <w:rsid w:val="00101C75"/>
    <w:rsid w:val="00102101"/>
    <w:rsid w:val="00102228"/>
    <w:rsid w:val="00102DD4"/>
    <w:rsid w:val="00102E83"/>
    <w:rsid w:val="00103023"/>
    <w:rsid w:val="001033CF"/>
    <w:rsid w:val="0010446F"/>
    <w:rsid w:val="0010534C"/>
    <w:rsid w:val="0010536D"/>
    <w:rsid w:val="0010543C"/>
    <w:rsid w:val="00105475"/>
    <w:rsid w:val="001054AC"/>
    <w:rsid w:val="001055EC"/>
    <w:rsid w:val="00105A56"/>
    <w:rsid w:val="00105A71"/>
    <w:rsid w:val="00105B0C"/>
    <w:rsid w:val="00105B3A"/>
    <w:rsid w:val="00105F98"/>
    <w:rsid w:val="00106126"/>
    <w:rsid w:val="0010623C"/>
    <w:rsid w:val="00106B0D"/>
    <w:rsid w:val="00106D3A"/>
    <w:rsid w:val="0010709B"/>
    <w:rsid w:val="0010712E"/>
    <w:rsid w:val="0010781F"/>
    <w:rsid w:val="001079B1"/>
    <w:rsid w:val="00107DBC"/>
    <w:rsid w:val="001102F0"/>
    <w:rsid w:val="001105F5"/>
    <w:rsid w:val="0011069A"/>
    <w:rsid w:val="00110910"/>
    <w:rsid w:val="00110B33"/>
    <w:rsid w:val="00110F66"/>
    <w:rsid w:val="001110CA"/>
    <w:rsid w:val="001114CD"/>
    <w:rsid w:val="00111C3D"/>
    <w:rsid w:val="001122B4"/>
    <w:rsid w:val="001124A3"/>
    <w:rsid w:val="0011295C"/>
    <w:rsid w:val="00112AF7"/>
    <w:rsid w:val="00113187"/>
    <w:rsid w:val="00113CAC"/>
    <w:rsid w:val="00114700"/>
    <w:rsid w:val="001148A6"/>
    <w:rsid w:val="00114B0D"/>
    <w:rsid w:val="00114DB6"/>
    <w:rsid w:val="00115209"/>
    <w:rsid w:val="00115D6D"/>
    <w:rsid w:val="00115E47"/>
    <w:rsid w:val="001161A2"/>
    <w:rsid w:val="001168C1"/>
    <w:rsid w:val="00117C6E"/>
    <w:rsid w:val="001200A9"/>
    <w:rsid w:val="0012042C"/>
    <w:rsid w:val="001208E0"/>
    <w:rsid w:val="00120B66"/>
    <w:rsid w:val="001217D2"/>
    <w:rsid w:val="00121C10"/>
    <w:rsid w:val="00121CB6"/>
    <w:rsid w:val="00121D0E"/>
    <w:rsid w:val="00121FFB"/>
    <w:rsid w:val="001223BA"/>
    <w:rsid w:val="0012248E"/>
    <w:rsid w:val="001224E4"/>
    <w:rsid w:val="00122608"/>
    <w:rsid w:val="00122814"/>
    <w:rsid w:val="0012296C"/>
    <w:rsid w:val="00122D78"/>
    <w:rsid w:val="001230C9"/>
    <w:rsid w:val="0012319B"/>
    <w:rsid w:val="001231C4"/>
    <w:rsid w:val="00123623"/>
    <w:rsid w:val="00123AD0"/>
    <w:rsid w:val="001240E7"/>
    <w:rsid w:val="001240F0"/>
    <w:rsid w:val="001245DC"/>
    <w:rsid w:val="00124611"/>
    <w:rsid w:val="00124D93"/>
    <w:rsid w:val="0012530B"/>
    <w:rsid w:val="001254A6"/>
    <w:rsid w:val="00125751"/>
    <w:rsid w:val="00125952"/>
    <w:rsid w:val="0012599D"/>
    <w:rsid w:val="001260C7"/>
    <w:rsid w:val="001263ED"/>
    <w:rsid w:val="00126780"/>
    <w:rsid w:val="001267D4"/>
    <w:rsid w:val="001269B5"/>
    <w:rsid w:val="00126DD0"/>
    <w:rsid w:val="00126F35"/>
    <w:rsid w:val="0012739B"/>
    <w:rsid w:val="00127E6F"/>
    <w:rsid w:val="001306CD"/>
    <w:rsid w:val="001307F8"/>
    <w:rsid w:val="001311C4"/>
    <w:rsid w:val="00131359"/>
    <w:rsid w:val="00131458"/>
    <w:rsid w:val="001317C1"/>
    <w:rsid w:val="00131945"/>
    <w:rsid w:val="00131D2C"/>
    <w:rsid w:val="00131E73"/>
    <w:rsid w:val="00132219"/>
    <w:rsid w:val="0013234F"/>
    <w:rsid w:val="00132407"/>
    <w:rsid w:val="001325AB"/>
    <w:rsid w:val="00132CBF"/>
    <w:rsid w:val="00132DD4"/>
    <w:rsid w:val="001335CE"/>
    <w:rsid w:val="00133880"/>
    <w:rsid w:val="00133DF7"/>
    <w:rsid w:val="00133E21"/>
    <w:rsid w:val="00134284"/>
    <w:rsid w:val="001347A2"/>
    <w:rsid w:val="001347C1"/>
    <w:rsid w:val="001347FA"/>
    <w:rsid w:val="00134B67"/>
    <w:rsid w:val="00134E09"/>
    <w:rsid w:val="00134E81"/>
    <w:rsid w:val="001351F2"/>
    <w:rsid w:val="001356DD"/>
    <w:rsid w:val="001357E9"/>
    <w:rsid w:val="00135C84"/>
    <w:rsid w:val="00135C8F"/>
    <w:rsid w:val="001362BC"/>
    <w:rsid w:val="001363AE"/>
    <w:rsid w:val="001364D3"/>
    <w:rsid w:val="00136787"/>
    <w:rsid w:val="00136FD5"/>
    <w:rsid w:val="001370DF"/>
    <w:rsid w:val="001374A1"/>
    <w:rsid w:val="00137B09"/>
    <w:rsid w:val="00137D69"/>
    <w:rsid w:val="00137D6A"/>
    <w:rsid w:val="001402E4"/>
    <w:rsid w:val="001405EB"/>
    <w:rsid w:val="00140A96"/>
    <w:rsid w:val="0014101F"/>
    <w:rsid w:val="001413EF"/>
    <w:rsid w:val="001413F0"/>
    <w:rsid w:val="00141406"/>
    <w:rsid w:val="00141670"/>
    <w:rsid w:val="001416A4"/>
    <w:rsid w:val="001418D3"/>
    <w:rsid w:val="00141BEA"/>
    <w:rsid w:val="001421EC"/>
    <w:rsid w:val="00142400"/>
    <w:rsid w:val="00142CBE"/>
    <w:rsid w:val="001435B5"/>
    <w:rsid w:val="00143ABB"/>
    <w:rsid w:val="00143AF3"/>
    <w:rsid w:val="00143BDD"/>
    <w:rsid w:val="0014461D"/>
    <w:rsid w:val="00144C08"/>
    <w:rsid w:val="00144CF8"/>
    <w:rsid w:val="001450C2"/>
    <w:rsid w:val="001451DA"/>
    <w:rsid w:val="00145CC5"/>
    <w:rsid w:val="0014626C"/>
    <w:rsid w:val="001464EB"/>
    <w:rsid w:val="00146DF3"/>
    <w:rsid w:val="00147850"/>
    <w:rsid w:val="001502E3"/>
    <w:rsid w:val="00150538"/>
    <w:rsid w:val="0015067A"/>
    <w:rsid w:val="00150B50"/>
    <w:rsid w:val="00150E4B"/>
    <w:rsid w:val="001512FD"/>
    <w:rsid w:val="001515F2"/>
    <w:rsid w:val="0015183C"/>
    <w:rsid w:val="00151ABE"/>
    <w:rsid w:val="00152D57"/>
    <w:rsid w:val="00152E50"/>
    <w:rsid w:val="00152EB6"/>
    <w:rsid w:val="00152F78"/>
    <w:rsid w:val="00152FCD"/>
    <w:rsid w:val="00153000"/>
    <w:rsid w:val="00153172"/>
    <w:rsid w:val="001532B3"/>
    <w:rsid w:val="001534B0"/>
    <w:rsid w:val="001534E5"/>
    <w:rsid w:val="00153B4B"/>
    <w:rsid w:val="00153C2C"/>
    <w:rsid w:val="00153D9F"/>
    <w:rsid w:val="00153F89"/>
    <w:rsid w:val="00154F89"/>
    <w:rsid w:val="001551A0"/>
    <w:rsid w:val="00155532"/>
    <w:rsid w:val="00155AB0"/>
    <w:rsid w:val="00155B7F"/>
    <w:rsid w:val="00155CB9"/>
    <w:rsid w:val="00156175"/>
    <w:rsid w:val="00156768"/>
    <w:rsid w:val="001567A2"/>
    <w:rsid w:val="00156A65"/>
    <w:rsid w:val="00156E55"/>
    <w:rsid w:val="001570C4"/>
    <w:rsid w:val="001571C9"/>
    <w:rsid w:val="0015750F"/>
    <w:rsid w:val="00157EC7"/>
    <w:rsid w:val="00157F2F"/>
    <w:rsid w:val="0016023F"/>
    <w:rsid w:val="001609CB"/>
    <w:rsid w:val="00160A23"/>
    <w:rsid w:val="00160C32"/>
    <w:rsid w:val="00160D53"/>
    <w:rsid w:val="00160DA7"/>
    <w:rsid w:val="00161AB7"/>
    <w:rsid w:val="00161CB0"/>
    <w:rsid w:val="00161F37"/>
    <w:rsid w:val="0016214B"/>
    <w:rsid w:val="00162183"/>
    <w:rsid w:val="001622CA"/>
    <w:rsid w:val="0016298A"/>
    <w:rsid w:val="00162B33"/>
    <w:rsid w:val="00162D76"/>
    <w:rsid w:val="00162EDF"/>
    <w:rsid w:val="0016338C"/>
    <w:rsid w:val="001634B2"/>
    <w:rsid w:val="00163744"/>
    <w:rsid w:val="001645AF"/>
    <w:rsid w:val="0016460F"/>
    <w:rsid w:val="001650E6"/>
    <w:rsid w:val="0016551F"/>
    <w:rsid w:val="0016576B"/>
    <w:rsid w:val="00165995"/>
    <w:rsid w:val="001659FC"/>
    <w:rsid w:val="00165EE4"/>
    <w:rsid w:val="00165F27"/>
    <w:rsid w:val="001660C9"/>
    <w:rsid w:val="00166245"/>
    <w:rsid w:val="001663FB"/>
    <w:rsid w:val="00166591"/>
    <w:rsid w:val="00166A71"/>
    <w:rsid w:val="00166FBF"/>
    <w:rsid w:val="001670E5"/>
    <w:rsid w:val="0016716D"/>
    <w:rsid w:val="0016731A"/>
    <w:rsid w:val="00167873"/>
    <w:rsid w:val="00167943"/>
    <w:rsid w:val="001679BF"/>
    <w:rsid w:val="00167E63"/>
    <w:rsid w:val="00170106"/>
    <w:rsid w:val="00170229"/>
    <w:rsid w:val="001704EE"/>
    <w:rsid w:val="00170757"/>
    <w:rsid w:val="0017090F"/>
    <w:rsid w:val="00170C6D"/>
    <w:rsid w:val="00170E87"/>
    <w:rsid w:val="00171C8B"/>
    <w:rsid w:val="00171C96"/>
    <w:rsid w:val="0017207E"/>
    <w:rsid w:val="001721DD"/>
    <w:rsid w:val="00172AB3"/>
    <w:rsid w:val="00172E9D"/>
    <w:rsid w:val="001732AC"/>
    <w:rsid w:val="00173576"/>
    <w:rsid w:val="00173F33"/>
    <w:rsid w:val="0017425F"/>
    <w:rsid w:val="0017552F"/>
    <w:rsid w:val="00175708"/>
    <w:rsid w:val="00175B3D"/>
    <w:rsid w:val="00175B8F"/>
    <w:rsid w:val="00175DC0"/>
    <w:rsid w:val="00175FE5"/>
    <w:rsid w:val="00176281"/>
    <w:rsid w:val="001763E1"/>
    <w:rsid w:val="00176410"/>
    <w:rsid w:val="0017658A"/>
    <w:rsid w:val="00176696"/>
    <w:rsid w:val="00176EDE"/>
    <w:rsid w:val="00177103"/>
    <w:rsid w:val="00177543"/>
    <w:rsid w:val="00177B1A"/>
    <w:rsid w:val="001800B4"/>
    <w:rsid w:val="00180627"/>
    <w:rsid w:val="00180914"/>
    <w:rsid w:val="001812B3"/>
    <w:rsid w:val="00181452"/>
    <w:rsid w:val="00181F73"/>
    <w:rsid w:val="00181FD4"/>
    <w:rsid w:val="0018252A"/>
    <w:rsid w:val="0018256B"/>
    <w:rsid w:val="00182CD7"/>
    <w:rsid w:val="00182DB2"/>
    <w:rsid w:val="001830DA"/>
    <w:rsid w:val="001831AA"/>
    <w:rsid w:val="0018353D"/>
    <w:rsid w:val="00183671"/>
    <w:rsid w:val="00183A68"/>
    <w:rsid w:val="00183AFC"/>
    <w:rsid w:val="00183C79"/>
    <w:rsid w:val="00183F4C"/>
    <w:rsid w:val="00184AEB"/>
    <w:rsid w:val="00184BD5"/>
    <w:rsid w:val="00184D7E"/>
    <w:rsid w:val="00185019"/>
    <w:rsid w:val="0018505A"/>
    <w:rsid w:val="001852DC"/>
    <w:rsid w:val="00185B3D"/>
    <w:rsid w:val="00185D66"/>
    <w:rsid w:val="00185D86"/>
    <w:rsid w:val="00185E7E"/>
    <w:rsid w:val="00186237"/>
    <w:rsid w:val="00186603"/>
    <w:rsid w:val="00186C87"/>
    <w:rsid w:val="00186D60"/>
    <w:rsid w:val="00187487"/>
    <w:rsid w:val="0018774D"/>
    <w:rsid w:val="00187824"/>
    <w:rsid w:val="001879C4"/>
    <w:rsid w:val="00187BBE"/>
    <w:rsid w:val="00187BC5"/>
    <w:rsid w:val="00187E23"/>
    <w:rsid w:val="001907AD"/>
    <w:rsid w:val="001908D9"/>
    <w:rsid w:val="00190CC4"/>
    <w:rsid w:val="001926BA"/>
    <w:rsid w:val="00192CCC"/>
    <w:rsid w:val="00192F0E"/>
    <w:rsid w:val="00193123"/>
    <w:rsid w:val="00193CD2"/>
    <w:rsid w:val="00194204"/>
    <w:rsid w:val="00195281"/>
    <w:rsid w:val="0019534C"/>
    <w:rsid w:val="00195477"/>
    <w:rsid w:val="001954A1"/>
    <w:rsid w:val="00195C91"/>
    <w:rsid w:val="00195FF0"/>
    <w:rsid w:val="00195FFE"/>
    <w:rsid w:val="0019613B"/>
    <w:rsid w:val="00196180"/>
    <w:rsid w:val="0019673F"/>
    <w:rsid w:val="00196827"/>
    <w:rsid w:val="001969A0"/>
    <w:rsid w:val="001974D0"/>
    <w:rsid w:val="0019754F"/>
    <w:rsid w:val="001977CD"/>
    <w:rsid w:val="001A001A"/>
    <w:rsid w:val="001A09B6"/>
    <w:rsid w:val="001A0D50"/>
    <w:rsid w:val="001A0FCC"/>
    <w:rsid w:val="001A124C"/>
    <w:rsid w:val="001A1363"/>
    <w:rsid w:val="001A1B2F"/>
    <w:rsid w:val="001A20F6"/>
    <w:rsid w:val="001A2102"/>
    <w:rsid w:val="001A2508"/>
    <w:rsid w:val="001A298C"/>
    <w:rsid w:val="001A2DC6"/>
    <w:rsid w:val="001A2E7C"/>
    <w:rsid w:val="001A2F54"/>
    <w:rsid w:val="001A309F"/>
    <w:rsid w:val="001A32DB"/>
    <w:rsid w:val="001A39F8"/>
    <w:rsid w:val="001A39FA"/>
    <w:rsid w:val="001A3AAE"/>
    <w:rsid w:val="001A3BF7"/>
    <w:rsid w:val="001A4C35"/>
    <w:rsid w:val="001A5067"/>
    <w:rsid w:val="001A50AE"/>
    <w:rsid w:val="001A52DA"/>
    <w:rsid w:val="001A6382"/>
    <w:rsid w:val="001A6C52"/>
    <w:rsid w:val="001A75F0"/>
    <w:rsid w:val="001A7665"/>
    <w:rsid w:val="001A79F8"/>
    <w:rsid w:val="001B0081"/>
    <w:rsid w:val="001B0294"/>
    <w:rsid w:val="001B0363"/>
    <w:rsid w:val="001B05C8"/>
    <w:rsid w:val="001B09CC"/>
    <w:rsid w:val="001B0F29"/>
    <w:rsid w:val="001B0FCB"/>
    <w:rsid w:val="001B1327"/>
    <w:rsid w:val="001B1503"/>
    <w:rsid w:val="001B1581"/>
    <w:rsid w:val="001B187B"/>
    <w:rsid w:val="001B19C8"/>
    <w:rsid w:val="001B1B36"/>
    <w:rsid w:val="001B1BA7"/>
    <w:rsid w:val="001B1EE4"/>
    <w:rsid w:val="001B21D3"/>
    <w:rsid w:val="001B2268"/>
    <w:rsid w:val="001B2585"/>
    <w:rsid w:val="001B27AD"/>
    <w:rsid w:val="001B29A9"/>
    <w:rsid w:val="001B2C4F"/>
    <w:rsid w:val="001B2D5B"/>
    <w:rsid w:val="001B32DB"/>
    <w:rsid w:val="001B3347"/>
    <w:rsid w:val="001B3378"/>
    <w:rsid w:val="001B34AE"/>
    <w:rsid w:val="001B3829"/>
    <w:rsid w:val="001B3A6D"/>
    <w:rsid w:val="001B3DB8"/>
    <w:rsid w:val="001B466D"/>
    <w:rsid w:val="001B47E6"/>
    <w:rsid w:val="001B4F4E"/>
    <w:rsid w:val="001B50B5"/>
    <w:rsid w:val="001B58E0"/>
    <w:rsid w:val="001B5C41"/>
    <w:rsid w:val="001B6285"/>
    <w:rsid w:val="001B66C4"/>
    <w:rsid w:val="001B702A"/>
    <w:rsid w:val="001B7217"/>
    <w:rsid w:val="001B7466"/>
    <w:rsid w:val="001B7850"/>
    <w:rsid w:val="001B7E1F"/>
    <w:rsid w:val="001C07BA"/>
    <w:rsid w:val="001C07CE"/>
    <w:rsid w:val="001C0C8D"/>
    <w:rsid w:val="001C0D5E"/>
    <w:rsid w:val="001C0F41"/>
    <w:rsid w:val="001C16BB"/>
    <w:rsid w:val="001C17EC"/>
    <w:rsid w:val="001C1CB8"/>
    <w:rsid w:val="001C1F77"/>
    <w:rsid w:val="001C277D"/>
    <w:rsid w:val="001C287C"/>
    <w:rsid w:val="001C287E"/>
    <w:rsid w:val="001C2BA3"/>
    <w:rsid w:val="001C2CE2"/>
    <w:rsid w:val="001C3381"/>
    <w:rsid w:val="001C3437"/>
    <w:rsid w:val="001C35FB"/>
    <w:rsid w:val="001C3795"/>
    <w:rsid w:val="001C3C23"/>
    <w:rsid w:val="001C4016"/>
    <w:rsid w:val="001C40D4"/>
    <w:rsid w:val="001C4418"/>
    <w:rsid w:val="001C4647"/>
    <w:rsid w:val="001C48A7"/>
    <w:rsid w:val="001C4AFE"/>
    <w:rsid w:val="001C50BA"/>
    <w:rsid w:val="001C52B4"/>
    <w:rsid w:val="001C663C"/>
    <w:rsid w:val="001C6677"/>
    <w:rsid w:val="001C6B03"/>
    <w:rsid w:val="001C6EB3"/>
    <w:rsid w:val="001C7001"/>
    <w:rsid w:val="001C703D"/>
    <w:rsid w:val="001C747E"/>
    <w:rsid w:val="001C7936"/>
    <w:rsid w:val="001C7979"/>
    <w:rsid w:val="001D04F7"/>
    <w:rsid w:val="001D1F86"/>
    <w:rsid w:val="001D23B1"/>
    <w:rsid w:val="001D2520"/>
    <w:rsid w:val="001D260B"/>
    <w:rsid w:val="001D2925"/>
    <w:rsid w:val="001D3105"/>
    <w:rsid w:val="001D339B"/>
    <w:rsid w:val="001D3A84"/>
    <w:rsid w:val="001D3B73"/>
    <w:rsid w:val="001D4A23"/>
    <w:rsid w:val="001D4F4D"/>
    <w:rsid w:val="001D5385"/>
    <w:rsid w:val="001D57F1"/>
    <w:rsid w:val="001D5A06"/>
    <w:rsid w:val="001D6007"/>
    <w:rsid w:val="001D6108"/>
    <w:rsid w:val="001D64DE"/>
    <w:rsid w:val="001D652D"/>
    <w:rsid w:val="001D6B76"/>
    <w:rsid w:val="001D6E7F"/>
    <w:rsid w:val="001D70D7"/>
    <w:rsid w:val="001D71A1"/>
    <w:rsid w:val="001D739C"/>
    <w:rsid w:val="001D7C38"/>
    <w:rsid w:val="001D7E28"/>
    <w:rsid w:val="001E005B"/>
    <w:rsid w:val="001E0B29"/>
    <w:rsid w:val="001E0EC3"/>
    <w:rsid w:val="001E13C0"/>
    <w:rsid w:val="001E14A4"/>
    <w:rsid w:val="001E1877"/>
    <w:rsid w:val="001E1CF3"/>
    <w:rsid w:val="001E21B5"/>
    <w:rsid w:val="001E2470"/>
    <w:rsid w:val="001E26FD"/>
    <w:rsid w:val="001E341B"/>
    <w:rsid w:val="001E34DA"/>
    <w:rsid w:val="001E363F"/>
    <w:rsid w:val="001E41A7"/>
    <w:rsid w:val="001E46BD"/>
    <w:rsid w:val="001E4EE1"/>
    <w:rsid w:val="001E4EF2"/>
    <w:rsid w:val="001E5197"/>
    <w:rsid w:val="001E562F"/>
    <w:rsid w:val="001E5A15"/>
    <w:rsid w:val="001E5E1D"/>
    <w:rsid w:val="001E5F62"/>
    <w:rsid w:val="001E7033"/>
    <w:rsid w:val="001E73BD"/>
    <w:rsid w:val="001E73E7"/>
    <w:rsid w:val="001E7529"/>
    <w:rsid w:val="001E7702"/>
    <w:rsid w:val="001E792C"/>
    <w:rsid w:val="001E7A37"/>
    <w:rsid w:val="001E7AD0"/>
    <w:rsid w:val="001E7C80"/>
    <w:rsid w:val="001E7E21"/>
    <w:rsid w:val="001E7E8F"/>
    <w:rsid w:val="001F00CF"/>
    <w:rsid w:val="001F0ACB"/>
    <w:rsid w:val="001F1840"/>
    <w:rsid w:val="001F1EC5"/>
    <w:rsid w:val="001F26EF"/>
    <w:rsid w:val="001F282F"/>
    <w:rsid w:val="001F29F7"/>
    <w:rsid w:val="001F2DF9"/>
    <w:rsid w:val="001F3441"/>
    <w:rsid w:val="001F388B"/>
    <w:rsid w:val="001F393C"/>
    <w:rsid w:val="001F39E8"/>
    <w:rsid w:val="001F3A7F"/>
    <w:rsid w:val="001F4001"/>
    <w:rsid w:val="001F42EC"/>
    <w:rsid w:val="001F460E"/>
    <w:rsid w:val="001F4795"/>
    <w:rsid w:val="001F4EBA"/>
    <w:rsid w:val="001F4F76"/>
    <w:rsid w:val="001F51AD"/>
    <w:rsid w:val="001F51C8"/>
    <w:rsid w:val="001F532C"/>
    <w:rsid w:val="001F5A34"/>
    <w:rsid w:val="001F5C03"/>
    <w:rsid w:val="001F68C9"/>
    <w:rsid w:val="001F69E3"/>
    <w:rsid w:val="001F7010"/>
    <w:rsid w:val="001F71DF"/>
    <w:rsid w:val="001F72AF"/>
    <w:rsid w:val="001F72F1"/>
    <w:rsid w:val="001F7462"/>
    <w:rsid w:val="001F784F"/>
    <w:rsid w:val="001F7855"/>
    <w:rsid w:val="001F7895"/>
    <w:rsid w:val="001F7B27"/>
    <w:rsid w:val="001F7F1C"/>
    <w:rsid w:val="00201517"/>
    <w:rsid w:val="00201616"/>
    <w:rsid w:val="00201694"/>
    <w:rsid w:val="002016FA"/>
    <w:rsid w:val="00201D0E"/>
    <w:rsid w:val="00202202"/>
    <w:rsid w:val="00202AAC"/>
    <w:rsid w:val="0020310F"/>
    <w:rsid w:val="002033C5"/>
    <w:rsid w:val="0020398D"/>
    <w:rsid w:val="00203BC0"/>
    <w:rsid w:val="002041C4"/>
    <w:rsid w:val="002046DD"/>
    <w:rsid w:val="00204762"/>
    <w:rsid w:val="00204AFC"/>
    <w:rsid w:val="0020565C"/>
    <w:rsid w:val="00205756"/>
    <w:rsid w:val="00205A03"/>
    <w:rsid w:val="00205DA0"/>
    <w:rsid w:val="002062A9"/>
    <w:rsid w:val="002062CF"/>
    <w:rsid w:val="00206370"/>
    <w:rsid w:val="00207266"/>
    <w:rsid w:val="00207AF9"/>
    <w:rsid w:val="00210794"/>
    <w:rsid w:val="00210DEB"/>
    <w:rsid w:val="00210DEE"/>
    <w:rsid w:val="002112CD"/>
    <w:rsid w:val="00211A3E"/>
    <w:rsid w:val="00211D95"/>
    <w:rsid w:val="002124DB"/>
    <w:rsid w:val="0021269D"/>
    <w:rsid w:val="00212E62"/>
    <w:rsid w:val="00212E6C"/>
    <w:rsid w:val="0021312E"/>
    <w:rsid w:val="002134A3"/>
    <w:rsid w:val="00213893"/>
    <w:rsid w:val="00213A34"/>
    <w:rsid w:val="00213A66"/>
    <w:rsid w:val="00213F6E"/>
    <w:rsid w:val="002141F7"/>
    <w:rsid w:val="00214395"/>
    <w:rsid w:val="0021443E"/>
    <w:rsid w:val="00214604"/>
    <w:rsid w:val="002156DE"/>
    <w:rsid w:val="00215BDE"/>
    <w:rsid w:val="00215D23"/>
    <w:rsid w:val="0021638E"/>
    <w:rsid w:val="0021662C"/>
    <w:rsid w:val="002168B4"/>
    <w:rsid w:val="00216ACB"/>
    <w:rsid w:val="00216B6C"/>
    <w:rsid w:val="00217C0B"/>
    <w:rsid w:val="00217E7B"/>
    <w:rsid w:val="00220244"/>
    <w:rsid w:val="002202DB"/>
    <w:rsid w:val="00220783"/>
    <w:rsid w:val="002208B6"/>
    <w:rsid w:val="0022095D"/>
    <w:rsid w:val="002209B9"/>
    <w:rsid w:val="00220D27"/>
    <w:rsid w:val="00220DFB"/>
    <w:rsid w:val="00221210"/>
    <w:rsid w:val="002214EA"/>
    <w:rsid w:val="00221E92"/>
    <w:rsid w:val="002222A2"/>
    <w:rsid w:val="00222608"/>
    <w:rsid w:val="0022266C"/>
    <w:rsid w:val="002227CB"/>
    <w:rsid w:val="00222A31"/>
    <w:rsid w:val="00222C77"/>
    <w:rsid w:val="00222E33"/>
    <w:rsid w:val="00222F1E"/>
    <w:rsid w:val="002230B6"/>
    <w:rsid w:val="00223312"/>
    <w:rsid w:val="00223C4D"/>
    <w:rsid w:val="00223EBA"/>
    <w:rsid w:val="0022430B"/>
    <w:rsid w:val="002245AF"/>
    <w:rsid w:val="002246FF"/>
    <w:rsid w:val="00224AED"/>
    <w:rsid w:val="0022537B"/>
    <w:rsid w:val="002255E3"/>
    <w:rsid w:val="00225701"/>
    <w:rsid w:val="00226213"/>
    <w:rsid w:val="00226401"/>
    <w:rsid w:val="002264C6"/>
    <w:rsid w:val="002267C1"/>
    <w:rsid w:val="00227441"/>
    <w:rsid w:val="0022775D"/>
    <w:rsid w:val="002278CF"/>
    <w:rsid w:val="00227E44"/>
    <w:rsid w:val="00230148"/>
    <w:rsid w:val="00230AAF"/>
    <w:rsid w:val="00230DB8"/>
    <w:rsid w:val="00231016"/>
    <w:rsid w:val="00231497"/>
    <w:rsid w:val="00231793"/>
    <w:rsid w:val="0023199E"/>
    <w:rsid w:val="00231E45"/>
    <w:rsid w:val="002320D3"/>
    <w:rsid w:val="00232447"/>
    <w:rsid w:val="0023253A"/>
    <w:rsid w:val="0023270C"/>
    <w:rsid w:val="00232785"/>
    <w:rsid w:val="00232E02"/>
    <w:rsid w:val="00232F33"/>
    <w:rsid w:val="00233285"/>
    <w:rsid w:val="002332A6"/>
    <w:rsid w:val="002333AC"/>
    <w:rsid w:val="002338DB"/>
    <w:rsid w:val="00233BB9"/>
    <w:rsid w:val="0023440B"/>
    <w:rsid w:val="00234493"/>
    <w:rsid w:val="00234F07"/>
    <w:rsid w:val="00235033"/>
    <w:rsid w:val="00235070"/>
    <w:rsid w:val="00235639"/>
    <w:rsid w:val="002356E9"/>
    <w:rsid w:val="00235BA4"/>
    <w:rsid w:val="00235DC5"/>
    <w:rsid w:val="002361CE"/>
    <w:rsid w:val="00236511"/>
    <w:rsid w:val="002366D5"/>
    <w:rsid w:val="0023678C"/>
    <w:rsid w:val="00236A17"/>
    <w:rsid w:val="00236F17"/>
    <w:rsid w:val="00237057"/>
    <w:rsid w:val="002374D5"/>
    <w:rsid w:val="0023781C"/>
    <w:rsid w:val="00237A16"/>
    <w:rsid w:val="00237CC2"/>
    <w:rsid w:val="002403DB"/>
    <w:rsid w:val="00240D32"/>
    <w:rsid w:val="00241217"/>
    <w:rsid w:val="00241B78"/>
    <w:rsid w:val="00241E7A"/>
    <w:rsid w:val="00242476"/>
    <w:rsid w:val="00242746"/>
    <w:rsid w:val="002427BF"/>
    <w:rsid w:val="00242B6F"/>
    <w:rsid w:val="00242B8A"/>
    <w:rsid w:val="00242C12"/>
    <w:rsid w:val="0024309D"/>
    <w:rsid w:val="002432E0"/>
    <w:rsid w:val="00243434"/>
    <w:rsid w:val="00243D52"/>
    <w:rsid w:val="00243DFD"/>
    <w:rsid w:val="002441B8"/>
    <w:rsid w:val="0024442D"/>
    <w:rsid w:val="0024454B"/>
    <w:rsid w:val="00244703"/>
    <w:rsid w:val="002450FD"/>
    <w:rsid w:val="00245544"/>
    <w:rsid w:val="00245773"/>
    <w:rsid w:val="00245A27"/>
    <w:rsid w:val="0024608B"/>
    <w:rsid w:val="00246293"/>
    <w:rsid w:val="002468A0"/>
    <w:rsid w:val="00246F91"/>
    <w:rsid w:val="00247160"/>
    <w:rsid w:val="002471CF"/>
    <w:rsid w:val="0024748F"/>
    <w:rsid w:val="0024761C"/>
    <w:rsid w:val="0024773A"/>
    <w:rsid w:val="002477C6"/>
    <w:rsid w:val="00247B33"/>
    <w:rsid w:val="002500CE"/>
    <w:rsid w:val="002501F8"/>
    <w:rsid w:val="0025026F"/>
    <w:rsid w:val="00250444"/>
    <w:rsid w:val="00250584"/>
    <w:rsid w:val="00250F67"/>
    <w:rsid w:val="00250FE4"/>
    <w:rsid w:val="0025105D"/>
    <w:rsid w:val="00251CF8"/>
    <w:rsid w:val="0025281D"/>
    <w:rsid w:val="002530BC"/>
    <w:rsid w:val="00253450"/>
    <w:rsid w:val="002535FA"/>
    <w:rsid w:val="00253DFC"/>
    <w:rsid w:val="00253F0D"/>
    <w:rsid w:val="0025421B"/>
    <w:rsid w:val="00254478"/>
    <w:rsid w:val="0025494D"/>
    <w:rsid w:val="00254B64"/>
    <w:rsid w:val="00254C92"/>
    <w:rsid w:val="00255512"/>
    <w:rsid w:val="002558BC"/>
    <w:rsid w:val="00255C18"/>
    <w:rsid w:val="00255C81"/>
    <w:rsid w:val="0025604D"/>
    <w:rsid w:val="00256537"/>
    <w:rsid w:val="00256570"/>
    <w:rsid w:val="00256855"/>
    <w:rsid w:val="002569D3"/>
    <w:rsid w:val="002570E1"/>
    <w:rsid w:val="0025758F"/>
    <w:rsid w:val="00257696"/>
    <w:rsid w:val="00257A60"/>
    <w:rsid w:val="00260537"/>
    <w:rsid w:val="002609E0"/>
    <w:rsid w:val="00260A9D"/>
    <w:rsid w:val="00260D3F"/>
    <w:rsid w:val="00261001"/>
    <w:rsid w:val="002613C3"/>
    <w:rsid w:val="002613F2"/>
    <w:rsid w:val="0026176A"/>
    <w:rsid w:val="00261DA1"/>
    <w:rsid w:val="00262064"/>
    <w:rsid w:val="00262636"/>
    <w:rsid w:val="00262AAD"/>
    <w:rsid w:val="00263417"/>
    <w:rsid w:val="00263790"/>
    <w:rsid w:val="00263831"/>
    <w:rsid w:val="0026385D"/>
    <w:rsid w:val="002639FC"/>
    <w:rsid w:val="00263C9A"/>
    <w:rsid w:val="0026422E"/>
    <w:rsid w:val="002642E4"/>
    <w:rsid w:val="00264420"/>
    <w:rsid w:val="002646AE"/>
    <w:rsid w:val="00264B09"/>
    <w:rsid w:val="002651CD"/>
    <w:rsid w:val="00265B79"/>
    <w:rsid w:val="00266485"/>
    <w:rsid w:val="00266502"/>
    <w:rsid w:val="0026665F"/>
    <w:rsid w:val="00266852"/>
    <w:rsid w:val="00266B69"/>
    <w:rsid w:val="00266CD8"/>
    <w:rsid w:val="00267172"/>
    <w:rsid w:val="002676C8"/>
    <w:rsid w:val="00267713"/>
    <w:rsid w:val="00267D2A"/>
    <w:rsid w:val="00267E83"/>
    <w:rsid w:val="00270845"/>
    <w:rsid w:val="002708A4"/>
    <w:rsid w:val="00271070"/>
    <w:rsid w:val="002710E1"/>
    <w:rsid w:val="00271C7D"/>
    <w:rsid w:val="002723A9"/>
    <w:rsid w:val="002725CA"/>
    <w:rsid w:val="002725E3"/>
    <w:rsid w:val="0027292A"/>
    <w:rsid w:val="00272B65"/>
    <w:rsid w:val="00272DFF"/>
    <w:rsid w:val="002732CD"/>
    <w:rsid w:val="00273657"/>
    <w:rsid w:val="00273A8A"/>
    <w:rsid w:val="00273CCF"/>
    <w:rsid w:val="0027404A"/>
    <w:rsid w:val="002742A3"/>
    <w:rsid w:val="002746D4"/>
    <w:rsid w:val="00274936"/>
    <w:rsid w:val="00275043"/>
    <w:rsid w:val="002750E8"/>
    <w:rsid w:val="002751B1"/>
    <w:rsid w:val="002751E2"/>
    <w:rsid w:val="00275259"/>
    <w:rsid w:val="002754E5"/>
    <w:rsid w:val="002755EC"/>
    <w:rsid w:val="00275858"/>
    <w:rsid w:val="00275A68"/>
    <w:rsid w:val="00275BE8"/>
    <w:rsid w:val="00275FFE"/>
    <w:rsid w:val="002762C8"/>
    <w:rsid w:val="002764B6"/>
    <w:rsid w:val="002768CC"/>
    <w:rsid w:val="00276E20"/>
    <w:rsid w:val="00276F59"/>
    <w:rsid w:val="0027709B"/>
    <w:rsid w:val="0027778B"/>
    <w:rsid w:val="00277A10"/>
    <w:rsid w:val="00277A14"/>
    <w:rsid w:val="00277B7D"/>
    <w:rsid w:val="00277C20"/>
    <w:rsid w:val="00277F79"/>
    <w:rsid w:val="0028005F"/>
    <w:rsid w:val="002803BA"/>
    <w:rsid w:val="002803C1"/>
    <w:rsid w:val="002804B6"/>
    <w:rsid w:val="002806D8"/>
    <w:rsid w:val="00280E22"/>
    <w:rsid w:val="00280EE9"/>
    <w:rsid w:val="00280FAC"/>
    <w:rsid w:val="00281239"/>
    <w:rsid w:val="002816D8"/>
    <w:rsid w:val="00281AB2"/>
    <w:rsid w:val="00281B6C"/>
    <w:rsid w:val="00281D53"/>
    <w:rsid w:val="0028237B"/>
    <w:rsid w:val="0028238E"/>
    <w:rsid w:val="00282404"/>
    <w:rsid w:val="00282639"/>
    <w:rsid w:val="0028274B"/>
    <w:rsid w:val="00282F78"/>
    <w:rsid w:val="0028301E"/>
    <w:rsid w:val="00283033"/>
    <w:rsid w:val="00283AF9"/>
    <w:rsid w:val="00283FC8"/>
    <w:rsid w:val="00284826"/>
    <w:rsid w:val="002848AD"/>
    <w:rsid w:val="0028493C"/>
    <w:rsid w:val="00284B08"/>
    <w:rsid w:val="002850FD"/>
    <w:rsid w:val="002856B8"/>
    <w:rsid w:val="00285991"/>
    <w:rsid w:val="00285BA3"/>
    <w:rsid w:val="0028610C"/>
    <w:rsid w:val="00286281"/>
    <w:rsid w:val="002862CA"/>
    <w:rsid w:val="0028635F"/>
    <w:rsid w:val="0028662C"/>
    <w:rsid w:val="00286AB3"/>
    <w:rsid w:val="00286FB3"/>
    <w:rsid w:val="00287146"/>
    <w:rsid w:val="00287209"/>
    <w:rsid w:val="00287246"/>
    <w:rsid w:val="00287655"/>
    <w:rsid w:val="00287690"/>
    <w:rsid w:val="00287A12"/>
    <w:rsid w:val="00287DBC"/>
    <w:rsid w:val="00287F06"/>
    <w:rsid w:val="002902DD"/>
    <w:rsid w:val="00290336"/>
    <w:rsid w:val="002906BA"/>
    <w:rsid w:val="00290D31"/>
    <w:rsid w:val="00290FBF"/>
    <w:rsid w:val="0029102F"/>
    <w:rsid w:val="002919D6"/>
    <w:rsid w:val="00291FE8"/>
    <w:rsid w:val="00292046"/>
    <w:rsid w:val="002923FF"/>
    <w:rsid w:val="002928E5"/>
    <w:rsid w:val="0029307F"/>
    <w:rsid w:val="002931D0"/>
    <w:rsid w:val="002932D3"/>
    <w:rsid w:val="002934A1"/>
    <w:rsid w:val="002934FA"/>
    <w:rsid w:val="0029367A"/>
    <w:rsid w:val="00293938"/>
    <w:rsid w:val="00293DCB"/>
    <w:rsid w:val="00293F04"/>
    <w:rsid w:val="00294006"/>
    <w:rsid w:val="002941E4"/>
    <w:rsid w:val="002945BE"/>
    <w:rsid w:val="002947D9"/>
    <w:rsid w:val="0029485E"/>
    <w:rsid w:val="00294936"/>
    <w:rsid w:val="00294AB7"/>
    <w:rsid w:val="00294F82"/>
    <w:rsid w:val="0029501C"/>
    <w:rsid w:val="00295326"/>
    <w:rsid w:val="002955C2"/>
    <w:rsid w:val="00295743"/>
    <w:rsid w:val="0029579D"/>
    <w:rsid w:val="00295980"/>
    <w:rsid w:val="00295B0C"/>
    <w:rsid w:val="002965AB"/>
    <w:rsid w:val="002967A7"/>
    <w:rsid w:val="00296BE6"/>
    <w:rsid w:val="00296FC7"/>
    <w:rsid w:val="002970E4"/>
    <w:rsid w:val="002977B6"/>
    <w:rsid w:val="00297841"/>
    <w:rsid w:val="00297AEC"/>
    <w:rsid w:val="00297B5C"/>
    <w:rsid w:val="00297B5E"/>
    <w:rsid w:val="00297E81"/>
    <w:rsid w:val="002A00B0"/>
    <w:rsid w:val="002A00F9"/>
    <w:rsid w:val="002A0352"/>
    <w:rsid w:val="002A0449"/>
    <w:rsid w:val="002A0526"/>
    <w:rsid w:val="002A0655"/>
    <w:rsid w:val="002A07EA"/>
    <w:rsid w:val="002A0CBB"/>
    <w:rsid w:val="002A0EB0"/>
    <w:rsid w:val="002A1292"/>
    <w:rsid w:val="002A153B"/>
    <w:rsid w:val="002A1833"/>
    <w:rsid w:val="002A1850"/>
    <w:rsid w:val="002A1AFE"/>
    <w:rsid w:val="002A3778"/>
    <w:rsid w:val="002A3C07"/>
    <w:rsid w:val="002A3DD9"/>
    <w:rsid w:val="002A447A"/>
    <w:rsid w:val="002A508B"/>
    <w:rsid w:val="002A50B2"/>
    <w:rsid w:val="002A5677"/>
    <w:rsid w:val="002A59E8"/>
    <w:rsid w:val="002A5ADC"/>
    <w:rsid w:val="002A5EA3"/>
    <w:rsid w:val="002A65D4"/>
    <w:rsid w:val="002A684D"/>
    <w:rsid w:val="002B0148"/>
    <w:rsid w:val="002B0575"/>
    <w:rsid w:val="002B06AE"/>
    <w:rsid w:val="002B0DF4"/>
    <w:rsid w:val="002B0FBA"/>
    <w:rsid w:val="002B1193"/>
    <w:rsid w:val="002B161D"/>
    <w:rsid w:val="002B17F2"/>
    <w:rsid w:val="002B19BA"/>
    <w:rsid w:val="002B1BAC"/>
    <w:rsid w:val="002B1D85"/>
    <w:rsid w:val="002B203A"/>
    <w:rsid w:val="002B32C9"/>
    <w:rsid w:val="002B347F"/>
    <w:rsid w:val="002B42E3"/>
    <w:rsid w:val="002B47DD"/>
    <w:rsid w:val="002B4CC2"/>
    <w:rsid w:val="002B4CE7"/>
    <w:rsid w:val="002B524B"/>
    <w:rsid w:val="002B552D"/>
    <w:rsid w:val="002B554F"/>
    <w:rsid w:val="002B5AC5"/>
    <w:rsid w:val="002B5C64"/>
    <w:rsid w:val="002B5F9C"/>
    <w:rsid w:val="002B6AAF"/>
    <w:rsid w:val="002B6C48"/>
    <w:rsid w:val="002B6C4E"/>
    <w:rsid w:val="002B6CEE"/>
    <w:rsid w:val="002B6F37"/>
    <w:rsid w:val="002B7198"/>
    <w:rsid w:val="002B72B9"/>
    <w:rsid w:val="002B7315"/>
    <w:rsid w:val="002B76E4"/>
    <w:rsid w:val="002B796A"/>
    <w:rsid w:val="002B7B81"/>
    <w:rsid w:val="002B7CBC"/>
    <w:rsid w:val="002C001A"/>
    <w:rsid w:val="002C0082"/>
    <w:rsid w:val="002C05D1"/>
    <w:rsid w:val="002C05FB"/>
    <w:rsid w:val="002C0704"/>
    <w:rsid w:val="002C07ED"/>
    <w:rsid w:val="002C091C"/>
    <w:rsid w:val="002C0BA9"/>
    <w:rsid w:val="002C0BC7"/>
    <w:rsid w:val="002C0DA8"/>
    <w:rsid w:val="002C120C"/>
    <w:rsid w:val="002C17B6"/>
    <w:rsid w:val="002C1D18"/>
    <w:rsid w:val="002C2640"/>
    <w:rsid w:val="002C2A89"/>
    <w:rsid w:val="002C336E"/>
    <w:rsid w:val="002C3775"/>
    <w:rsid w:val="002C3AEF"/>
    <w:rsid w:val="002C401E"/>
    <w:rsid w:val="002C4203"/>
    <w:rsid w:val="002C420D"/>
    <w:rsid w:val="002C478D"/>
    <w:rsid w:val="002C488B"/>
    <w:rsid w:val="002C48D2"/>
    <w:rsid w:val="002C4B96"/>
    <w:rsid w:val="002C51E9"/>
    <w:rsid w:val="002C5683"/>
    <w:rsid w:val="002C572E"/>
    <w:rsid w:val="002C5BBD"/>
    <w:rsid w:val="002C635A"/>
    <w:rsid w:val="002C6815"/>
    <w:rsid w:val="002C6C31"/>
    <w:rsid w:val="002C7131"/>
    <w:rsid w:val="002C727F"/>
    <w:rsid w:val="002C73B8"/>
    <w:rsid w:val="002C7AA4"/>
    <w:rsid w:val="002C7E64"/>
    <w:rsid w:val="002D0A45"/>
    <w:rsid w:val="002D0BEC"/>
    <w:rsid w:val="002D1843"/>
    <w:rsid w:val="002D185F"/>
    <w:rsid w:val="002D191A"/>
    <w:rsid w:val="002D1A61"/>
    <w:rsid w:val="002D1F17"/>
    <w:rsid w:val="002D2151"/>
    <w:rsid w:val="002D2251"/>
    <w:rsid w:val="002D22D7"/>
    <w:rsid w:val="002D2419"/>
    <w:rsid w:val="002D285C"/>
    <w:rsid w:val="002D2FE9"/>
    <w:rsid w:val="002D322F"/>
    <w:rsid w:val="002D33E8"/>
    <w:rsid w:val="002D35D6"/>
    <w:rsid w:val="002D3C88"/>
    <w:rsid w:val="002D40C8"/>
    <w:rsid w:val="002D41E3"/>
    <w:rsid w:val="002D4245"/>
    <w:rsid w:val="002D43FB"/>
    <w:rsid w:val="002D44E5"/>
    <w:rsid w:val="002D47BD"/>
    <w:rsid w:val="002D4926"/>
    <w:rsid w:val="002D4BAB"/>
    <w:rsid w:val="002D529A"/>
    <w:rsid w:val="002D53DF"/>
    <w:rsid w:val="002D545E"/>
    <w:rsid w:val="002D54B0"/>
    <w:rsid w:val="002D5E8D"/>
    <w:rsid w:val="002D60DB"/>
    <w:rsid w:val="002D697F"/>
    <w:rsid w:val="002D6BD5"/>
    <w:rsid w:val="002D76B5"/>
    <w:rsid w:val="002D7762"/>
    <w:rsid w:val="002D79B1"/>
    <w:rsid w:val="002E0946"/>
    <w:rsid w:val="002E11D4"/>
    <w:rsid w:val="002E11D5"/>
    <w:rsid w:val="002E12DC"/>
    <w:rsid w:val="002E1821"/>
    <w:rsid w:val="002E18EB"/>
    <w:rsid w:val="002E1A55"/>
    <w:rsid w:val="002E1BF1"/>
    <w:rsid w:val="002E1EA8"/>
    <w:rsid w:val="002E219C"/>
    <w:rsid w:val="002E227E"/>
    <w:rsid w:val="002E240C"/>
    <w:rsid w:val="002E2A9A"/>
    <w:rsid w:val="002E2F1F"/>
    <w:rsid w:val="002E3BAC"/>
    <w:rsid w:val="002E400F"/>
    <w:rsid w:val="002E4877"/>
    <w:rsid w:val="002E4AE8"/>
    <w:rsid w:val="002E4D4D"/>
    <w:rsid w:val="002E55EA"/>
    <w:rsid w:val="002E57BD"/>
    <w:rsid w:val="002E59E8"/>
    <w:rsid w:val="002E5B39"/>
    <w:rsid w:val="002E5C0C"/>
    <w:rsid w:val="002E6295"/>
    <w:rsid w:val="002E6B84"/>
    <w:rsid w:val="002E7185"/>
    <w:rsid w:val="002E72FE"/>
    <w:rsid w:val="002E78E5"/>
    <w:rsid w:val="002F0271"/>
    <w:rsid w:val="002F045E"/>
    <w:rsid w:val="002F0512"/>
    <w:rsid w:val="002F06D1"/>
    <w:rsid w:val="002F0BB7"/>
    <w:rsid w:val="002F0D9D"/>
    <w:rsid w:val="002F0F07"/>
    <w:rsid w:val="002F19CC"/>
    <w:rsid w:val="002F1E04"/>
    <w:rsid w:val="002F25C9"/>
    <w:rsid w:val="002F25CA"/>
    <w:rsid w:val="002F26BE"/>
    <w:rsid w:val="002F2875"/>
    <w:rsid w:val="002F2BFD"/>
    <w:rsid w:val="002F2E3E"/>
    <w:rsid w:val="002F2F4C"/>
    <w:rsid w:val="002F3A5E"/>
    <w:rsid w:val="002F3C15"/>
    <w:rsid w:val="002F44C3"/>
    <w:rsid w:val="002F4B20"/>
    <w:rsid w:val="002F4B76"/>
    <w:rsid w:val="002F4D02"/>
    <w:rsid w:val="002F4E6D"/>
    <w:rsid w:val="002F5361"/>
    <w:rsid w:val="002F5697"/>
    <w:rsid w:val="002F5CCE"/>
    <w:rsid w:val="002F5DED"/>
    <w:rsid w:val="002F623D"/>
    <w:rsid w:val="002F65B4"/>
    <w:rsid w:val="002F6BE6"/>
    <w:rsid w:val="002F72CC"/>
    <w:rsid w:val="002F755C"/>
    <w:rsid w:val="002F75AD"/>
    <w:rsid w:val="002F7889"/>
    <w:rsid w:val="002F7E93"/>
    <w:rsid w:val="0030020F"/>
    <w:rsid w:val="00300381"/>
    <w:rsid w:val="003008C2"/>
    <w:rsid w:val="00300AA8"/>
    <w:rsid w:val="00300F8C"/>
    <w:rsid w:val="0030119B"/>
    <w:rsid w:val="00301693"/>
    <w:rsid w:val="003018A2"/>
    <w:rsid w:val="00301B22"/>
    <w:rsid w:val="00301C32"/>
    <w:rsid w:val="003021F7"/>
    <w:rsid w:val="00302E83"/>
    <w:rsid w:val="00302F31"/>
    <w:rsid w:val="00303564"/>
    <w:rsid w:val="003035AE"/>
    <w:rsid w:val="003037B7"/>
    <w:rsid w:val="00303FCC"/>
    <w:rsid w:val="003041EC"/>
    <w:rsid w:val="00304669"/>
    <w:rsid w:val="00304872"/>
    <w:rsid w:val="00304B1B"/>
    <w:rsid w:val="00304BB1"/>
    <w:rsid w:val="00304C40"/>
    <w:rsid w:val="00304DE5"/>
    <w:rsid w:val="00304F05"/>
    <w:rsid w:val="003052A6"/>
    <w:rsid w:val="00305A59"/>
    <w:rsid w:val="00305A5B"/>
    <w:rsid w:val="00305F37"/>
    <w:rsid w:val="003066FC"/>
    <w:rsid w:val="00307357"/>
    <w:rsid w:val="003073A9"/>
    <w:rsid w:val="00307EB6"/>
    <w:rsid w:val="00307F5D"/>
    <w:rsid w:val="003108BA"/>
    <w:rsid w:val="003115A8"/>
    <w:rsid w:val="00311697"/>
    <w:rsid w:val="00311914"/>
    <w:rsid w:val="00311EE7"/>
    <w:rsid w:val="003120A6"/>
    <w:rsid w:val="003122F5"/>
    <w:rsid w:val="003123FB"/>
    <w:rsid w:val="00312E04"/>
    <w:rsid w:val="00312EC6"/>
    <w:rsid w:val="003138F1"/>
    <w:rsid w:val="0031407C"/>
    <w:rsid w:val="00314630"/>
    <w:rsid w:val="00314A71"/>
    <w:rsid w:val="00314CE7"/>
    <w:rsid w:val="00314FF0"/>
    <w:rsid w:val="003151A6"/>
    <w:rsid w:val="0031578B"/>
    <w:rsid w:val="003159C0"/>
    <w:rsid w:val="00315D16"/>
    <w:rsid w:val="00315D65"/>
    <w:rsid w:val="00315D77"/>
    <w:rsid w:val="00316433"/>
    <w:rsid w:val="003166D6"/>
    <w:rsid w:val="0031675F"/>
    <w:rsid w:val="00316817"/>
    <w:rsid w:val="00316D45"/>
    <w:rsid w:val="00316E32"/>
    <w:rsid w:val="00317098"/>
    <w:rsid w:val="00317483"/>
    <w:rsid w:val="003177E6"/>
    <w:rsid w:val="00317A4D"/>
    <w:rsid w:val="00317CE8"/>
    <w:rsid w:val="003200BD"/>
    <w:rsid w:val="00320461"/>
    <w:rsid w:val="003205CA"/>
    <w:rsid w:val="00320809"/>
    <w:rsid w:val="00320C87"/>
    <w:rsid w:val="00320F98"/>
    <w:rsid w:val="003216B2"/>
    <w:rsid w:val="00321E84"/>
    <w:rsid w:val="00321FB2"/>
    <w:rsid w:val="0032244A"/>
    <w:rsid w:val="003227F5"/>
    <w:rsid w:val="003228D1"/>
    <w:rsid w:val="00322BDF"/>
    <w:rsid w:val="00322C24"/>
    <w:rsid w:val="00322C50"/>
    <w:rsid w:val="00322DBE"/>
    <w:rsid w:val="00322F88"/>
    <w:rsid w:val="003232D5"/>
    <w:rsid w:val="00323520"/>
    <w:rsid w:val="0032364B"/>
    <w:rsid w:val="00323940"/>
    <w:rsid w:val="003240BD"/>
    <w:rsid w:val="0032423A"/>
    <w:rsid w:val="003244E7"/>
    <w:rsid w:val="00324528"/>
    <w:rsid w:val="003245CF"/>
    <w:rsid w:val="00324AEB"/>
    <w:rsid w:val="00324F47"/>
    <w:rsid w:val="00325076"/>
    <w:rsid w:val="003254F7"/>
    <w:rsid w:val="003259CF"/>
    <w:rsid w:val="00325BE0"/>
    <w:rsid w:val="00325DB7"/>
    <w:rsid w:val="003264EF"/>
    <w:rsid w:val="00326822"/>
    <w:rsid w:val="00326879"/>
    <w:rsid w:val="00326B45"/>
    <w:rsid w:val="00326E34"/>
    <w:rsid w:val="00326F4C"/>
    <w:rsid w:val="00327274"/>
    <w:rsid w:val="00327640"/>
    <w:rsid w:val="00327708"/>
    <w:rsid w:val="0032794D"/>
    <w:rsid w:val="00327C6B"/>
    <w:rsid w:val="00330898"/>
    <w:rsid w:val="00331079"/>
    <w:rsid w:val="00331204"/>
    <w:rsid w:val="00331608"/>
    <w:rsid w:val="003318D6"/>
    <w:rsid w:val="0033206C"/>
    <w:rsid w:val="00332197"/>
    <w:rsid w:val="00332362"/>
    <w:rsid w:val="00332408"/>
    <w:rsid w:val="00332509"/>
    <w:rsid w:val="00332BE9"/>
    <w:rsid w:val="00332C39"/>
    <w:rsid w:val="00332C64"/>
    <w:rsid w:val="00332D1F"/>
    <w:rsid w:val="00333BA4"/>
    <w:rsid w:val="00333E03"/>
    <w:rsid w:val="00333EB1"/>
    <w:rsid w:val="0033430F"/>
    <w:rsid w:val="003343DF"/>
    <w:rsid w:val="00334FC0"/>
    <w:rsid w:val="003350F0"/>
    <w:rsid w:val="00335117"/>
    <w:rsid w:val="003352E7"/>
    <w:rsid w:val="00335358"/>
    <w:rsid w:val="00335512"/>
    <w:rsid w:val="00335514"/>
    <w:rsid w:val="00335743"/>
    <w:rsid w:val="00335DCC"/>
    <w:rsid w:val="003362F8"/>
    <w:rsid w:val="00337290"/>
    <w:rsid w:val="003373D6"/>
    <w:rsid w:val="0033753B"/>
    <w:rsid w:val="00337B06"/>
    <w:rsid w:val="00337B87"/>
    <w:rsid w:val="00337CE5"/>
    <w:rsid w:val="00337E50"/>
    <w:rsid w:val="00337FB3"/>
    <w:rsid w:val="003406C5"/>
    <w:rsid w:val="0034082A"/>
    <w:rsid w:val="003409AD"/>
    <w:rsid w:val="00340E3C"/>
    <w:rsid w:val="0034143C"/>
    <w:rsid w:val="0034168C"/>
    <w:rsid w:val="003417EC"/>
    <w:rsid w:val="0034187E"/>
    <w:rsid w:val="00341F3A"/>
    <w:rsid w:val="00341F4E"/>
    <w:rsid w:val="003420B6"/>
    <w:rsid w:val="00342121"/>
    <w:rsid w:val="003429B5"/>
    <w:rsid w:val="00342CD4"/>
    <w:rsid w:val="00343024"/>
    <w:rsid w:val="00343048"/>
    <w:rsid w:val="00343111"/>
    <w:rsid w:val="00343450"/>
    <w:rsid w:val="00343C63"/>
    <w:rsid w:val="00344D76"/>
    <w:rsid w:val="00344F4B"/>
    <w:rsid w:val="003450A2"/>
    <w:rsid w:val="00345383"/>
    <w:rsid w:val="00345467"/>
    <w:rsid w:val="00345824"/>
    <w:rsid w:val="00345A4E"/>
    <w:rsid w:val="00345A8C"/>
    <w:rsid w:val="00345E6B"/>
    <w:rsid w:val="003463A6"/>
    <w:rsid w:val="00346427"/>
    <w:rsid w:val="003467C8"/>
    <w:rsid w:val="00346B02"/>
    <w:rsid w:val="00347353"/>
    <w:rsid w:val="0034741E"/>
    <w:rsid w:val="00347424"/>
    <w:rsid w:val="00347434"/>
    <w:rsid w:val="00347510"/>
    <w:rsid w:val="003476E5"/>
    <w:rsid w:val="00347957"/>
    <w:rsid w:val="0034799A"/>
    <w:rsid w:val="00347FBE"/>
    <w:rsid w:val="0035071D"/>
    <w:rsid w:val="0035086D"/>
    <w:rsid w:val="00350895"/>
    <w:rsid w:val="00350A6E"/>
    <w:rsid w:val="00350D64"/>
    <w:rsid w:val="00350E5E"/>
    <w:rsid w:val="003510EE"/>
    <w:rsid w:val="00351244"/>
    <w:rsid w:val="003516CE"/>
    <w:rsid w:val="00351F19"/>
    <w:rsid w:val="00351FE7"/>
    <w:rsid w:val="00352248"/>
    <w:rsid w:val="00352269"/>
    <w:rsid w:val="0035237E"/>
    <w:rsid w:val="003523FE"/>
    <w:rsid w:val="0035246B"/>
    <w:rsid w:val="00352619"/>
    <w:rsid w:val="00352D9E"/>
    <w:rsid w:val="00352F1F"/>
    <w:rsid w:val="0035314E"/>
    <w:rsid w:val="00353267"/>
    <w:rsid w:val="00353FBF"/>
    <w:rsid w:val="0035401B"/>
    <w:rsid w:val="00354369"/>
    <w:rsid w:val="0035450D"/>
    <w:rsid w:val="0035453E"/>
    <w:rsid w:val="00354626"/>
    <w:rsid w:val="0035486E"/>
    <w:rsid w:val="00354A03"/>
    <w:rsid w:val="00354BC8"/>
    <w:rsid w:val="00354E87"/>
    <w:rsid w:val="00354E89"/>
    <w:rsid w:val="0035557E"/>
    <w:rsid w:val="0035559C"/>
    <w:rsid w:val="003557B2"/>
    <w:rsid w:val="00355C2E"/>
    <w:rsid w:val="00355E69"/>
    <w:rsid w:val="00355E9F"/>
    <w:rsid w:val="00355F1D"/>
    <w:rsid w:val="00355F79"/>
    <w:rsid w:val="003569C1"/>
    <w:rsid w:val="00356EF4"/>
    <w:rsid w:val="003571A1"/>
    <w:rsid w:val="003574A2"/>
    <w:rsid w:val="00357A7A"/>
    <w:rsid w:val="00357F3F"/>
    <w:rsid w:val="0036028C"/>
    <w:rsid w:val="00360387"/>
    <w:rsid w:val="00360551"/>
    <w:rsid w:val="00360A5B"/>
    <w:rsid w:val="0036102D"/>
    <w:rsid w:val="00361B45"/>
    <w:rsid w:val="0036233E"/>
    <w:rsid w:val="003623FC"/>
    <w:rsid w:val="003624E7"/>
    <w:rsid w:val="003625B5"/>
    <w:rsid w:val="0036288B"/>
    <w:rsid w:val="00363315"/>
    <w:rsid w:val="003633D2"/>
    <w:rsid w:val="0036345E"/>
    <w:rsid w:val="003636B6"/>
    <w:rsid w:val="0036392E"/>
    <w:rsid w:val="00363AAB"/>
    <w:rsid w:val="00364ADA"/>
    <w:rsid w:val="00364DBD"/>
    <w:rsid w:val="00364E62"/>
    <w:rsid w:val="00364F14"/>
    <w:rsid w:val="00364FB7"/>
    <w:rsid w:val="003650DC"/>
    <w:rsid w:val="00365723"/>
    <w:rsid w:val="0036581A"/>
    <w:rsid w:val="00365851"/>
    <w:rsid w:val="00365FB2"/>
    <w:rsid w:val="00366611"/>
    <w:rsid w:val="0036678F"/>
    <w:rsid w:val="003668F1"/>
    <w:rsid w:val="003672DC"/>
    <w:rsid w:val="00367306"/>
    <w:rsid w:val="003673E4"/>
    <w:rsid w:val="003676BC"/>
    <w:rsid w:val="00367AD9"/>
    <w:rsid w:val="00367B90"/>
    <w:rsid w:val="00367D1C"/>
    <w:rsid w:val="003704DC"/>
    <w:rsid w:val="00370935"/>
    <w:rsid w:val="00370D3F"/>
    <w:rsid w:val="00370E57"/>
    <w:rsid w:val="00370ECC"/>
    <w:rsid w:val="00371179"/>
    <w:rsid w:val="003717BD"/>
    <w:rsid w:val="00371D07"/>
    <w:rsid w:val="00371D48"/>
    <w:rsid w:val="0037200A"/>
    <w:rsid w:val="00372227"/>
    <w:rsid w:val="00372CD5"/>
    <w:rsid w:val="003731C2"/>
    <w:rsid w:val="00373727"/>
    <w:rsid w:val="0037389E"/>
    <w:rsid w:val="00373EB2"/>
    <w:rsid w:val="00374411"/>
    <w:rsid w:val="0037457D"/>
    <w:rsid w:val="0037490E"/>
    <w:rsid w:val="00374D3A"/>
    <w:rsid w:val="00374D7D"/>
    <w:rsid w:val="00374DE6"/>
    <w:rsid w:val="003752E0"/>
    <w:rsid w:val="00375697"/>
    <w:rsid w:val="00375C36"/>
    <w:rsid w:val="00375C52"/>
    <w:rsid w:val="00375F3F"/>
    <w:rsid w:val="003761FE"/>
    <w:rsid w:val="0037625D"/>
    <w:rsid w:val="00376F37"/>
    <w:rsid w:val="003770D0"/>
    <w:rsid w:val="003772C8"/>
    <w:rsid w:val="0037760E"/>
    <w:rsid w:val="0037777A"/>
    <w:rsid w:val="00377981"/>
    <w:rsid w:val="003779CB"/>
    <w:rsid w:val="00377AEE"/>
    <w:rsid w:val="00377BF8"/>
    <w:rsid w:val="0038080F"/>
    <w:rsid w:val="00380B14"/>
    <w:rsid w:val="00380E3C"/>
    <w:rsid w:val="00381079"/>
    <w:rsid w:val="00381391"/>
    <w:rsid w:val="00381754"/>
    <w:rsid w:val="00381844"/>
    <w:rsid w:val="003823AA"/>
    <w:rsid w:val="003823F0"/>
    <w:rsid w:val="0038246C"/>
    <w:rsid w:val="00382551"/>
    <w:rsid w:val="00382557"/>
    <w:rsid w:val="00382771"/>
    <w:rsid w:val="00382B65"/>
    <w:rsid w:val="00382F16"/>
    <w:rsid w:val="00383765"/>
    <w:rsid w:val="003838C9"/>
    <w:rsid w:val="00383C59"/>
    <w:rsid w:val="00383D85"/>
    <w:rsid w:val="003848D7"/>
    <w:rsid w:val="00384ACD"/>
    <w:rsid w:val="00384CF6"/>
    <w:rsid w:val="00384D0D"/>
    <w:rsid w:val="00384EF2"/>
    <w:rsid w:val="0038520A"/>
    <w:rsid w:val="0038534D"/>
    <w:rsid w:val="0038557B"/>
    <w:rsid w:val="00385D29"/>
    <w:rsid w:val="00386182"/>
    <w:rsid w:val="003862E8"/>
    <w:rsid w:val="00386567"/>
    <w:rsid w:val="00386706"/>
    <w:rsid w:val="0038698C"/>
    <w:rsid w:val="00387189"/>
    <w:rsid w:val="00387265"/>
    <w:rsid w:val="003875BE"/>
    <w:rsid w:val="00387718"/>
    <w:rsid w:val="0038786F"/>
    <w:rsid w:val="00387DBD"/>
    <w:rsid w:val="0039020F"/>
    <w:rsid w:val="00390705"/>
    <w:rsid w:val="00390C01"/>
    <w:rsid w:val="00390D1F"/>
    <w:rsid w:val="00390E11"/>
    <w:rsid w:val="003910CF"/>
    <w:rsid w:val="003911ED"/>
    <w:rsid w:val="00391839"/>
    <w:rsid w:val="003920BC"/>
    <w:rsid w:val="003930CA"/>
    <w:rsid w:val="00393168"/>
    <w:rsid w:val="00393303"/>
    <w:rsid w:val="00393571"/>
    <w:rsid w:val="0039359E"/>
    <w:rsid w:val="0039386B"/>
    <w:rsid w:val="00393AC3"/>
    <w:rsid w:val="00394201"/>
    <w:rsid w:val="00394950"/>
    <w:rsid w:val="0039506E"/>
    <w:rsid w:val="003951B2"/>
    <w:rsid w:val="00395226"/>
    <w:rsid w:val="00395651"/>
    <w:rsid w:val="003956EC"/>
    <w:rsid w:val="00395E7B"/>
    <w:rsid w:val="00395EF5"/>
    <w:rsid w:val="00395FFE"/>
    <w:rsid w:val="00396006"/>
    <w:rsid w:val="00396533"/>
    <w:rsid w:val="003966D2"/>
    <w:rsid w:val="0039670E"/>
    <w:rsid w:val="003969E2"/>
    <w:rsid w:val="00396B05"/>
    <w:rsid w:val="00396BCF"/>
    <w:rsid w:val="00396C85"/>
    <w:rsid w:val="00397576"/>
    <w:rsid w:val="003A03A4"/>
    <w:rsid w:val="003A045A"/>
    <w:rsid w:val="003A058B"/>
    <w:rsid w:val="003A0714"/>
    <w:rsid w:val="003A08B5"/>
    <w:rsid w:val="003A0FDF"/>
    <w:rsid w:val="003A119E"/>
    <w:rsid w:val="003A11AA"/>
    <w:rsid w:val="003A13B7"/>
    <w:rsid w:val="003A167B"/>
    <w:rsid w:val="003A1770"/>
    <w:rsid w:val="003A1838"/>
    <w:rsid w:val="003A2044"/>
    <w:rsid w:val="003A2446"/>
    <w:rsid w:val="003A256E"/>
    <w:rsid w:val="003A2708"/>
    <w:rsid w:val="003A2BD7"/>
    <w:rsid w:val="003A2C34"/>
    <w:rsid w:val="003A2D54"/>
    <w:rsid w:val="003A3739"/>
    <w:rsid w:val="003A3998"/>
    <w:rsid w:val="003A412D"/>
    <w:rsid w:val="003A4433"/>
    <w:rsid w:val="003A453A"/>
    <w:rsid w:val="003A4A1B"/>
    <w:rsid w:val="003A4D29"/>
    <w:rsid w:val="003A4F81"/>
    <w:rsid w:val="003A56AC"/>
    <w:rsid w:val="003A5C97"/>
    <w:rsid w:val="003A5F33"/>
    <w:rsid w:val="003A65A6"/>
    <w:rsid w:val="003A69A1"/>
    <w:rsid w:val="003A69A3"/>
    <w:rsid w:val="003A6A9A"/>
    <w:rsid w:val="003A6B54"/>
    <w:rsid w:val="003A739D"/>
    <w:rsid w:val="003A7496"/>
    <w:rsid w:val="003A7971"/>
    <w:rsid w:val="003A7E15"/>
    <w:rsid w:val="003B0071"/>
    <w:rsid w:val="003B09FD"/>
    <w:rsid w:val="003B0C6F"/>
    <w:rsid w:val="003B0D19"/>
    <w:rsid w:val="003B1395"/>
    <w:rsid w:val="003B18B2"/>
    <w:rsid w:val="003B192A"/>
    <w:rsid w:val="003B19B0"/>
    <w:rsid w:val="003B19E9"/>
    <w:rsid w:val="003B1D7D"/>
    <w:rsid w:val="003B2409"/>
    <w:rsid w:val="003B29AA"/>
    <w:rsid w:val="003B2E0A"/>
    <w:rsid w:val="003B34BD"/>
    <w:rsid w:val="003B38F7"/>
    <w:rsid w:val="003B392A"/>
    <w:rsid w:val="003B3998"/>
    <w:rsid w:val="003B3B81"/>
    <w:rsid w:val="003B3E67"/>
    <w:rsid w:val="003B41F1"/>
    <w:rsid w:val="003B44CD"/>
    <w:rsid w:val="003B4F0C"/>
    <w:rsid w:val="003B5901"/>
    <w:rsid w:val="003B5E09"/>
    <w:rsid w:val="003B6099"/>
    <w:rsid w:val="003B6102"/>
    <w:rsid w:val="003B6157"/>
    <w:rsid w:val="003B6517"/>
    <w:rsid w:val="003B674A"/>
    <w:rsid w:val="003B6A6E"/>
    <w:rsid w:val="003B745E"/>
    <w:rsid w:val="003B7469"/>
    <w:rsid w:val="003B7475"/>
    <w:rsid w:val="003B78CB"/>
    <w:rsid w:val="003B7CF3"/>
    <w:rsid w:val="003C0208"/>
    <w:rsid w:val="003C0346"/>
    <w:rsid w:val="003C054C"/>
    <w:rsid w:val="003C0984"/>
    <w:rsid w:val="003C0F78"/>
    <w:rsid w:val="003C10B7"/>
    <w:rsid w:val="003C1164"/>
    <w:rsid w:val="003C117A"/>
    <w:rsid w:val="003C1526"/>
    <w:rsid w:val="003C19CC"/>
    <w:rsid w:val="003C1BB3"/>
    <w:rsid w:val="003C1F9A"/>
    <w:rsid w:val="003C2647"/>
    <w:rsid w:val="003C27FE"/>
    <w:rsid w:val="003C2C03"/>
    <w:rsid w:val="003C3230"/>
    <w:rsid w:val="003C3769"/>
    <w:rsid w:val="003C398A"/>
    <w:rsid w:val="003C43E1"/>
    <w:rsid w:val="003C45CF"/>
    <w:rsid w:val="003C4BFD"/>
    <w:rsid w:val="003C544C"/>
    <w:rsid w:val="003C57B1"/>
    <w:rsid w:val="003C57E2"/>
    <w:rsid w:val="003C5D9A"/>
    <w:rsid w:val="003C6D44"/>
    <w:rsid w:val="003C6D9D"/>
    <w:rsid w:val="003C6F40"/>
    <w:rsid w:val="003C6F93"/>
    <w:rsid w:val="003C7081"/>
    <w:rsid w:val="003C7DDC"/>
    <w:rsid w:val="003C7EBB"/>
    <w:rsid w:val="003D0096"/>
    <w:rsid w:val="003D03F7"/>
    <w:rsid w:val="003D05FD"/>
    <w:rsid w:val="003D1192"/>
    <w:rsid w:val="003D15E2"/>
    <w:rsid w:val="003D1759"/>
    <w:rsid w:val="003D1AFE"/>
    <w:rsid w:val="003D2438"/>
    <w:rsid w:val="003D243C"/>
    <w:rsid w:val="003D270D"/>
    <w:rsid w:val="003D29A2"/>
    <w:rsid w:val="003D3591"/>
    <w:rsid w:val="003D4513"/>
    <w:rsid w:val="003D4762"/>
    <w:rsid w:val="003D4B8D"/>
    <w:rsid w:val="003D4E89"/>
    <w:rsid w:val="003D4FBD"/>
    <w:rsid w:val="003D578F"/>
    <w:rsid w:val="003D5A7F"/>
    <w:rsid w:val="003D5AC0"/>
    <w:rsid w:val="003D5B72"/>
    <w:rsid w:val="003D60C0"/>
    <w:rsid w:val="003D6354"/>
    <w:rsid w:val="003D651B"/>
    <w:rsid w:val="003D6BBA"/>
    <w:rsid w:val="003D6EDA"/>
    <w:rsid w:val="003D7738"/>
    <w:rsid w:val="003D7CF2"/>
    <w:rsid w:val="003E0104"/>
    <w:rsid w:val="003E0435"/>
    <w:rsid w:val="003E0487"/>
    <w:rsid w:val="003E0883"/>
    <w:rsid w:val="003E0B20"/>
    <w:rsid w:val="003E176B"/>
    <w:rsid w:val="003E198B"/>
    <w:rsid w:val="003E1DC3"/>
    <w:rsid w:val="003E1F98"/>
    <w:rsid w:val="003E250B"/>
    <w:rsid w:val="003E27B9"/>
    <w:rsid w:val="003E27FF"/>
    <w:rsid w:val="003E2DB3"/>
    <w:rsid w:val="003E2FE7"/>
    <w:rsid w:val="003E33D6"/>
    <w:rsid w:val="003E3729"/>
    <w:rsid w:val="003E3751"/>
    <w:rsid w:val="003E39CB"/>
    <w:rsid w:val="003E3A44"/>
    <w:rsid w:val="003E3A99"/>
    <w:rsid w:val="003E3CC4"/>
    <w:rsid w:val="003E3DA7"/>
    <w:rsid w:val="003E3ED2"/>
    <w:rsid w:val="003E447D"/>
    <w:rsid w:val="003E47CB"/>
    <w:rsid w:val="003E485B"/>
    <w:rsid w:val="003E4B69"/>
    <w:rsid w:val="003E4CF6"/>
    <w:rsid w:val="003E4D61"/>
    <w:rsid w:val="003E5233"/>
    <w:rsid w:val="003E542C"/>
    <w:rsid w:val="003E5534"/>
    <w:rsid w:val="003E55A5"/>
    <w:rsid w:val="003E5796"/>
    <w:rsid w:val="003E5842"/>
    <w:rsid w:val="003E62B6"/>
    <w:rsid w:val="003E68AC"/>
    <w:rsid w:val="003E696B"/>
    <w:rsid w:val="003E698E"/>
    <w:rsid w:val="003E69EF"/>
    <w:rsid w:val="003E6BA0"/>
    <w:rsid w:val="003E72ED"/>
    <w:rsid w:val="003E756B"/>
    <w:rsid w:val="003E77E4"/>
    <w:rsid w:val="003E7B21"/>
    <w:rsid w:val="003E7D1D"/>
    <w:rsid w:val="003F0313"/>
    <w:rsid w:val="003F0D7E"/>
    <w:rsid w:val="003F1707"/>
    <w:rsid w:val="003F237C"/>
    <w:rsid w:val="003F258F"/>
    <w:rsid w:val="003F2DC7"/>
    <w:rsid w:val="003F2DF2"/>
    <w:rsid w:val="003F3882"/>
    <w:rsid w:val="003F3925"/>
    <w:rsid w:val="003F3C91"/>
    <w:rsid w:val="003F3ED1"/>
    <w:rsid w:val="003F3F71"/>
    <w:rsid w:val="003F41A2"/>
    <w:rsid w:val="003F4331"/>
    <w:rsid w:val="003F47DB"/>
    <w:rsid w:val="003F4ACE"/>
    <w:rsid w:val="003F4C88"/>
    <w:rsid w:val="003F4DBC"/>
    <w:rsid w:val="003F5250"/>
    <w:rsid w:val="003F5274"/>
    <w:rsid w:val="003F55B3"/>
    <w:rsid w:val="003F562B"/>
    <w:rsid w:val="003F587E"/>
    <w:rsid w:val="003F5886"/>
    <w:rsid w:val="003F66F6"/>
    <w:rsid w:val="003F6938"/>
    <w:rsid w:val="003F6B30"/>
    <w:rsid w:val="003F6BA3"/>
    <w:rsid w:val="003F6C19"/>
    <w:rsid w:val="003F6D3A"/>
    <w:rsid w:val="003F6D3E"/>
    <w:rsid w:val="003F6E30"/>
    <w:rsid w:val="003F6E8C"/>
    <w:rsid w:val="003F6F1E"/>
    <w:rsid w:val="003F6FD0"/>
    <w:rsid w:val="003F7010"/>
    <w:rsid w:val="003F704E"/>
    <w:rsid w:val="003F7137"/>
    <w:rsid w:val="003F72E3"/>
    <w:rsid w:val="003F750F"/>
    <w:rsid w:val="003F7686"/>
    <w:rsid w:val="003F791C"/>
    <w:rsid w:val="003F79F2"/>
    <w:rsid w:val="003F7E90"/>
    <w:rsid w:val="0040003F"/>
    <w:rsid w:val="00400050"/>
    <w:rsid w:val="004002F6"/>
    <w:rsid w:val="00400958"/>
    <w:rsid w:val="004009B9"/>
    <w:rsid w:val="0040172D"/>
    <w:rsid w:val="00401F32"/>
    <w:rsid w:val="00401F42"/>
    <w:rsid w:val="0040212B"/>
    <w:rsid w:val="00402CD4"/>
    <w:rsid w:val="00402F3C"/>
    <w:rsid w:val="0040305A"/>
    <w:rsid w:val="00403107"/>
    <w:rsid w:val="00403188"/>
    <w:rsid w:val="00403741"/>
    <w:rsid w:val="00403D28"/>
    <w:rsid w:val="00403D68"/>
    <w:rsid w:val="00403FF9"/>
    <w:rsid w:val="004054CF"/>
    <w:rsid w:val="00405595"/>
    <w:rsid w:val="00405B6D"/>
    <w:rsid w:val="00405D06"/>
    <w:rsid w:val="0040619A"/>
    <w:rsid w:val="004061EC"/>
    <w:rsid w:val="004065A3"/>
    <w:rsid w:val="00406CE3"/>
    <w:rsid w:val="00406FA7"/>
    <w:rsid w:val="0040717D"/>
    <w:rsid w:val="00407225"/>
    <w:rsid w:val="00410098"/>
    <w:rsid w:val="004107B4"/>
    <w:rsid w:val="00410806"/>
    <w:rsid w:val="00410D6A"/>
    <w:rsid w:val="004110CE"/>
    <w:rsid w:val="00411137"/>
    <w:rsid w:val="004118F5"/>
    <w:rsid w:val="004119D6"/>
    <w:rsid w:val="00411A23"/>
    <w:rsid w:val="00412389"/>
    <w:rsid w:val="0041265A"/>
    <w:rsid w:val="00412EAF"/>
    <w:rsid w:val="004131B9"/>
    <w:rsid w:val="004133C0"/>
    <w:rsid w:val="00413478"/>
    <w:rsid w:val="00413492"/>
    <w:rsid w:val="00413615"/>
    <w:rsid w:val="00413BE3"/>
    <w:rsid w:val="00413E82"/>
    <w:rsid w:val="00414134"/>
    <w:rsid w:val="004143B9"/>
    <w:rsid w:val="0041469D"/>
    <w:rsid w:val="00414B57"/>
    <w:rsid w:val="00414C01"/>
    <w:rsid w:val="00414C2F"/>
    <w:rsid w:val="00414E28"/>
    <w:rsid w:val="00414FF2"/>
    <w:rsid w:val="0041584E"/>
    <w:rsid w:val="004160C3"/>
    <w:rsid w:val="00416B22"/>
    <w:rsid w:val="004175B1"/>
    <w:rsid w:val="004178C4"/>
    <w:rsid w:val="00417EB4"/>
    <w:rsid w:val="00417F70"/>
    <w:rsid w:val="00420067"/>
    <w:rsid w:val="00420354"/>
    <w:rsid w:val="00420704"/>
    <w:rsid w:val="004209BE"/>
    <w:rsid w:val="00420FD1"/>
    <w:rsid w:val="00421592"/>
    <w:rsid w:val="00421C9F"/>
    <w:rsid w:val="00421CF3"/>
    <w:rsid w:val="00421D5B"/>
    <w:rsid w:val="0042246C"/>
    <w:rsid w:val="00422846"/>
    <w:rsid w:val="00422873"/>
    <w:rsid w:val="00423525"/>
    <w:rsid w:val="00423A7C"/>
    <w:rsid w:val="00423C6E"/>
    <w:rsid w:val="004247D5"/>
    <w:rsid w:val="00424A40"/>
    <w:rsid w:val="0042500E"/>
    <w:rsid w:val="00425555"/>
    <w:rsid w:val="0042563F"/>
    <w:rsid w:val="0042571E"/>
    <w:rsid w:val="0042582A"/>
    <w:rsid w:val="004258E7"/>
    <w:rsid w:val="00425C8F"/>
    <w:rsid w:val="00425EB1"/>
    <w:rsid w:val="0042628B"/>
    <w:rsid w:val="00426BAB"/>
    <w:rsid w:val="0042703D"/>
    <w:rsid w:val="00427253"/>
    <w:rsid w:val="0042732E"/>
    <w:rsid w:val="0042735F"/>
    <w:rsid w:val="00427483"/>
    <w:rsid w:val="004274A8"/>
    <w:rsid w:val="00427732"/>
    <w:rsid w:val="00427936"/>
    <w:rsid w:val="00427D2C"/>
    <w:rsid w:val="0043064B"/>
    <w:rsid w:val="00430BCE"/>
    <w:rsid w:val="00430E00"/>
    <w:rsid w:val="00430FF0"/>
    <w:rsid w:val="0043112C"/>
    <w:rsid w:val="004316AE"/>
    <w:rsid w:val="004317E9"/>
    <w:rsid w:val="00431F2A"/>
    <w:rsid w:val="004324C2"/>
    <w:rsid w:val="00432530"/>
    <w:rsid w:val="004326C6"/>
    <w:rsid w:val="004330C6"/>
    <w:rsid w:val="00433528"/>
    <w:rsid w:val="0043396B"/>
    <w:rsid w:val="00433A32"/>
    <w:rsid w:val="00433B60"/>
    <w:rsid w:val="00433EC3"/>
    <w:rsid w:val="00433F0E"/>
    <w:rsid w:val="0043468C"/>
    <w:rsid w:val="00435263"/>
    <w:rsid w:val="0043553E"/>
    <w:rsid w:val="00436155"/>
    <w:rsid w:val="0043674F"/>
    <w:rsid w:val="00436802"/>
    <w:rsid w:val="004368FF"/>
    <w:rsid w:val="00436B3E"/>
    <w:rsid w:val="00436BAC"/>
    <w:rsid w:val="00436CAC"/>
    <w:rsid w:val="00436E3F"/>
    <w:rsid w:val="00436EF8"/>
    <w:rsid w:val="004376C6"/>
    <w:rsid w:val="00437817"/>
    <w:rsid w:val="00437911"/>
    <w:rsid w:val="00437E25"/>
    <w:rsid w:val="004409B0"/>
    <w:rsid w:val="00440E02"/>
    <w:rsid w:val="004412DF"/>
    <w:rsid w:val="004414CE"/>
    <w:rsid w:val="004415B4"/>
    <w:rsid w:val="00441840"/>
    <w:rsid w:val="0044199C"/>
    <w:rsid w:val="00441A65"/>
    <w:rsid w:val="00441C9B"/>
    <w:rsid w:val="00441E1F"/>
    <w:rsid w:val="0044243E"/>
    <w:rsid w:val="0044259B"/>
    <w:rsid w:val="004429C0"/>
    <w:rsid w:val="00442AF0"/>
    <w:rsid w:val="00442B9E"/>
    <w:rsid w:val="00442F03"/>
    <w:rsid w:val="0044303D"/>
    <w:rsid w:val="00443989"/>
    <w:rsid w:val="00443BC8"/>
    <w:rsid w:val="004443A1"/>
    <w:rsid w:val="00444671"/>
    <w:rsid w:val="00444A07"/>
    <w:rsid w:val="00444D26"/>
    <w:rsid w:val="00444E8D"/>
    <w:rsid w:val="00444FF3"/>
    <w:rsid w:val="0044516F"/>
    <w:rsid w:val="004453B5"/>
    <w:rsid w:val="00445B47"/>
    <w:rsid w:val="00445BFE"/>
    <w:rsid w:val="004464BF"/>
    <w:rsid w:val="00446BE6"/>
    <w:rsid w:val="0044746C"/>
    <w:rsid w:val="004478C9"/>
    <w:rsid w:val="00447D81"/>
    <w:rsid w:val="00447FA6"/>
    <w:rsid w:val="00450181"/>
    <w:rsid w:val="004505C9"/>
    <w:rsid w:val="004509AD"/>
    <w:rsid w:val="004509FB"/>
    <w:rsid w:val="00450C06"/>
    <w:rsid w:val="0045118A"/>
    <w:rsid w:val="0045124D"/>
    <w:rsid w:val="004519EC"/>
    <w:rsid w:val="00451A03"/>
    <w:rsid w:val="00451ABB"/>
    <w:rsid w:val="004522BA"/>
    <w:rsid w:val="00452397"/>
    <w:rsid w:val="004523F8"/>
    <w:rsid w:val="004525DE"/>
    <w:rsid w:val="00452EF4"/>
    <w:rsid w:val="004531A5"/>
    <w:rsid w:val="004534F7"/>
    <w:rsid w:val="00453AD6"/>
    <w:rsid w:val="00453AD9"/>
    <w:rsid w:val="00454286"/>
    <w:rsid w:val="00454853"/>
    <w:rsid w:val="00454FF3"/>
    <w:rsid w:val="004551FD"/>
    <w:rsid w:val="00455311"/>
    <w:rsid w:val="004553B6"/>
    <w:rsid w:val="004557F9"/>
    <w:rsid w:val="00455C12"/>
    <w:rsid w:val="00455DA1"/>
    <w:rsid w:val="00455E04"/>
    <w:rsid w:val="00455F4F"/>
    <w:rsid w:val="00456563"/>
    <w:rsid w:val="00456A3E"/>
    <w:rsid w:val="00456BEF"/>
    <w:rsid w:val="004570A7"/>
    <w:rsid w:val="0045746F"/>
    <w:rsid w:val="00457479"/>
    <w:rsid w:val="00457480"/>
    <w:rsid w:val="00457575"/>
    <w:rsid w:val="004576C6"/>
    <w:rsid w:val="004577BF"/>
    <w:rsid w:val="00457A09"/>
    <w:rsid w:val="00460045"/>
    <w:rsid w:val="00460443"/>
    <w:rsid w:val="0046049C"/>
    <w:rsid w:val="00460625"/>
    <w:rsid w:val="0046099A"/>
    <w:rsid w:val="00461171"/>
    <w:rsid w:val="0046128C"/>
    <w:rsid w:val="0046150B"/>
    <w:rsid w:val="00461663"/>
    <w:rsid w:val="00461722"/>
    <w:rsid w:val="00461CF5"/>
    <w:rsid w:val="00461E93"/>
    <w:rsid w:val="0046235C"/>
    <w:rsid w:val="004625E6"/>
    <w:rsid w:val="0046283A"/>
    <w:rsid w:val="00462EDD"/>
    <w:rsid w:val="0046351B"/>
    <w:rsid w:val="00463564"/>
    <w:rsid w:val="00463AB9"/>
    <w:rsid w:val="00464316"/>
    <w:rsid w:val="004645F6"/>
    <w:rsid w:val="00464BED"/>
    <w:rsid w:val="00464C35"/>
    <w:rsid w:val="0046535F"/>
    <w:rsid w:val="0046549A"/>
    <w:rsid w:val="004658E8"/>
    <w:rsid w:val="00466033"/>
    <w:rsid w:val="00466099"/>
    <w:rsid w:val="004662FE"/>
    <w:rsid w:val="00466302"/>
    <w:rsid w:val="00466522"/>
    <w:rsid w:val="00466541"/>
    <w:rsid w:val="0046658B"/>
    <w:rsid w:val="004665EF"/>
    <w:rsid w:val="004666F9"/>
    <w:rsid w:val="0046686C"/>
    <w:rsid w:val="004668E1"/>
    <w:rsid w:val="0046771E"/>
    <w:rsid w:val="00467B5F"/>
    <w:rsid w:val="00467BB9"/>
    <w:rsid w:val="00467D18"/>
    <w:rsid w:val="00467D20"/>
    <w:rsid w:val="00470157"/>
    <w:rsid w:val="00470E31"/>
    <w:rsid w:val="00470ECD"/>
    <w:rsid w:val="00471265"/>
    <w:rsid w:val="00471397"/>
    <w:rsid w:val="00471759"/>
    <w:rsid w:val="0047183C"/>
    <w:rsid w:val="00471EF3"/>
    <w:rsid w:val="004726B3"/>
    <w:rsid w:val="004726B4"/>
    <w:rsid w:val="00473257"/>
    <w:rsid w:val="00473374"/>
    <w:rsid w:val="004738C5"/>
    <w:rsid w:val="00473C4B"/>
    <w:rsid w:val="00473FF5"/>
    <w:rsid w:val="004740C4"/>
    <w:rsid w:val="00474582"/>
    <w:rsid w:val="00474709"/>
    <w:rsid w:val="00474DF5"/>
    <w:rsid w:val="00475769"/>
    <w:rsid w:val="00475856"/>
    <w:rsid w:val="00475DA3"/>
    <w:rsid w:val="00475E0A"/>
    <w:rsid w:val="0047616A"/>
    <w:rsid w:val="00476A20"/>
    <w:rsid w:val="00476F29"/>
    <w:rsid w:val="0047755E"/>
    <w:rsid w:val="00477949"/>
    <w:rsid w:val="00477974"/>
    <w:rsid w:val="00477D1B"/>
    <w:rsid w:val="004806CC"/>
    <w:rsid w:val="00481147"/>
    <w:rsid w:val="004816F6"/>
    <w:rsid w:val="004818A3"/>
    <w:rsid w:val="00481990"/>
    <w:rsid w:val="00481A38"/>
    <w:rsid w:val="00481A93"/>
    <w:rsid w:val="00481C06"/>
    <w:rsid w:val="004820C5"/>
    <w:rsid w:val="004821B9"/>
    <w:rsid w:val="004825F1"/>
    <w:rsid w:val="00482833"/>
    <w:rsid w:val="00482A30"/>
    <w:rsid w:val="00482A77"/>
    <w:rsid w:val="00482FEB"/>
    <w:rsid w:val="00483797"/>
    <w:rsid w:val="00483E71"/>
    <w:rsid w:val="0048476E"/>
    <w:rsid w:val="004847C7"/>
    <w:rsid w:val="004848BB"/>
    <w:rsid w:val="00484990"/>
    <w:rsid w:val="00484B94"/>
    <w:rsid w:val="00484C05"/>
    <w:rsid w:val="00485193"/>
    <w:rsid w:val="00485400"/>
    <w:rsid w:val="00485772"/>
    <w:rsid w:val="0048591D"/>
    <w:rsid w:val="00485EEC"/>
    <w:rsid w:val="00486A68"/>
    <w:rsid w:val="00486CD8"/>
    <w:rsid w:val="00486E4C"/>
    <w:rsid w:val="00486F3D"/>
    <w:rsid w:val="0048707C"/>
    <w:rsid w:val="00487563"/>
    <w:rsid w:val="0048784D"/>
    <w:rsid w:val="00487D6D"/>
    <w:rsid w:val="00490483"/>
    <w:rsid w:val="004907B4"/>
    <w:rsid w:val="00490D08"/>
    <w:rsid w:val="004914DD"/>
    <w:rsid w:val="004918DA"/>
    <w:rsid w:val="00492099"/>
    <w:rsid w:val="0049229C"/>
    <w:rsid w:val="004923E3"/>
    <w:rsid w:val="0049257D"/>
    <w:rsid w:val="00493077"/>
    <w:rsid w:val="00493126"/>
    <w:rsid w:val="00493F63"/>
    <w:rsid w:val="004941D4"/>
    <w:rsid w:val="004941D8"/>
    <w:rsid w:val="004942EC"/>
    <w:rsid w:val="00494B03"/>
    <w:rsid w:val="004950AF"/>
    <w:rsid w:val="0049519A"/>
    <w:rsid w:val="0049521B"/>
    <w:rsid w:val="00495284"/>
    <w:rsid w:val="004954D6"/>
    <w:rsid w:val="00495FCC"/>
    <w:rsid w:val="0049617B"/>
    <w:rsid w:val="0049639B"/>
    <w:rsid w:val="00496681"/>
    <w:rsid w:val="00496AF2"/>
    <w:rsid w:val="00497100"/>
    <w:rsid w:val="0049781C"/>
    <w:rsid w:val="00497C3A"/>
    <w:rsid w:val="00497ED3"/>
    <w:rsid w:val="00497F02"/>
    <w:rsid w:val="004A0014"/>
    <w:rsid w:val="004A0064"/>
    <w:rsid w:val="004A03E3"/>
    <w:rsid w:val="004A0AC7"/>
    <w:rsid w:val="004A0BAF"/>
    <w:rsid w:val="004A0EBE"/>
    <w:rsid w:val="004A19FC"/>
    <w:rsid w:val="004A1DE5"/>
    <w:rsid w:val="004A1F6B"/>
    <w:rsid w:val="004A20CE"/>
    <w:rsid w:val="004A2607"/>
    <w:rsid w:val="004A275B"/>
    <w:rsid w:val="004A295D"/>
    <w:rsid w:val="004A29E0"/>
    <w:rsid w:val="004A2C38"/>
    <w:rsid w:val="004A2E97"/>
    <w:rsid w:val="004A32BF"/>
    <w:rsid w:val="004A32C2"/>
    <w:rsid w:val="004A3325"/>
    <w:rsid w:val="004A3A1A"/>
    <w:rsid w:val="004A3A82"/>
    <w:rsid w:val="004A3AD3"/>
    <w:rsid w:val="004A3DA2"/>
    <w:rsid w:val="004A4135"/>
    <w:rsid w:val="004A42AA"/>
    <w:rsid w:val="004A4537"/>
    <w:rsid w:val="004A49C4"/>
    <w:rsid w:val="004A4A8D"/>
    <w:rsid w:val="004A4B79"/>
    <w:rsid w:val="004A4B80"/>
    <w:rsid w:val="004A4BD0"/>
    <w:rsid w:val="004A4D02"/>
    <w:rsid w:val="004A5134"/>
    <w:rsid w:val="004A51BB"/>
    <w:rsid w:val="004A53E7"/>
    <w:rsid w:val="004A553D"/>
    <w:rsid w:val="004A5807"/>
    <w:rsid w:val="004A5873"/>
    <w:rsid w:val="004A5C30"/>
    <w:rsid w:val="004A6776"/>
    <w:rsid w:val="004A68D3"/>
    <w:rsid w:val="004A6B73"/>
    <w:rsid w:val="004A7518"/>
    <w:rsid w:val="004A7B90"/>
    <w:rsid w:val="004B0426"/>
    <w:rsid w:val="004B0BB9"/>
    <w:rsid w:val="004B0D4E"/>
    <w:rsid w:val="004B0F94"/>
    <w:rsid w:val="004B12C8"/>
    <w:rsid w:val="004B13B2"/>
    <w:rsid w:val="004B1505"/>
    <w:rsid w:val="004B1E61"/>
    <w:rsid w:val="004B2547"/>
    <w:rsid w:val="004B29A9"/>
    <w:rsid w:val="004B2B94"/>
    <w:rsid w:val="004B2BF1"/>
    <w:rsid w:val="004B30A8"/>
    <w:rsid w:val="004B3512"/>
    <w:rsid w:val="004B3694"/>
    <w:rsid w:val="004B42AA"/>
    <w:rsid w:val="004B45F3"/>
    <w:rsid w:val="004B4999"/>
    <w:rsid w:val="004B4A67"/>
    <w:rsid w:val="004B52E7"/>
    <w:rsid w:val="004B59F6"/>
    <w:rsid w:val="004B612D"/>
    <w:rsid w:val="004B619F"/>
    <w:rsid w:val="004B62D8"/>
    <w:rsid w:val="004B654A"/>
    <w:rsid w:val="004B65D0"/>
    <w:rsid w:val="004B6FE4"/>
    <w:rsid w:val="004B70FE"/>
    <w:rsid w:val="004B7B24"/>
    <w:rsid w:val="004C0144"/>
    <w:rsid w:val="004C0483"/>
    <w:rsid w:val="004C0719"/>
    <w:rsid w:val="004C0743"/>
    <w:rsid w:val="004C087C"/>
    <w:rsid w:val="004C0888"/>
    <w:rsid w:val="004C091B"/>
    <w:rsid w:val="004C0A51"/>
    <w:rsid w:val="004C0AD8"/>
    <w:rsid w:val="004C0F3D"/>
    <w:rsid w:val="004C1363"/>
    <w:rsid w:val="004C15B9"/>
    <w:rsid w:val="004C2205"/>
    <w:rsid w:val="004C28D1"/>
    <w:rsid w:val="004C2B5D"/>
    <w:rsid w:val="004C2BAE"/>
    <w:rsid w:val="004C399E"/>
    <w:rsid w:val="004C41FE"/>
    <w:rsid w:val="004C43E9"/>
    <w:rsid w:val="004C4735"/>
    <w:rsid w:val="004C4BD9"/>
    <w:rsid w:val="004C5209"/>
    <w:rsid w:val="004C5715"/>
    <w:rsid w:val="004C5C43"/>
    <w:rsid w:val="004C5CDB"/>
    <w:rsid w:val="004C5EF8"/>
    <w:rsid w:val="004C5F10"/>
    <w:rsid w:val="004C628E"/>
    <w:rsid w:val="004C6D41"/>
    <w:rsid w:val="004C736F"/>
    <w:rsid w:val="004C76E6"/>
    <w:rsid w:val="004C7980"/>
    <w:rsid w:val="004C7BB6"/>
    <w:rsid w:val="004C7CD4"/>
    <w:rsid w:val="004C7DDB"/>
    <w:rsid w:val="004D043A"/>
    <w:rsid w:val="004D06A2"/>
    <w:rsid w:val="004D0A34"/>
    <w:rsid w:val="004D0AEB"/>
    <w:rsid w:val="004D0C9E"/>
    <w:rsid w:val="004D0CD6"/>
    <w:rsid w:val="004D0D66"/>
    <w:rsid w:val="004D1222"/>
    <w:rsid w:val="004D1D48"/>
    <w:rsid w:val="004D1E66"/>
    <w:rsid w:val="004D230D"/>
    <w:rsid w:val="004D23EC"/>
    <w:rsid w:val="004D240C"/>
    <w:rsid w:val="004D28C9"/>
    <w:rsid w:val="004D2CCF"/>
    <w:rsid w:val="004D3035"/>
    <w:rsid w:val="004D3080"/>
    <w:rsid w:val="004D30E2"/>
    <w:rsid w:val="004D30F7"/>
    <w:rsid w:val="004D32E9"/>
    <w:rsid w:val="004D39E5"/>
    <w:rsid w:val="004D3E43"/>
    <w:rsid w:val="004D3E7C"/>
    <w:rsid w:val="004D3F92"/>
    <w:rsid w:val="004D4322"/>
    <w:rsid w:val="004D435F"/>
    <w:rsid w:val="004D474F"/>
    <w:rsid w:val="004D49CB"/>
    <w:rsid w:val="004D49FF"/>
    <w:rsid w:val="004D4F67"/>
    <w:rsid w:val="004D5253"/>
    <w:rsid w:val="004D553A"/>
    <w:rsid w:val="004D59E2"/>
    <w:rsid w:val="004D65EE"/>
    <w:rsid w:val="004D6627"/>
    <w:rsid w:val="004D6662"/>
    <w:rsid w:val="004D66D2"/>
    <w:rsid w:val="004D6A4B"/>
    <w:rsid w:val="004D6ACC"/>
    <w:rsid w:val="004D7A19"/>
    <w:rsid w:val="004E03B0"/>
    <w:rsid w:val="004E09AF"/>
    <w:rsid w:val="004E09CB"/>
    <w:rsid w:val="004E0C19"/>
    <w:rsid w:val="004E0C41"/>
    <w:rsid w:val="004E1197"/>
    <w:rsid w:val="004E170F"/>
    <w:rsid w:val="004E222D"/>
    <w:rsid w:val="004E2253"/>
    <w:rsid w:val="004E2317"/>
    <w:rsid w:val="004E2328"/>
    <w:rsid w:val="004E2A1E"/>
    <w:rsid w:val="004E3296"/>
    <w:rsid w:val="004E32E4"/>
    <w:rsid w:val="004E383D"/>
    <w:rsid w:val="004E3ACA"/>
    <w:rsid w:val="004E453B"/>
    <w:rsid w:val="004E4551"/>
    <w:rsid w:val="004E463A"/>
    <w:rsid w:val="004E4751"/>
    <w:rsid w:val="004E4C32"/>
    <w:rsid w:val="004E4EDF"/>
    <w:rsid w:val="004E50A4"/>
    <w:rsid w:val="004E54EB"/>
    <w:rsid w:val="004E564A"/>
    <w:rsid w:val="004E5812"/>
    <w:rsid w:val="004E5DB1"/>
    <w:rsid w:val="004E6344"/>
    <w:rsid w:val="004E64E4"/>
    <w:rsid w:val="004E66B5"/>
    <w:rsid w:val="004E6A43"/>
    <w:rsid w:val="004E78C7"/>
    <w:rsid w:val="004E79FF"/>
    <w:rsid w:val="004E7F01"/>
    <w:rsid w:val="004F0988"/>
    <w:rsid w:val="004F0AAF"/>
    <w:rsid w:val="004F0C3E"/>
    <w:rsid w:val="004F0F55"/>
    <w:rsid w:val="004F1012"/>
    <w:rsid w:val="004F12E9"/>
    <w:rsid w:val="004F1699"/>
    <w:rsid w:val="004F1BEC"/>
    <w:rsid w:val="004F1E3F"/>
    <w:rsid w:val="004F1E91"/>
    <w:rsid w:val="004F1E9B"/>
    <w:rsid w:val="004F2581"/>
    <w:rsid w:val="004F2832"/>
    <w:rsid w:val="004F28BC"/>
    <w:rsid w:val="004F3521"/>
    <w:rsid w:val="004F3712"/>
    <w:rsid w:val="004F376F"/>
    <w:rsid w:val="004F3AA6"/>
    <w:rsid w:val="004F3C2F"/>
    <w:rsid w:val="004F41E0"/>
    <w:rsid w:val="004F4758"/>
    <w:rsid w:val="004F4765"/>
    <w:rsid w:val="004F4EC1"/>
    <w:rsid w:val="004F53EE"/>
    <w:rsid w:val="004F55E9"/>
    <w:rsid w:val="004F58B9"/>
    <w:rsid w:val="004F5C96"/>
    <w:rsid w:val="004F6204"/>
    <w:rsid w:val="004F65F0"/>
    <w:rsid w:val="004F6748"/>
    <w:rsid w:val="004F6D8B"/>
    <w:rsid w:val="004F6E78"/>
    <w:rsid w:val="004F6F20"/>
    <w:rsid w:val="004F6F8E"/>
    <w:rsid w:val="004F77C3"/>
    <w:rsid w:val="004F7E1C"/>
    <w:rsid w:val="004F7FA5"/>
    <w:rsid w:val="0050060E"/>
    <w:rsid w:val="00500CF6"/>
    <w:rsid w:val="00500FCA"/>
    <w:rsid w:val="005011A6"/>
    <w:rsid w:val="005016D5"/>
    <w:rsid w:val="00501ECE"/>
    <w:rsid w:val="00502481"/>
    <w:rsid w:val="0050285A"/>
    <w:rsid w:val="0050293A"/>
    <w:rsid w:val="005029E5"/>
    <w:rsid w:val="00502F2E"/>
    <w:rsid w:val="00502FA2"/>
    <w:rsid w:val="005032D3"/>
    <w:rsid w:val="00503AD3"/>
    <w:rsid w:val="00503D5B"/>
    <w:rsid w:val="00503D5D"/>
    <w:rsid w:val="00504271"/>
    <w:rsid w:val="005048BB"/>
    <w:rsid w:val="00504981"/>
    <w:rsid w:val="00505691"/>
    <w:rsid w:val="00506051"/>
    <w:rsid w:val="005060D4"/>
    <w:rsid w:val="0050627F"/>
    <w:rsid w:val="0050667B"/>
    <w:rsid w:val="00506850"/>
    <w:rsid w:val="005069E9"/>
    <w:rsid w:val="00507126"/>
    <w:rsid w:val="005077F1"/>
    <w:rsid w:val="00507E00"/>
    <w:rsid w:val="00507E75"/>
    <w:rsid w:val="0051046A"/>
    <w:rsid w:val="00510769"/>
    <w:rsid w:val="00510A32"/>
    <w:rsid w:val="00510B8F"/>
    <w:rsid w:val="00510BED"/>
    <w:rsid w:val="005111E7"/>
    <w:rsid w:val="005112CC"/>
    <w:rsid w:val="005114FB"/>
    <w:rsid w:val="00511CD0"/>
    <w:rsid w:val="0051200C"/>
    <w:rsid w:val="00512022"/>
    <w:rsid w:val="00512186"/>
    <w:rsid w:val="005123AD"/>
    <w:rsid w:val="005126EE"/>
    <w:rsid w:val="0051293F"/>
    <w:rsid w:val="00512DE6"/>
    <w:rsid w:val="00512DFC"/>
    <w:rsid w:val="00513302"/>
    <w:rsid w:val="00513AEA"/>
    <w:rsid w:val="005140FE"/>
    <w:rsid w:val="00514166"/>
    <w:rsid w:val="0051475B"/>
    <w:rsid w:val="00514AD1"/>
    <w:rsid w:val="00514D6B"/>
    <w:rsid w:val="00514E51"/>
    <w:rsid w:val="00515136"/>
    <w:rsid w:val="00515368"/>
    <w:rsid w:val="005156BB"/>
    <w:rsid w:val="00515CE0"/>
    <w:rsid w:val="00516059"/>
    <w:rsid w:val="00516681"/>
    <w:rsid w:val="00516887"/>
    <w:rsid w:val="00516924"/>
    <w:rsid w:val="00516AA6"/>
    <w:rsid w:val="00516B16"/>
    <w:rsid w:val="0051772E"/>
    <w:rsid w:val="00517AA9"/>
    <w:rsid w:val="00517C56"/>
    <w:rsid w:val="005203EF"/>
    <w:rsid w:val="0052078A"/>
    <w:rsid w:val="00520DEC"/>
    <w:rsid w:val="0052133C"/>
    <w:rsid w:val="00521554"/>
    <w:rsid w:val="00521F33"/>
    <w:rsid w:val="0052229D"/>
    <w:rsid w:val="00522663"/>
    <w:rsid w:val="00522883"/>
    <w:rsid w:val="00522A1C"/>
    <w:rsid w:val="00523083"/>
    <w:rsid w:val="005240B3"/>
    <w:rsid w:val="0052481B"/>
    <w:rsid w:val="00524B2E"/>
    <w:rsid w:val="00524F22"/>
    <w:rsid w:val="005250E5"/>
    <w:rsid w:val="0052516B"/>
    <w:rsid w:val="005251F2"/>
    <w:rsid w:val="00525812"/>
    <w:rsid w:val="00525D0C"/>
    <w:rsid w:val="00525D6E"/>
    <w:rsid w:val="00526AE7"/>
    <w:rsid w:val="00526B06"/>
    <w:rsid w:val="005270AC"/>
    <w:rsid w:val="0052721F"/>
    <w:rsid w:val="005274A4"/>
    <w:rsid w:val="005277C9"/>
    <w:rsid w:val="00530032"/>
    <w:rsid w:val="0053064C"/>
    <w:rsid w:val="0053071B"/>
    <w:rsid w:val="00530896"/>
    <w:rsid w:val="00531103"/>
    <w:rsid w:val="005318DA"/>
    <w:rsid w:val="005319D3"/>
    <w:rsid w:val="00531A3A"/>
    <w:rsid w:val="00532000"/>
    <w:rsid w:val="00532496"/>
    <w:rsid w:val="00532A8F"/>
    <w:rsid w:val="00532B2C"/>
    <w:rsid w:val="00532B39"/>
    <w:rsid w:val="00532F24"/>
    <w:rsid w:val="005332E9"/>
    <w:rsid w:val="005333FD"/>
    <w:rsid w:val="0053361F"/>
    <w:rsid w:val="005339D4"/>
    <w:rsid w:val="00533C5F"/>
    <w:rsid w:val="005344F9"/>
    <w:rsid w:val="005345DC"/>
    <w:rsid w:val="00534845"/>
    <w:rsid w:val="005348EA"/>
    <w:rsid w:val="00534A5A"/>
    <w:rsid w:val="00534D14"/>
    <w:rsid w:val="00534F79"/>
    <w:rsid w:val="005351A0"/>
    <w:rsid w:val="00535261"/>
    <w:rsid w:val="00535378"/>
    <w:rsid w:val="00535814"/>
    <w:rsid w:val="00535988"/>
    <w:rsid w:val="00535A2C"/>
    <w:rsid w:val="00535F5E"/>
    <w:rsid w:val="0053641C"/>
    <w:rsid w:val="00536624"/>
    <w:rsid w:val="00536640"/>
    <w:rsid w:val="00536674"/>
    <w:rsid w:val="00536A18"/>
    <w:rsid w:val="00536AEB"/>
    <w:rsid w:val="00536AEF"/>
    <w:rsid w:val="00536E87"/>
    <w:rsid w:val="005370EE"/>
    <w:rsid w:val="005373F2"/>
    <w:rsid w:val="00537A08"/>
    <w:rsid w:val="00537C56"/>
    <w:rsid w:val="00540040"/>
    <w:rsid w:val="00540839"/>
    <w:rsid w:val="00540EF4"/>
    <w:rsid w:val="00540FBC"/>
    <w:rsid w:val="005412E9"/>
    <w:rsid w:val="005413D3"/>
    <w:rsid w:val="00541450"/>
    <w:rsid w:val="00541FCC"/>
    <w:rsid w:val="00542144"/>
    <w:rsid w:val="005423A8"/>
    <w:rsid w:val="005428D7"/>
    <w:rsid w:val="00542C7D"/>
    <w:rsid w:val="00542D10"/>
    <w:rsid w:val="005435DA"/>
    <w:rsid w:val="00543A0B"/>
    <w:rsid w:val="00543A7B"/>
    <w:rsid w:val="00543B11"/>
    <w:rsid w:val="00543DE6"/>
    <w:rsid w:val="005440EE"/>
    <w:rsid w:val="0054464D"/>
    <w:rsid w:val="00544A62"/>
    <w:rsid w:val="005455B6"/>
    <w:rsid w:val="005459B9"/>
    <w:rsid w:val="00545A60"/>
    <w:rsid w:val="00545D21"/>
    <w:rsid w:val="00545FDE"/>
    <w:rsid w:val="00546DDE"/>
    <w:rsid w:val="00547847"/>
    <w:rsid w:val="00547851"/>
    <w:rsid w:val="005479FD"/>
    <w:rsid w:val="00547E52"/>
    <w:rsid w:val="00550219"/>
    <w:rsid w:val="005506F1"/>
    <w:rsid w:val="00550841"/>
    <w:rsid w:val="005508F5"/>
    <w:rsid w:val="00550F56"/>
    <w:rsid w:val="00550F8B"/>
    <w:rsid w:val="00551A74"/>
    <w:rsid w:val="00551BE2"/>
    <w:rsid w:val="00551C03"/>
    <w:rsid w:val="00551CD1"/>
    <w:rsid w:val="00551CE1"/>
    <w:rsid w:val="005522C0"/>
    <w:rsid w:val="00552918"/>
    <w:rsid w:val="00552A7F"/>
    <w:rsid w:val="00552B58"/>
    <w:rsid w:val="0055343D"/>
    <w:rsid w:val="0055360B"/>
    <w:rsid w:val="0055395E"/>
    <w:rsid w:val="00553E62"/>
    <w:rsid w:val="00554211"/>
    <w:rsid w:val="00554590"/>
    <w:rsid w:val="00554A72"/>
    <w:rsid w:val="00554C62"/>
    <w:rsid w:val="00554CA0"/>
    <w:rsid w:val="00555104"/>
    <w:rsid w:val="00555465"/>
    <w:rsid w:val="00555520"/>
    <w:rsid w:val="005556C7"/>
    <w:rsid w:val="00555FE8"/>
    <w:rsid w:val="0055635B"/>
    <w:rsid w:val="0055658F"/>
    <w:rsid w:val="00556845"/>
    <w:rsid w:val="00557040"/>
    <w:rsid w:val="00557255"/>
    <w:rsid w:val="005574B0"/>
    <w:rsid w:val="005579BB"/>
    <w:rsid w:val="00557A92"/>
    <w:rsid w:val="00560646"/>
    <w:rsid w:val="005615C4"/>
    <w:rsid w:val="00561CE4"/>
    <w:rsid w:val="005620B6"/>
    <w:rsid w:val="00562499"/>
    <w:rsid w:val="00562579"/>
    <w:rsid w:val="0056263A"/>
    <w:rsid w:val="0056264F"/>
    <w:rsid w:val="00562CE6"/>
    <w:rsid w:val="00563803"/>
    <w:rsid w:val="0056405F"/>
    <w:rsid w:val="005643B3"/>
    <w:rsid w:val="0056497F"/>
    <w:rsid w:val="00564A91"/>
    <w:rsid w:val="00564EC6"/>
    <w:rsid w:val="00564F42"/>
    <w:rsid w:val="0056506D"/>
    <w:rsid w:val="0056548B"/>
    <w:rsid w:val="0056557A"/>
    <w:rsid w:val="005656F6"/>
    <w:rsid w:val="00565920"/>
    <w:rsid w:val="00566017"/>
    <w:rsid w:val="00566989"/>
    <w:rsid w:val="00566C1B"/>
    <w:rsid w:val="00566E19"/>
    <w:rsid w:val="0056701A"/>
    <w:rsid w:val="00567161"/>
    <w:rsid w:val="005671F1"/>
    <w:rsid w:val="005673DA"/>
    <w:rsid w:val="00567696"/>
    <w:rsid w:val="00567724"/>
    <w:rsid w:val="005677B8"/>
    <w:rsid w:val="005677F0"/>
    <w:rsid w:val="00567D01"/>
    <w:rsid w:val="00567EC1"/>
    <w:rsid w:val="005702CE"/>
    <w:rsid w:val="005705EC"/>
    <w:rsid w:val="005707D3"/>
    <w:rsid w:val="005709B2"/>
    <w:rsid w:val="005709BA"/>
    <w:rsid w:val="00570E79"/>
    <w:rsid w:val="00570FDA"/>
    <w:rsid w:val="0057145B"/>
    <w:rsid w:val="005715B6"/>
    <w:rsid w:val="00571701"/>
    <w:rsid w:val="0057175E"/>
    <w:rsid w:val="00571D02"/>
    <w:rsid w:val="00571DC4"/>
    <w:rsid w:val="00571E75"/>
    <w:rsid w:val="0057213E"/>
    <w:rsid w:val="005727BA"/>
    <w:rsid w:val="00572FB4"/>
    <w:rsid w:val="0057310E"/>
    <w:rsid w:val="00573422"/>
    <w:rsid w:val="005738E6"/>
    <w:rsid w:val="00573D9F"/>
    <w:rsid w:val="0057414C"/>
    <w:rsid w:val="00574168"/>
    <w:rsid w:val="00574503"/>
    <w:rsid w:val="00574CBC"/>
    <w:rsid w:val="00574E68"/>
    <w:rsid w:val="00575040"/>
    <w:rsid w:val="00575A00"/>
    <w:rsid w:val="00575A24"/>
    <w:rsid w:val="00575CB7"/>
    <w:rsid w:val="00575F7C"/>
    <w:rsid w:val="00575F9E"/>
    <w:rsid w:val="0057601D"/>
    <w:rsid w:val="00576307"/>
    <w:rsid w:val="00576E4E"/>
    <w:rsid w:val="005771F8"/>
    <w:rsid w:val="00577202"/>
    <w:rsid w:val="0057738D"/>
    <w:rsid w:val="00577CDC"/>
    <w:rsid w:val="00580187"/>
    <w:rsid w:val="005805DF"/>
    <w:rsid w:val="005807A7"/>
    <w:rsid w:val="005807F0"/>
    <w:rsid w:val="005807F6"/>
    <w:rsid w:val="00580AD2"/>
    <w:rsid w:val="00580D9C"/>
    <w:rsid w:val="00580F70"/>
    <w:rsid w:val="0058107F"/>
    <w:rsid w:val="00581176"/>
    <w:rsid w:val="005812AA"/>
    <w:rsid w:val="00581673"/>
    <w:rsid w:val="005818ED"/>
    <w:rsid w:val="00581EE1"/>
    <w:rsid w:val="00581F54"/>
    <w:rsid w:val="005821F1"/>
    <w:rsid w:val="00582332"/>
    <w:rsid w:val="0058275D"/>
    <w:rsid w:val="00582ADD"/>
    <w:rsid w:val="00583951"/>
    <w:rsid w:val="00583957"/>
    <w:rsid w:val="00583C00"/>
    <w:rsid w:val="00583EBF"/>
    <w:rsid w:val="00583F06"/>
    <w:rsid w:val="00584072"/>
    <w:rsid w:val="00584452"/>
    <w:rsid w:val="005845BB"/>
    <w:rsid w:val="0058477D"/>
    <w:rsid w:val="00584D20"/>
    <w:rsid w:val="00584E87"/>
    <w:rsid w:val="00585049"/>
    <w:rsid w:val="0058518B"/>
    <w:rsid w:val="00585256"/>
    <w:rsid w:val="00585490"/>
    <w:rsid w:val="005854B8"/>
    <w:rsid w:val="005855DB"/>
    <w:rsid w:val="00585D7C"/>
    <w:rsid w:val="00585F0F"/>
    <w:rsid w:val="00586355"/>
    <w:rsid w:val="005876E2"/>
    <w:rsid w:val="0059092E"/>
    <w:rsid w:val="00590BFA"/>
    <w:rsid w:val="005911DC"/>
    <w:rsid w:val="00591561"/>
    <w:rsid w:val="00591A33"/>
    <w:rsid w:val="00592126"/>
    <w:rsid w:val="005921F1"/>
    <w:rsid w:val="005932C7"/>
    <w:rsid w:val="0059483C"/>
    <w:rsid w:val="00594C4F"/>
    <w:rsid w:val="00595223"/>
    <w:rsid w:val="00595A44"/>
    <w:rsid w:val="00595F89"/>
    <w:rsid w:val="005964A4"/>
    <w:rsid w:val="005965E4"/>
    <w:rsid w:val="00597343"/>
    <w:rsid w:val="0059794D"/>
    <w:rsid w:val="005A008E"/>
    <w:rsid w:val="005A09EE"/>
    <w:rsid w:val="005A10BE"/>
    <w:rsid w:val="005A10C9"/>
    <w:rsid w:val="005A1726"/>
    <w:rsid w:val="005A1CD8"/>
    <w:rsid w:val="005A2018"/>
    <w:rsid w:val="005A25EF"/>
    <w:rsid w:val="005A29B1"/>
    <w:rsid w:val="005A2DEF"/>
    <w:rsid w:val="005A32E5"/>
    <w:rsid w:val="005A3446"/>
    <w:rsid w:val="005A36E1"/>
    <w:rsid w:val="005A37F0"/>
    <w:rsid w:val="005A383F"/>
    <w:rsid w:val="005A3879"/>
    <w:rsid w:val="005A3BD7"/>
    <w:rsid w:val="005A3BDA"/>
    <w:rsid w:val="005A3C76"/>
    <w:rsid w:val="005A3FEB"/>
    <w:rsid w:val="005A3FF4"/>
    <w:rsid w:val="005A4379"/>
    <w:rsid w:val="005A4466"/>
    <w:rsid w:val="005A4C11"/>
    <w:rsid w:val="005A5215"/>
    <w:rsid w:val="005A54BD"/>
    <w:rsid w:val="005A56B6"/>
    <w:rsid w:val="005A5833"/>
    <w:rsid w:val="005A5AAE"/>
    <w:rsid w:val="005A5E8D"/>
    <w:rsid w:val="005A5EF0"/>
    <w:rsid w:val="005A624A"/>
    <w:rsid w:val="005A6462"/>
    <w:rsid w:val="005A6699"/>
    <w:rsid w:val="005A6716"/>
    <w:rsid w:val="005A67D7"/>
    <w:rsid w:val="005A6966"/>
    <w:rsid w:val="005A6D05"/>
    <w:rsid w:val="005A7E7C"/>
    <w:rsid w:val="005B0107"/>
    <w:rsid w:val="005B050C"/>
    <w:rsid w:val="005B0740"/>
    <w:rsid w:val="005B07B6"/>
    <w:rsid w:val="005B107C"/>
    <w:rsid w:val="005B10AB"/>
    <w:rsid w:val="005B1427"/>
    <w:rsid w:val="005B1590"/>
    <w:rsid w:val="005B182C"/>
    <w:rsid w:val="005B1AE0"/>
    <w:rsid w:val="005B1FD8"/>
    <w:rsid w:val="005B2505"/>
    <w:rsid w:val="005B26DC"/>
    <w:rsid w:val="005B2789"/>
    <w:rsid w:val="005B29C7"/>
    <w:rsid w:val="005B30D9"/>
    <w:rsid w:val="005B3112"/>
    <w:rsid w:val="005B397B"/>
    <w:rsid w:val="005B3A57"/>
    <w:rsid w:val="005B3C61"/>
    <w:rsid w:val="005B424F"/>
    <w:rsid w:val="005B48EB"/>
    <w:rsid w:val="005B4905"/>
    <w:rsid w:val="005B497C"/>
    <w:rsid w:val="005B4BE1"/>
    <w:rsid w:val="005B4D07"/>
    <w:rsid w:val="005B51AC"/>
    <w:rsid w:val="005B5846"/>
    <w:rsid w:val="005B5B6A"/>
    <w:rsid w:val="005B5CC1"/>
    <w:rsid w:val="005B5FB2"/>
    <w:rsid w:val="005B6165"/>
    <w:rsid w:val="005B619B"/>
    <w:rsid w:val="005B6415"/>
    <w:rsid w:val="005B6585"/>
    <w:rsid w:val="005B6F3C"/>
    <w:rsid w:val="005B73E7"/>
    <w:rsid w:val="005B75DE"/>
    <w:rsid w:val="005B772D"/>
    <w:rsid w:val="005B77F0"/>
    <w:rsid w:val="005B78F9"/>
    <w:rsid w:val="005B79D1"/>
    <w:rsid w:val="005B7BA8"/>
    <w:rsid w:val="005B7DD6"/>
    <w:rsid w:val="005B7EB9"/>
    <w:rsid w:val="005C05C1"/>
    <w:rsid w:val="005C0D1B"/>
    <w:rsid w:val="005C0DC0"/>
    <w:rsid w:val="005C0EBA"/>
    <w:rsid w:val="005C0EDC"/>
    <w:rsid w:val="005C1130"/>
    <w:rsid w:val="005C1270"/>
    <w:rsid w:val="005C1409"/>
    <w:rsid w:val="005C1DBE"/>
    <w:rsid w:val="005C2531"/>
    <w:rsid w:val="005C2AFE"/>
    <w:rsid w:val="005C2E23"/>
    <w:rsid w:val="005C2F86"/>
    <w:rsid w:val="005C36CB"/>
    <w:rsid w:val="005C3AC4"/>
    <w:rsid w:val="005C3B71"/>
    <w:rsid w:val="005C3CE8"/>
    <w:rsid w:val="005C453E"/>
    <w:rsid w:val="005C491B"/>
    <w:rsid w:val="005C49A4"/>
    <w:rsid w:val="005C4C7E"/>
    <w:rsid w:val="005C4D59"/>
    <w:rsid w:val="005C4FAA"/>
    <w:rsid w:val="005C54ED"/>
    <w:rsid w:val="005C5929"/>
    <w:rsid w:val="005C5C68"/>
    <w:rsid w:val="005C5D62"/>
    <w:rsid w:val="005C6223"/>
    <w:rsid w:val="005C63E1"/>
    <w:rsid w:val="005C67DA"/>
    <w:rsid w:val="005C6DDE"/>
    <w:rsid w:val="005C7011"/>
    <w:rsid w:val="005C71A5"/>
    <w:rsid w:val="005C738A"/>
    <w:rsid w:val="005C739A"/>
    <w:rsid w:val="005C7624"/>
    <w:rsid w:val="005C7B15"/>
    <w:rsid w:val="005C7C6C"/>
    <w:rsid w:val="005D003B"/>
    <w:rsid w:val="005D046A"/>
    <w:rsid w:val="005D05CD"/>
    <w:rsid w:val="005D07CC"/>
    <w:rsid w:val="005D1BB4"/>
    <w:rsid w:val="005D2839"/>
    <w:rsid w:val="005D2C04"/>
    <w:rsid w:val="005D2C69"/>
    <w:rsid w:val="005D3182"/>
    <w:rsid w:val="005D3A5F"/>
    <w:rsid w:val="005D3A60"/>
    <w:rsid w:val="005D4715"/>
    <w:rsid w:val="005D496F"/>
    <w:rsid w:val="005D4CB1"/>
    <w:rsid w:val="005D51BD"/>
    <w:rsid w:val="005D51D0"/>
    <w:rsid w:val="005D5A30"/>
    <w:rsid w:val="005D5EEA"/>
    <w:rsid w:val="005D6094"/>
    <w:rsid w:val="005D6589"/>
    <w:rsid w:val="005D6AC6"/>
    <w:rsid w:val="005D6FFA"/>
    <w:rsid w:val="005D70FB"/>
    <w:rsid w:val="005D74B2"/>
    <w:rsid w:val="005D771E"/>
    <w:rsid w:val="005D7924"/>
    <w:rsid w:val="005D7CB2"/>
    <w:rsid w:val="005D7F30"/>
    <w:rsid w:val="005E002A"/>
    <w:rsid w:val="005E0060"/>
    <w:rsid w:val="005E0416"/>
    <w:rsid w:val="005E180B"/>
    <w:rsid w:val="005E199A"/>
    <w:rsid w:val="005E1FA7"/>
    <w:rsid w:val="005E23C7"/>
    <w:rsid w:val="005E2701"/>
    <w:rsid w:val="005E2748"/>
    <w:rsid w:val="005E2EE9"/>
    <w:rsid w:val="005E309E"/>
    <w:rsid w:val="005E3BC9"/>
    <w:rsid w:val="005E3CD2"/>
    <w:rsid w:val="005E3D16"/>
    <w:rsid w:val="005E3D7B"/>
    <w:rsid w:val="005E3DB6"/>
    <w:rsid w:val="005E3DD9"/>
    <w:rsid w:val="005E4358"/>
    <w:rsid w:val="005E4694"/>
    <w:rsid w:val="005E46A0"/>
    <w:rsid w:val="005E4D19"/>
    <w:rsid w:val="005E51D3"/>
    <w:rsid w:val="005E596F"/>
    <w:rsid w:val="005E5AFF"/>
    <w:rsid w:val="005E66FA"/>
    <w:rsid w:val="005E6E95"/>
    <w:rsid w:val="005E70E5"/>
    <w:rsid w:val="005E718F"/>
    <w:rsid w:val="005E73A6"/>
    <w:rsid w:val="005E77A3"/>
    <w:rsid w:val="005E7AF2"/>
    <w:rsid w:val="005E7C99"/>
    <w:rsid w:val="005F00A1"/>
    <w:rsid w:val="005F0361"/>
    <w:rsid w:val="005F162E"/>
    <w:rsid w:val="005F1C18"/>
    <w:rsid w:val="005F1D1B"/>
    <w:rsid w:val="005F23E6"/>
    <w:rsid w:val="005F250F"/>
    <w:rsid w:val="005F2621"/>
    <w:rsid w:val="005F276D"/>
    <w:rsid w:val="005F291B"/>
    <w:rsid w:val="005F3369"/>
    <w:rsid w:val="005F3913"/>
    <w:rsid w:val="005F3B7A"/>
    <w:rsid w:val="005F3E9E"/>
    <w:rsid w:val="005F3EE6"/>
    <w:rsid w:val="005F3F49"/>
    <w:rsid w:val="005F4286"/>
    <w:rsid w:val="005F45D6"/>
    <w:rsid w:val="005F4602"/>
    <w:rsid w:val="005F4B93"/>
    <w:rsid w:val="005F4C8F"/>
    <w:rsid w:val="005F4D6D"/>
    <w:rsid w:val="005F4F08"/>
    <w:rsid w:val="005F66BB"/>
    <w:rsid w:val="005F6A19"/>
    <w:rsid w:val="005F6BB1"/>
    <w:rsid w:val="005F73C4"/>
    <w:rsid w:val="005F768C"/>
    <w:rsid w:val="005F76C8"/>
    <w:rsid w:val="00600049"/>
    <w:rsid w:val="00600211"/>
    <w:rsid w:val="00600664"/>
    <w:rsid w:val="006006F9"/>
    <w:rsid w:val="00600791"/>
    <w:rsid w:val="00600D2B"/>
    <w:rsid w:val="00600DDC"/>
    <w:rsid w:val="00601211"/>
    <w:rsid w:val="0060154D"/>
    <w:rsid w:val="00601857"/>
    <w:rsid w:val="00601A89"/>
    <w:rsid w:val="006020B0"/>
    <w:rsid w:val="0060277C"/>
    <w:rsid w:val="00602D2E"/>
    <w:rsid w:val="00602DF0"/>
    <w:rsid w:val="00602E13"/>
    <w:rsid w:val="00602F0E"/>
    <w:rsid w:val="00603124"/>
    <w:rsid w:val="006031B7"/>
    <w:rsid w:val="0060336C"/>
    <w:rsid w:val="006033A7"/>
    <w:rsid w:val="0060344B"/>
    <w:rsid w:val="00603699"/>
    <w:rsid w:val="00603C92"/>
    <w:rsid w:val="00603E98"/>
    <w:rsid w:val="0060475B"/>
    <w:rsid w:val="00604847"/>
    <w:rsid w:val="00604AF6"/>
    <w:rsid w:val="006050BA"/>
    <w:rsid w:val="00605202"/>
    <w:rsid w:val="00605320"/>
    <w:rsid w:val="00605411"/>
    <w:rsid w:val="006057B8"/>
    <w:rsid w:val="00605A1C"/>
    <w:rsid w:val="00605C57"/>
    <w:rsid w:val="00605EED"/>
    <w:rsid w:val="006062F0"/>
    <w:rsid w:val="006064B7"/>
    <w:rsid w:val="00606A22"/>
    <w:rsid w:val="00606AE4"/>
    <w:rsid w:val="00606B85"/>
    <w:rsid w:val="00606DD6"/>
    <w:rsid w:val="00606F2D"/>
    <w:rsid w:val="00607512"/>
    <w:rsid w:val="0060765A"/>
    <w:rsid w:val="00607CBB"/>
    <w:rsid w:val="006100E1"/>
    <w:rsid w:val="00610157"/>
    <w:rsid w:val="006103ED"/>
    <w:rsid w:val="00610560"/>
    <w:rsid w:val="0061064F"/>
    <w:rsid w:val="006108AB"/>
    <w:rsid w:val="00610BF5"/>
    <w:rsid w:val="00610F51"/>
    <w:rsid w:val="00610F81"/>
    <w:rsid w:val="0061120E"/>
    <w:rsid w:val="0061124C"/>
    <w:rsid w:val="00611409"/>
    <w:rsid w:val="006114A0"/>
    <w:rsid w:val="006118D7"/>
    <w:rsid w:val="00611BC6"/>
    <w:rsid w:val="00611EBC"/>
    <w:rsid w:val="00611ECF"/>
    <w:rsid w:val="006124F4"/>
    <w:rsid w:val="0061277C"/>
    <w:rsid w:val="006127C5"/>
    <w:rsid w:val="00612849"/>
    <w:rsid w:val="006129CE"/>
    <w:rsid w:val="00612A22"/>
    <w:rsid w:val="00613838"/>
    <w:rsid w:val="006143F4"/>
    <w:rsid w:val="006145E8"/>
    <w:rsid w:val="00614D6C"/>
    <w:rsid w:val="00615552"/>
    <w:rsid w:val="0061557E"/>
    <w:rsid w:val="006155CD"/>
    <w:rsid w:val="006157C9"/>
    <w:rsid w:val="00615C49"/>
    <w:rsid w:val="00615D25"/>
    <w:rsid w:val="006160A9"/>
    <w:rsid w:val="00616249"/>
    <w:rsid w:val="006162F3"/>
    <w:rsid w:val="00616867"/>
    <w:rsid w:val="0061692A"/>
    <w:rsid w:val="00617A6C"/>
    <w:rsid w:val="00617C7A"/>
    <w:rsid w:val="006200D1"/>
    <w:rsid w:val="006204AA"/>
    <w:rsid w:val="006206E8"/>
    <w:rsid w:val="00620E18"/>
    <w:rsid w:val="00620ECB"/>
    <w:rsid w:val="00620F72"/>
    <w:rsid w:val="00620F9D"/>
    <w:rsid w:val="00621388"/>
    <w:rsid w:val="0062168A"/>
    <w:rsid w:val="006218F8"/>
    <w:rsid w:val="00621B6F"/>
    <w:rsid w:val="00622A57"/>
    <w:rsid w:val="00622C6C"/>
    <w:rsid w:val="0062301B"/>
    <w:rsid w:val="00623267"/>
    <w:rsid w:val="00623659"/>
    <w:rsid w:val="00623A90"/>
    <w:rsid w:val="00623BAC"/>
    <w:rsid w:val="00623CA2"/>
    <w:rsid w:val="00623E1C"/>
    <w:rsid w:val="00624499"/>
    <w:rsid w:val="006246E6"/>
    <w:rsid w:val="00624977"/>
    <w:rsid w:val="006249F3"/>
    <w:rsid w:val="00624A91"/>
    <w:rsid w:val="00624BF9"/>
    <w:rsid w:val="00625073"/>
    <w:rsid w:val="0062508E"/>
    <w:rsid w:val="0062557A"/>
    <w:rsid w:val="00625F94"/>
    <w:rsid w:val="00626091"/>
    <w:rsid w:val="006262CF"/>
    <w:rsid w:val="00626597"/>
    <w:rsid w:val="00626753"/>
    <w:rsid w:val="00626E77"/>
    <w:rsid w:val="006270FF"/>
    <w:rsid w:val="0062721C"/>
    <w:rsid w:val="00627320"/>
    <w:rsid w:val="0062764D"/>
    <w:rsid w:val="00627E85"/>
    <w:rsid w:val="00630479"/>
    <w:rsid w:val="006304CF"/>
    <w:rsid w:val="006307B0"/>
    <w:rsid w:val="006309AF"/>
    <w:rsid w:val="00630ACA"/>
    <w:rsid w:val="00630EC0"/>
    <w:rsid w:val="0063124D"/>
    <w:rsid w:val="006315A9"/>
    <w:rsid w:val="0063182F"/>
    <w:rsid w:val="00631B49"/>
    <w:rsid w:val="00631CB4"/>
    <w:rsid w:val="00631E9B"/>
    <w:rsid w:val="006323C3"/>
    <w:rsid w:val="006323E6"/>
    <w:rsid w:val="0063279C"/>
    <w:rsid w:val="0063301B"/>
    <w:rsid w:val="006331E5"/>
    <w:rsid w:val="006331FB"/>
    <w:rsid w:val="006333EE"/>
    <w:rsid w:val="006338A6"/>
    <w:rsid w:val="006338C1"/>
    <w:rsid w:val="00633FF4"/>
    <w:rsid w:val="006341DA"/>
    <w:rsid w:val="006347D9"/>
    <w:rsid w:val="00634C98"/>
    <w:rsid w:val="0063503F"/>
    <w:rsid w:val="0063567B"/>
    <w:rsid w:val="00635A78"/>
    <w:rsid w:val="00635B0C"/>
    <w:rsid w:val="00635B95"/>
    <w:rsid w:val="0063677D"/>
    <w:rsid w:val="00637376"/>
    <w:rsid w:val="00637722"/>
    <w:rsid w:val="00637BC4"/>
    <w:rsid w:val="00637BD2"/>
    <w:rsid w:val="006402C5"/>
    <w:rsid w:val="006402DC"/>
    <w:rsid w:val="00640355"/>
    <w:rsid w:val="00640E4F"/>
    <w:rsid w:val="00640F21"/>
    <w:rsid w:val="0064119F"/>
    <w:rsid w:val="00641401"/>
    <w:rsid w:val="006415F4"/>
    <w:rsid w:val="006416EA"/>
    <w:rsid w:val="00641880"/>
    <w:rsid w:val="006419B9"/>
    <w:rsid w:val="006419ED"/>
    <w:rsid w:val="00641F57"/>
    <w:rsid w:val="0064219A"/>
    <w:rsid w:val="00642225"/>
    <w:rsid w:val="00642BCA"/>
    <w:rsid w:val="0064311D"/>
    <w:rsid w:val="0064314C"/>
    <w:rsid w:val="00643981"/>
    <w:rsid w:val="00643AA9"/>
    <w:rsid w:val="00644064"/>
    <w:rsid w:val="006440D9"/>
    <w:rsid w:val="00644290"/>
    <w:rsid w:val="00644585"/>
    <w:rsid w:val="00644720"/>
    <w:rsid w:val="00644B5B"/>
    <w:rsid w:val="006451E6"/>
    <w:rsid w:val="0064582F"/>
    <w:rsid w:val="00645E50"/>
    <w:rsid w:val="00646239"/>
    <w:rsid w:val="006466EB"/>
    <w:rsid w:val="0064693C"/>
    <w:rsid w:val="00646F0D"/>
    <w:rsid w:val="0064743B"/>
    <w:rsid w:val="00647C59"/>
    <w:rsid w:val="00647C8A"/>
    <w:rsid w:val="00647CC9"/>
    <w:rsid w:val="006501E1"/>
    <w:rsid w:val="006502EC"/>
    <w:rsid w:val="006506A2"/>
    <w:rsid w:val="00650819"/>
    <w:rsid w:val="0065088A"/>
    <w:rsid w:val="00650B39"/>
    <w:rsid w:val="00650BF1"/>
    <w:rsid w:val="00651234"/>
    <w:rsid w:val="00651A95"/>
    <w:rsid w:val="00651B50"/>
    <w:rsid w:val="00652724"/>
    <w:rsid w:val="006529F9"/>
    <w:rsid w:val="00653167"/>
    <w:rsid w:val="0065333B"/>
    <w:rsid w:val="00653633"/>
    <w:rsid w:val="0065367B"/>
    <w:rsid w:val="006536E3"/>
    <w:rsid w:val="00653B35"/>
    <w:rsid w:val="006543E7"/>
    <w:rsid w:val="00654637"/>
    <w:rsid w:val="006553A8"/>
    <w:rsid w:val="00655C42"/>
    <w:rsid w:val="00656195"/>
    <w:rsid w:val="006561E0"/>
    <w:rsid w:val="0065652F"/>
    <w:rsid w:val="00656973"/>
    <w:rsid w:val="00656EAB"/>
    <w:rsid w:val="00657034"/>
    <w:rsid w:val="00657443"/>
    <w:rsid w:val="00657761"/>
    <w:rsid w:val="006579D4"/>
    <w:rsid w:val="00657A67"/>
    <w:rsid w:val="00657CA7"/>
    <w:rsid w:val="00657E07"/>
    <w:rsid w:val="00657F4D"/>
    <w:rsid w:val="00660545"/>
    <w:rsid w:val="00660665"/>
    <w:rsid w:val="006606F3"/>
    <w:rsid w:val="0066072C"/>
    <w:rsid w:val="00660C0E"/>
    <w:rsid w:val="00660E69"/>
    <w:rsid w:val="006615E3"/>
    <w:rsid w:val="00661668"/>
    <w:rsid w:val="00661B48"/>
    <w:rsid w:val="00662389"/>
    <w:rsid w:val="00662437"/>
    <w:rsid w:val="00662765"/>
    <w:rsid w:val="00662C1A"/>
    <w:rsid w:val="00662C76"/>
    <w:rsid w:val="0066340C"/>
    <w:rsid w:val="006635EB"/>
    <w:rsid w:val="006636A5"/>
    <w:rsid w:val="00663749"/>
    <w:rsid w:val="006639BC"/>
    <w:rsid w:val="006639D7"/>
    <w:rsid w:val="00663BB9"/>
    <w:rsid w:val="00663D90"/>
    <w:rsid w:val="00663E1C"/>
    <w:rsid w:val="006647EF"/>
    <w:rsid w:val="006648BE"/>
    <w:rsid w:val="00664D8B"/>
    <w:rsid w:val="00664E20"/>
    <w:rsid w:val="00664F99"/>
    <w:rsid w:val="00665592"/>
    <w:rsid w:val="00665788"/>
    <w:rsid w:val="00665B69"/>
    <w:rsid w:val="00665C2D"/>
    <w:rsid w:val="0066664C"/>
    <w:rsid w:val="006666A5"/>
    <w:rsid w:val="00666A05"/>
    <w:rsid w:val="00667665"/>
    <w:rsid w:val="006677EB"/>
    <w:rsid w:val="00667AEF"/>
    <w:rsid w:val="00667BED"/>
    <w:rsid w:val="00667F64"/>
    <w:rsid w:val="006702C7"/>
    <w:rsid w:val="00670379"/>
    <w:rsid w:val="0067055A"/>
    <w:rsid w:val="006707B9"/>
    <w:rsid w:val="00670E87"/>
    <w:rsid w:val="00670F74"/>
    <w:rsid w:val="00671022"/>
    <w:rsid w:val="006710B6"/>
    <w:rsid w:val="006710D6"/>
    <w:rsid w:val="00671275"/>
    <w:rsid w:val="006720B3"/>
    <w:rsid w:val="00672753"/>
    <w:rsid w:val="00672845"/>
    <w:rsid w:val="00672FCA"/>
    <w:rsid w:val="00673C8C"/>
    <w:rsid w:val="00673F2E"/>
    <w:rsid w:val="00673FD8"/>
    <w:rsid w:val="006755D1"/>
    <w:rsid w:val="0067579F"/>
    <w:rsid w:val="00675D54"/>
    <w:rsid w:val="00675E0F"/>
    <w:rsid w:val="00676009"/>
    <w:rsid w:val="00676699"/>
    <w:rsid w:val="00676933"/>
    <w:rsid w:val="0067715F"/>
    <w:rsid w:val="006774D4"/>
    <w:rsid w:val="00677EDF"/>
    <w:rsid w:val="0068027B"/>
    <w:rsid w:val="006802A5"/>
    <w:rsid w:val="00680799"/>
    <w:rsid w:val="00680966"/>
    <w:rsid w:val="0068099F"/>
    <w:rsid w:val="00681881"/>
    <w:rsid w:val="00681B6C"/>
    <w:rsid w:val="00682D83"/>
    <w:rsid w:val="00682F63"/>
    <w:rsid w:val="0068338C"/>
    <w:rsid w:val="006833B1"/>
    <w:rsid w:val="006834FE"/>
    <w:rsid w:val="00683666"/>
    <w:rsid w:val="00683922"/>
    <w:rsid w:val="0068393A"/>
    <w:rsid w:val="0068412E"/>
    <w:rsid w:val="00684354"/>
    <w:rsid w:val="00684D13"/>
    <w:rsid w:val="00684DC1"/>
    <w:rsid w:val="00684DD4"/>
    <w:rsid w:val="00684F20"/>
    <w:rsid w:val="00685239"/>
    <w:rsid w:val="00685274"/>
    <w:rsid w:val="006854C1"/>
    <w:rsid w:val="006856A7"/>
    <w:rsid w:val="00685A37"/>
    <w:rsid w:val="00686169"/>
    <w:rsid w:val="00686725"/>
    <w:rsid w:val="00686E82"/>
    <w:rsid w:val="00686ECB"/>
    <w:rsid w:val="00686F3F"/>
    <w:rsid w:val="006878EE"/>
    <w:rsid w:val="00687C9F"/>
    <w:rsid w:val="00687FC7"/>
    <w:rsid w:val="00690197"/>
    <w:rsid w:val="0069087F"/>
    <w:rsid w:val="006912BC"/>
    <w:rsid w:val="00691ABE"/>
    <w:rsid w:val="00691C72"/>
    <w:rsid w:val="00691F40"/>
    <w:rsid w:val="006920F7"/>
    <w:rsid w:val="00692528"/>
    <w:rsid w:val="00692BD9"/>
    <w:rsid w:val="00692BE3"/>
    <w:rsid w:val="00692E12"/>
    <w:rsid w:val="00693825"/>
    <w:rsid w:val="0069388A"/>
    <w:rsid w:val="006939FB"/>
    <w:rsid w:val="00694222"/>
    <w:rsid w:val="0069471F"/>
    <w:rsid w:val="00694B40"/>
    <w:rsid w:val="006950B7"/>
    <w:rsid w:val="00695499"/>
    <w:rsid w:val="006958C6"/>
    <w:rsid w:val="00695A71"/>
    <w:rsid w:val="00695EF0"/>
    <w:rsid w:val="00696280"/>
    <w:rsid w:val="0069631B"/>
    <w:rsid w:val="00696B4C"/>
    <w:rsid w:val="00696D5C"/>
    <w:rsid w:val="00696ECE"/>
    <w:rsid w:val="00696F96"/>
    <w:rsid w:val="00697253"/>
    <w:rsid w:val="00697659"/>
    <w:rsid w:val="00697946"/>
    <w:rsid w:val="006A0547"/>
    <w:rsid w:val="006A0DEE"/>
    <w:rsid w:val="006A0E91"/>
    <w:rsid w:val="006A0EC1"/>
    <w:rsid w:val="006A0FEB"/>
    <w:rsid w:val="006A1080"/>
    <w:rsid w:val="006A1248"/>
    <w:rsid w:val="006A13E1"/>
    <w:rsid w:val="006A1538"/>
    <w:rsid w:val="006A15A1"/>
    <w:rsid w:val="006A1975"/>
    <w:rsid w:val="006A1EA8"/>
    <w:rsid w:val="006A2628"/>
    <w:rsid w:val="006A2A31"/>
    <w:rsid w:val="006A31C5"/>
    <w:rsid w:val="006A3647"/>
    <w:rsid w:val="006A3C04"/>
    <w:rsid w:val="006A4540"/>
    <w:rsid w:val="006A5550"/>
    <w:rsid w:val="006A5A11"/>
    <w:rsid w:val="006A608B"/>
    <w:rsid w:val="006A626F"/>
    <w:rsid w:val="006A62F4"/>
    <w:rsid w:val="006A65BD"/>
    <w:rsid w:val="006A6C37"/>
    <w:rsid w:val="006A6EC2"/>
    <w:rsid w:val="006A7030"/>
    <w:rsid w:val="006A70B0"/>
    <w:rsid w:val="006A7341"/>
    <w:rsid w:val="006A769D"/>
    <w:rsid w:val="006A7A1A"/>
    <w:rsid w:val="006A7ABC"/>
    <w:rsid w:val="006A7BB9"/>
    <w:rsid w:val="006A7C84"/>
    <w:rsid w:val="006B01F1"/>
    <w:rsid w:val="006B045B"/>
    <w:rsid w:val="006B09CF"/>
    <w:rsid w:val="006B0ACE"/>
    <w:rsid w:val="006B0E33"/>
    <w:rsid w:val="006B168E"/>
    <w:rsid w:val="006B17BB"/>
    <w:rsid w:val="006B1AF9"/>
    <w:rsid w:val="006B1BDB"/>
    <w:rsid w:val="006B1C87"/>
    <w:rsid w:val="006B1C9C"/>
    <w:rsid w:val="006B22E3"/>
    <w:rsid w:val="006B2F09"/>
    <w:rsid w:val="006B3269"/>
    <w:rsid w:val="006B352C"/>
    <w:rsid w:val="006B35EB"/>
    <w:rsid w:val="006B370C"/>
    <w:rsid w:val="006B3AD4"/>
    <w:rsid w:val="006B3B20"/>
    <w:rsid w:val="006B3D2A"/>
    <w:rsid w:val="006B3EF0"/>
    <w:rsid w:val="006B471F"/>
    <w:rsid w:val="006B48CD"/>
    <w:rsid w:val="006B48CF"/>
    <w:rsid w:val="006B50F3"/>
    <w:rsid w:val="006B53A7"/>
    <w:rsid w:val="006B55E1"/>
    <w:rsid w:val="006B5A12"/>
    <w:rsid w:val="006B5B38"/>
    <w:rsid w:val="006B664D"/>
    <w:rsid w:val="006B6879"/>
    <w:rsid w:val="006B6BF5"/>
    <w:rsid w:val="006B6C82"/>
    <w:rsid w:val="006B6CB6"/>
    <w:rsid w:val="006B6CFE"/>
    <w:rsid w:val="006B7783"/>
    <w:rsid w:val="006B7924"/>
    <w:rsid w:val="006B7B6C"/>
    <w:rsid w:val="006B7E9F"/>
    <w:rsid w:val="006C03F2"/>
    <w:rsid w:val="006C0603"/>
    <w:rsid w:val="006C0D4A"/>
    <w:rsid w:val="006C12B9"/>
    <w:rsid w:val="006C1BA9"/>
    <w:rsid w:val="006C1C00"/>
    <w:rsid w:val="006C1C95"/>
    <w:rsid w:val="006C1D37"/>
    <w:rsid w:val="006C2297"/>
    <w:rsid w:val="006C27BB"/>
    <w:rsid w:val="006C27BF"/>
    <w:rsid w:val="006C2DBC"/>
    <w:rsid w:val="006C30C2"/>
    <w:rsid w:val="006C3253"/>
    <w:rsid w:val="006C37F8"/>
    <w:rsid w:val="006C383C"/>
    <w:rsid w:val="006C3C6A"/>
    <w:rsid w:val="006C4292"/>
    <w:rsid w:val="006C43D2"/>
    <w:rsid w:val="006C49AB"/>
    <w:rsid w:val="006C49CA"/>
    <w:rsid w:val="006C4C42"/>
    <w:rsid w:val="006C4CB2"/>
    <w:rsid w:val="006C531D"/>
    <w:rsid w:val="006C5711"/>
    <w:rsid w:val="006C578A"/>
    <w:rsid w:val="006C57D2"/>
    <w:rsid w:val="006C6291"/>
    <w:rsid w:val="006C6786"/>
    <w:rsid w:val="006C6E1F"/>
    <w:rsid w:val="006C6FDD"/>
    <w:rsid w:val="006C71D0"/>
    <w:rsid w:val="006C7826"/>
    <w:rsid w:val="006C7929"/>
    <w:rsid w:val="006C79F2"/>
    <w:rsid w:val="006C7F1E"/>
    <w:rsid w:val="006C7F2B"/>
    <w:rsid w:val="006D0CC3"/>
    <w:rsid w:val="006D0F94"/>
    <w:rsid w:val="006D1102"/>
    <w:rsid w:val="006D185F"/>
    <w:rsid w:val="006D1A98"/>
    <w:rsid w:val="006D1E26"/>
    <w:rsid w:val="006D1FC1"/>
    <w:rsid w:val="006D2054"/>
    <w:rsid w:val="006D2204"/>
    <w:rsid w:val="006D2287"/>
    <w:rsid w:val="006D2632"/>
    <w:rsid w:val="006D26DA"/>
    <w:rsid w:val="006D35E1"/>
    <w:rsid w:val="006D37A2"/>
    <w:rsid w:val="006D3A32"/>
    <w:rsid w:val="006D3C9A"/>
    <w:rsid w:val="006D40FC"/>
    <w:rsid w:val="006D46A9"/>
    <w:rsid w:val="006D4F76"/>
    <w:rsid w:val="006D5118"/>
    <w:rsid w:val="006D51B2"/>
    <w:rsid w:val="006D5343"/>
    <w:rsid w:val="006D57C9"/>
    <w:rsid w:val="006D5CA0"/>
    <w:rsid w:val="006D6039"/>
    <w:rsid w:val="006D608D"/>
    <w:rsid w:val="006D6330"/>
    <w:rsid w:val="006D752D"/>
    <w:rsid w:val="006D77AE"/>
    <w:rsid w:val="006D7C36"/>
    <w:rsid w:val="006D7DA6"/>
    <w:rsid w:val="006E09B9"/>
    <w:rsid w:val="006E0CF4"/>
    <w:rsid w:val="006E1009"/>
    <w:rsid w:val="006E100A"/>
    <w:rsid w:val="006E1DE7"/>
    <w:rsid w:val="006E1E7B"/>
    <w:rsid w:val="006E238D"/>
    <w:rsid w:val="006E26A2"/>
    <w:rsid w:val="006E2ABA"/>
    <w:rsid w:val="006E3B79"/>
    <w:rsid w:val="006E3CF8"/>
    <w:rsid w:val="006E3DF7"/>
    <w:rsid w:val="006E3F0F"/>
    <w:rsid w:val="006E3FD9"/>
    <w:rsid w:val="006E430E"/>
    <w:rsid w:val="006E4314"/>
    <w:rsid w:val="006E4BB8"/>
    <w:rsid w:val="006E50E4"/>
    <w:rsid w:val="006E5116"/>
    <w:rsid w:val="006E5283"/>
    <w:rsid w:val="006E609E"/>
    <w:rsid w:val="006E6299"/>
    <w:rsid w:val="006E6370"/>
    <w:rsid w:val="006E64D1"/>
    <w:rsid w:val="006E65B8"/>
    <w:rsid w:val="006E6632"/>
    <w:rsid w:val="006E6912"/>
    <w:rsid w:val="006E6A15"/>
    <w:rsid w:val="006E6A20"/>
    <w:rsid w:val="006E6A9B"/>
    <w:rsid w:val="006E6CCC"/>
    <w:rsid w:val="006E6FE3"/>
    <w:rsid w:val="006E6FFC"/>
    <w:rsid w:val="006E78B3"/>
    <w:rsid w:val="006E7984"/>
    <w:rsid w:val="006F0505"/>
    <w:rsid w:val="006F0CA8"/>
    <w:rsid w:val="006F131E"/>
    <w:rsid w:val="006F1320"/>
    <w:rsid w:val="006F1703"/>
    <w:rsid w:val="006F1C56"/>
    <w:rsid w:val="006F2297"/>
    <w:rsid w:val="006F25CE"/>
    <w:rsid w:val="006F360E"/>
    <w:rsid w:val="006F37BD"/>
    <w:rsid w:val="006F3955"/>
    <w:rsid w:val="006F3EA1"/>
    <w:rsid w:val="006F3EF4"/>
    <w:rsid w:val="006F3EFE"/>
    <w:rsid w:val="006F4449"/>
    <w:rsid w:val="006F4588"/>
    <w:rsid w:val="006F479F"/>
    <w:rsid w:val="006F4D44"/>
    <w:rsid w:val="006F4FB9"/>
    <w:rsid w:val="006F5202"/>
    <w:rsid w:val="006F5424"/>
    <w:rsid w:val="006F57F4"/>
    <w:rsid w:val="006F5ADB"/>
    <w:rsid w:val="006F63A4"/>
    <w:rsid w:val="006F652F"/>
    <w:rsid w:val="006F797D"/>
    <w:rsid w:val="006F7AEA"/>
    <w:rsid w:val="006F7FBB"/>
    <w:rsid w:val="007007FA"/>
    <w:rsid w:val="00700CDF"/>
    <w:rsid w:val="00700D75"/>
    <w:rsid w:val="00700E52"/>
    <w:rsid w:val="007016BB"/>
    <w:rsid w:val="007019D5"/>
    <w:rsid w:val="00701A47"/>
    <w:rsid w:val="007020F3"/>
    <w:rsid w:val="00702200"/>
    <w:rsid w:val="007022D0"/>
    <w:rsid w:val="00702359"/>
    <w:rsid w:val="00702FB2"/>
    <w:rsid w:val="007030A9"/>
    <w:rsid w:val="007031C3"/>
    <w:rsid w:val="00703AE0"/>
    <w:rsid w:val="00703B34"/>
    <w:rsid w:val="00703C55"/>
    <w:rsid w:val="00703D00"/>
    <w:rsid w:val="00704097"/>
    <w:rsid w:val="00704378"/>
    <w:rsid w:val="00704713"/>
    <w:rsid w:val="00704F0C"/>
    <w:rsid w:val="00705155"/>
    <w:rsid w:val="007051C3"/>
    <w:rsid w:val="007051EA"/>
    <w:rsid w:val="0070522D"/>
    <w:rsid w:val="00705AA5"/>
    <w:rsid w:val="00705D50"/>
    <w:rsid w:val="00705E88"/>
    <w:rsid w:val="00705F04"/>
    <w:rsid w:val="007060AF"/>
    <w:rsid w:val="00706380"/>
    <w:rsid w:val="007067B3"/>
    <w:rsid w:val="007068DD"/>
    <w:rsid w:val="00706E63"/>
    <w:rsid w:val="00707111"/>
    <w:rsid w:val="0070727B"/>
    <w:rsid w:val="007074D4"/>
    <w:rsid w:val="00707B59"/>
    <w:rsid w:val="00707F75"/>
    <w:rsid w:val="0071037E"/>
    <w:rsid w:val="0071052F"/>
    <w:rsid w:val="00710532"/>
    <w:rsid w:val="0071073C"/>
    <w:rsid w:val="00710CE0"/>
    <w:rsid w:val="0071116A"/>
    <w:rsid w:val="00711534"/>
    <w:rsid w:val="007115AC"/>
    <w:rsid w:val="007119A7"/>
    <w:rsid w:val="00711AAD"/>
    <w:rsid w:val="00711B96"/>
    <w:rsid w:val="00711D48"/>
    <w:rsid w:val="00711F67"/>
    <w:rsid w:val="007121F5"/>
    <w:rsid w:val="00712226"/>
    <w:rsid w:val="00712417"/>
    <w:rsid w:val="0071273B"/>
    <w:rsid w:val="007127DE"/>
    <w:rsid w:val="00712C6C"/>
    <w:rsid w:val="00712E67"/>
    <w:rsid w:val="00712F42"/>
    <w:rsid w:val="00713036"/>
    <w:rsid w:val="0071336B"/>
    <w:rsid w:val="00713398"/>
    <w:rsid w:val="007133A1"/>
    <w:rsid w:val="00713A9F"/>
    <w:rsid w:val="00713D3E"/>
    <w:rsid w:val="0071455D"/>
    <w:rsid w:val="007148ED"/>
    <w:rsid w:val="00714BDE"/>
    <w:rsid w:val="00715079"/>
    <w:rsid w:val="007158A7"/>
    <w:rsid w:val="00715E2E"/>
    <w:rsid w:val="0071630B"/>
    <w:rsid w:val="007164BD"/>
    <w:rsid w:val="00716656"/>
    <w:rsid w:val="00716B71"/>
    <w:rsid w:val="00716D78"/>
    <w:rsid w:val="00716ED1"/>
    <w:rsid w:val="00717785"/>
    <w:rsid w:val="00717A29"/>
    <w:rsid w:val="00717AC8"/>
    <w:rsid w:val="00717C19"/>
    <w:rsid w:val="00717CFA"/>
    <w:rsid w:val="00717DA8"/>
    <w:rsid w:val="00717F50"/>
    <w:rsid w:val="00720379"/>
    <w:rsid w:val="007204B1"/>
    <w:rsid w:val="0072092E"/>
    <w:rsid w:val="0072165E"/>
    <w:rsid w:val="007218F9"/>
    <w:rsid w:val="00721C10"/>
    <w:rsid w:val="00721CE3"/>
    <w:rsid w:val="00721F0D"/>
    <w:rsid w:val="00722692"/>
    <w:rsid w:val="00722EB2"/>
    <w:rsid w:val="0072347A"/>
    <w:rsid w:val="00723A00"/>
    <w:rsid w:val="00723EB6"/>
    <w:rsid w:val="00724387"/>
    <w:rsid w:val="00724AEA"/>
    <w:rsid w:val="00724D3D"/>
    <w:rsid w:val="00725410"/>
    <w:rsid w:val="00725913"/>
    <w:rsid w:val="00725995"/>
    <w:rsid w:val="00725E75"/>
    <w:rsid w:val="00725F6A"/>
    <w:rsid w:val="007262A8"/>
    <w:rsid w:val="00726319"/>
    <w:rsid w:val="007266A9"/>
    <w:rsid w:val="00726AE8"/>
    <w:rsid w:val="00726DB3"/>
    <w:rsid w:val="00726E99"/>
    <w:rsid w:val="00727237"/>
    <w:rsid w:val="007273A0"/>
    <w:rsid w:val="007273DA"/>
    <w:rsid w:val="007273EC"/>
    <w:rsid w:val="00727500"/>
    <w:rsid w:val="00727B72"/>
    <w:rsid w:val="00730D86"/>
    <w:rsid w:val="00730E0A"/>
    <w:rsid w:val="00731418"/>
    <w:rsid w:val="00731498"/>
    <w:rsid w:val="00731710"/>
    <w:rsid w:val="00731EE5"/>
    <w:rsid w:val="00731F72"/>
    <w:rsid w:val="00732026"/>
    <w:rsid w:val="00732042"/>
    <w:rsid w:val="007320E6"/>
    <w:rsid w:val="0073237D"/>
    <w:rsid w:val="007326AC"/>
    <w:rsid w:val="00732C8F"/>
    <w:rsid w:val="00732D84"/>
    <w:rsid w:val="00733157"/>
    <w:rsid w:val="007333B5"/>
    <w:rsid w:val="007336DE"/>
    <w:rsid w:val="00733DFA"/>
    <w:rsid w:val="0073457C"/>
    <w:rsid w:val="00734596"/>
    <w:rsid w:val="007345B1"/>
    <w:rsid w:val="00734B29"/>
    <w:rsid w:val="00734DB3"/>
    <w:rsid w:val="0073506F"/>
    <w:rsid w:val="00735170"/>
    <w:rsid w:val="007355C1"/>
    <w:rsid w:val="00735B8E"/>
    <w:rsid w:val="00735DD2"/>
    <w:rsid w:val="0073669E"/>
    <w:rsid w:val="00736785"/>
    <w:rsid w:val="00736964"/>
    <w:rsid w:val="00736AFC"/>
    <w:rsid w:val="00736F5F"/>
    <w:rsid w:val="00737082"/>
    <w:rsid w:val="00737249"/>
    <w:rsid w:val="007373E9"/>
    <w:rsid w:val="007377E1"/>
    <w:rsid w:val="00737C19"/>
    <w:rsid w:val="007404C1"/>
    <w:rsid w:val="00740676"/>
    <w:rsid w:val="00740A7E"/>
    <w:rsid w:val="00740F49"/>
    <w:rsid w:val="007413A9"/>
    <w:rsid w:val="00741428"/>
    <w:rsid w:val="00741DFB"/>
    <w:rsid w:val="0074220F"/>
    <w:rsid w:val="00742291"/>
    <w:rsid w:val="00742945"/>
    <w:rsid w:val="007429F7"/>
    <w:rsid w:val="00742C40"/>
    <w:rsid w:val="00742C73"/>
    <w:rsid w:val="00743509"/>
    <w:rsid w:val="007437BF"/>
    <w:rsid w:val="00743E56"/>
    <w:rsid w:val="00743E7E"/>
    <w:rsid w:val="007448A3"/>
    <w:rsid w:val="00744CDB"/>
    <w:rsid w:val="00745254"/>
    <w:rsid w:val="00745487"/>
    <w:rsid w:val="0074569F"/>
    <w:rsid w:val="007459FE"/>
    <w:rsid w:val="00745ED9"/>
    <w:rsid w:val="00746487"/>
    <w:rsid w:val="00746543"/>
    <w:rsid w:val="00746E54"/>
    <w:rsid w:val="00747160"/>
    <w:rsid w:val="0074758D"/>
    <w:rsid w:val="0074783B"/>
    <w:rsid w:val="00747C7C"/>
    <w:rsid w:val="00747CE0"/>
    <w:rsid w:val="00747EFD"/>
    <w:rsid w:val="00750013"/>
    <w:rsid w:val="0075039F"/>
    <w:rsid w:val="00750543"/>
    <w:rsid w:val="00750834"/>
    <w:rsid w:val="00751102"/>
    <w:rsid w:val="007511BC"/>
    <w:rsid w:val="007512CB"/>
    <w:rsid w:val="00751626"/>
    <w:rsid w:val="00751C60"/>
    <w:rsid w:val="00752003"/>
    <w:rsid w:val="00752025"/>
    <w:rsid w:val="00752030"/>
    <w:rsid w:val="0075240C"/>
    <w:rsid w:val="00752A9B"/>
    <w:rsid w:val="00752B4A"/>
    <w:rsid w:val="00752E2B"/>
    <w:rsid w:val="007533C5"/>
    <w:rsid w:val="00753C20"/>
    <w:rsid w:val="0075446A"/>
    <w:rsid w:val="0075469C"/>
    <w:rsid w:val="00754A87"/>
    <w:rsid w:val="00754ADF"/>
    <w:rsid w:val="0075523A"/>
    <w:rsid w:val="00755D43"/>
    <w:rsid w:val="00755E93"/>
    <w:rsid w:val="00755ED8"/>
    <w:rsid w:val="00755FA3"/>
    <w:rsid w:val="00756128"/>
    <w:rsid w:val="00756597"/>
    <w:rsid w:val="007565B5"/>
    <w:rsid w:val="00756AB6"/>
    <w:rsid w:val="0075757D"/>
    <w:rsid w:val="007575F7"/>
    <w:rsid w:val="007578B2"/>
    <w:rsid w:val="00757AE4"/>
    <w:rsid w:val="00757C35"/>
    <w:rsid w:val="00757CD9"/>
    <w:rsid w:val="00760107"/>
    <w:rsid w:val="007602FB"/>
    <w:rsid w:val="00760A13"/>
    <w:rsid w:val="00760A53"/>
    <w:rsid w:val="00760C89"/>
    <w:rsid w:val="00760DCE"/>
    <w:rsid w:val="0076183A"/>
    <w:rsid w:val="00761CD2"/>
    <w:rsid w:val="00762400"/>
    <w:rsid w:val="0076253C"/>
    <w:rsid w:val="00762C90"/>
    <w:rsid w:val="00762CC5"/>
    <w:rsid w:val="00762CFA"/>
    <w:rsid w:val="00762F93"/>
    <w:rsid w:val="007631CF"/>
    <w:rsid w:val="00763296"/>
    <w:rsid w:val="007638D6"/>
    <w:rsid w:val="007638E9"/>
    <w:rsid w:val="00763B5C"/>
    <w:rsid w:val="00764605"/>
    <w:rsid w:val="007649BF"/>
    <w:rsid w:val="00764A74"/>
    <w:rsid w:val="00764DFC"/>
    <w:rsid w:val="0076540A"/>
    <w:rsid w:val="007657DE"/>
    <w:rsid w:val="00765ADF"/>
    <w:rsid w:val="00765D5E"/>
    <w:rsid w:val="00765EB2"/>
    <w:rsid w:val="007663BC"/>
    <w:rsid w:val="00766E71"/>
    <w:rsid w:val="00766E7B"/>
    <w:rsid w:val="007673A1"/>
    <w:rsid w:val="007677CF"/>
    <w:rsid w:val="00767918"/>
    <w:rsid w:val="007679A3"/>
    <w:rsid w:val="00770188"/>
    <w:rsid w:val="00770555"/>
    <w:rsid w:val="00770635"/>
    <w:rsid w:val="00770A91"/>
    <w:rsid w:val="00770BDE"/>
    <w:rsid w:val="00770FBF"/>
    <w:rsid w:val="00771470"/>
    <w:rsid w:val="00771A53"/>
    <w:rsid w:val="00771EA4"/>
    <w:rsid w:val="00771EF5"/>
    <w:rsid w:val="0077208E"/>
    <w:rsid w:val="00772218"/>
    <w:rsid w:val="0077233C"/>
    <w:rsid w:val="00772471"/>
    <w:rsid w:val="00772A90"/>
    <w:rsid w:val="00773156"/>
    <w:rsid w:val="00773482"/>
    <w:rsid w:val="0077355A"/>
    <w:rsid w:val="007738D6"/>
    <w:rsid w:val="00773C69"/>
    <w:rsid w:val="00774239"/>
    <w:rsid w:val="007742BE"/>
    <w:rsid w:val="007742C2"/>
    <w:rsid w:val="007746E4"/>
    <w:rsid w:val="00774909"/>
    <w:rsid w:val="00774FE3"/>
    <w:rsid w:val="00774FFB"/>
    <w:rsid w:val="00775424"/>
    <w:rsid w:val="00775506"/>
    <w:rsid w:val="007757B8"/>
    <w:rsid w:val="00775DA8"/>
    <w:rsid w:val="00775DAE"/>
    <w:rsid w:val="007760AE"/>
    <w:rsid w:val="00776547"/>
    <w:rsid w:val="00776AB0"/>
    <w:rsid w:val="00777417"/>
    <w:rsid w:val="007776A5"/>
    <w:rsid w:val="007776D2"/>
    <w:rsid w:val="00777C64"/>
    <w:rsid w:val="00777CA2"/>
    <w:rsid w:val="007801F3"/>
    <w:rsid w:val="00780425"/>
    <w:rsid w:val="00780536"/>
    <w:rsid w:val="007809F8"/>
    <w:rsid w:val="00780BC6"/>
    <w:rsid w:val="00780F34"/>
    <w:rsid w:val="0078106F"/>
    <w:rsid w:val="00781872"/>
    <w:rsid w:val="00781A1C"/>
    <w:rsid w:val="00781DAB"/>
    <w:rsid w:val="007826D2"/>
    <w:rsid w:val="007827A3"/>
    <w:rsid w:val="007828EB"/>
    <w:rsid w:val="00782949"/>
    <w:rsid w:val="00782FC0"/>
    <w:rsid w:val="00783025"/>
    <w:rsid w:val="00783872"/>
    <w:rsid w:val="00783943"/>
    <w:rsid w:val="00783A3F"/>
    <w:rsid w:val="00783F7C"/>
    <w:rsid w:val="007847AD"/>
    <w:rsid w:val="00784B7F"/>
    <w:rsid w:val="00784C02"/>
    <w:rsid w:val="0078539C"/>
    <w:rsid w:val="00786440"/>
    <w:rsid w:val="007866B0"/>
    <w:rsid w:val="00787235"/>
    <w:rsid w:val="007873C8"/>
    <w:rsid w:val="0078751B"/>
    <w:rsid w:val="00787D32"/>
    <w:rsid w:val="007908F0"/>
    <w:rsid w:val="00790A56"/>
    <w:rsid w:val="00790D59"/>
    <w:rsid w:val="00791294"/>
    <w:rsid w:val="00791447"/>
    <w:rsid w:val="0079159F"/>
    <w:rsid w:val="00791B94"/>
    <w:rsid w:val="0079212A"/>
    <w:rsid w:val="00792668"/>
    <w:rsid w:val="00792A65"/>
    <w:rsid w:val="00792A9D"/>
    <w:rsid w:val="00793555"/>
    <w:rsid w:val="00793850"/>
    <w:rsid w:val="00793868"/>
    <w:rsid w:val="00795112"/>
    <w:rsid w:val="00795509"/>
    <w:rsid w:val="007956BE"/>
    <w:rsid w:val="00795FED"/>
    <w:rsid w:val="00796123"/>
    <w:rsid w:val="007967D7"/>
    <w:rsid w:val="00796AB5"/>
    <w:rsid w:val="00796DCC"/>
    <w:rsid w:val="00797B18"/>
    <w:rsid w:val="00797FA0"/>
    <w:rsid w:val="007A00D5"/>
    <w:rsid w:val="007A0569"/>
    <w:rsid w:val="007A094A"/>
    <w:rsid w:val="007A0E85"/>
    <w:rsid w:val="007A10A6"/>
    <w:rsid w:val="007A116A"/>
    <w:rsid w:val="007A1257"/>
    <w:rsid w:val="007A1929"/>
    <w:rsid w:val="007A2218"/>
    <w:rsid w:val="007A2AF8"/>
    <w:rsid w:val="007A2E00"/>
    <w:rsid w:val="007A2E07"/>
    <w:rsid w:val="007A36B7"/>
    <w:rsid w:val="007A4176"/>
    <w:rsid w:val="007A4280"/>
    <w:rsid w:val="007A4761"/>
    <w:rsid w:val="007A4BAF"/>
    <w:rsid w:val="007A510C"/>
    <w:rsid w:val="007A526F"/>
    <w:rsid w:val="007A545A"/>
    <w:rsid w:val="007A54B1"/>
    <w:rsid w:val="007A5B51"/>
    <w:rsid w:val="007A5BD6"/>
    <w:rsid w:val="007A5DF2"/>
    <w:rsid w:val="007A602A"/>
    <w:rsid w:val="007A606B"/>
    <w:rsid w:val="007A608C"/>
    <w:rsid w:val="007A69B0"/>
    <w:rsid w:val="007A70D2"/>
    <w:rsid w:val="007A71AE"/>
    <w:rsid w:val="007A71C0"/>
    <w:rsid w:val="007A7222"/>
    <w:rsid w:val="007A7303"/>
    <w:rsid w:val="007A79F9"/>
    <w:rsid w:val="007A7BDE"/>
    <w:rsid w:val="007B00DF"/>
    <w:rsid w:val="007B043C"/>
    <w:rsid w:val="007B0DAE"/>
    <w:rsid w:val="007B0F1F"/>
    <w:rsid w:val="007B15AC"/>
    <w:rsid w:val="007B1920"/>
    <w:rsid w:val="007B29A7"/>
    <w:rsid w:val="007B2AC2"/>
    <w:rsid w:val="007B2B4E"/>
    <w:rsid w:val="007B2C74"/>
    <w:rsid w:val="007B30E8"/>
    <w:rsid w:val="007B311A"/>
    <w:rsid w:val="007B31DE"/>
    <w:rsid w:val="007B3BB5"/>
    <w:rsid w:val="007B3D99"/>
    <w:rsid w:val="007B4224"/>
    <w:rsid w:val="007B43B5"/>
    <w:rsid w:val="007B4B33"/>
    <w:rsid w:val="007B4C29"/>
    <w:rsid w:val="007B5076"/>
    <w:rsid w:val="007B50A4"/>
    <w:rsid w:val="007B55C1"/>
    <w:rsid w:val="007B58FC"/>
    <w:rsid w:val="007B5D20"/>
    <w:rsid w:val="007B62B0"/>
    <w:rsid w:val="007B6536"/>
    <w:rsid w:val="007B67B0"/>
    <w:rsid w:val="007B6C3F"/>
    <w:rsid w:val="007B7112"/>
    <w:rsid w:val="007B7279"/>
    <w:rsid w:val="007B7542"/>
    <w:rsid w:val="007C03DD"/>
    <w:rsid w:val="007C0536"/>
    <w:rsid w:val="007C05DA"/>
    <w:rsid w:val="007C07C4"/>
    <w:rsid w:val="007C09A9"/>
    <w:rsid w:val="007C1084"/>
    <w:rsid w:val="007C1A9F"/>
    <w:rsid w:val="007C1AE3"/>
    <w:rsid w:val="007C1DC3"/>
    <w:rsid w:val="007C1E19"/>
    <w:rsid w:val="007C1EE3"/>
    <w:rsid w:val="007C1FDB"/>
    <w:rsid w:val="007C20F2"/>
    <w:rsid w:val="007C220E"/>
    <w:rsid w:val="007C24DA"/>
    <w:rsid w:val="007C288D"/>
    <w:rsid w:val="007C29DF"/>
    <w:rsid w:val="007C2FAD"/>
    <w:rsid w:val="007C33D6"/>
    <w:rsid w:val="007C3F65"/>
    <w:rsid w:val="007C40F2"/>
    <w:rsid w:val="007C479A"/>
    <w:rsid w:val="007C47BE"/>
    <w:rsid w:val="007C4C4F"/>
    <w:rsid w:val="007C5462"/>
    <w:rsid w:val="007C54FC"/>
    <w:rsid w:val="007C5608"/>
    <w:rsid w:val="007C5B3F"/>
    <w:rsid w:val="007C5D70"/>
    <w:rsid w:val="007C612B"/>
    <w:rsid w:val="007C6153"/>
    <w:rsid w:val="007C6281"/>
    <w:rsid w:val="007C6525"/>
    <w:rsid w:val="007C67EE"/>
    <w:rsid w:val="007C69D8"/>
    <w:rsid w:val="007C6C12"/>
    <w:rsid w:val="007C76C4"/>
    <w:rsid w:val="007C7707"/>
    <w:rsid w:val="007C7F8E"/>
    <w:rsid w:val="007D0913"/>
    <w:rsid w:val="007D0A53"/>
    <w:rsid w:val="007D0B18"/>
    <w:rsid w:val="007D0BE4"/>
    <w:rsid w:val="007D0C66"/>
    <w:rsid w:val="007D1234"/>
    <w:rsid w:val="007D12D4"/>
    <w:rsid w:val="007D16A7"/>
    <w:rsid w:val="007D19A3"/>
    <w:rsid w:val="007D21B6"/>
    <w:rsid w:val="007D26DC"/>
    <w:rsid w:val="007D2A81"/>
    <w:rsid w:val="007D2BBA"/>
    <w:rsid w:val="007D2D44"/>
    <w:rsid w:val="007D3148"/>
    <w:rsid w:val="007D32D8"/>
    <w:rsid w:val="007D330E"/>
    <w:rsid w:val="007D3D08"/>
    <w:rsid w:val="007D3F59"/>
    <w:rsid w:val="007D3F83"/>
    <w:rsid w:val="007D40B7"/>
    <w:rsid w:val="007D4233"/>
    <w:rsid w:val="007D4393"/>
    <w:rsid w:val="007D45FC"/>
    <w:rsid w:val="007D46C9"/>
    <w:rsid w:val="007D5100"/>
    <w:rsid w:val="007D5716"/>
    <w:rsid w:val="007D57FC"/>
    <w:rsid w:val="007D600E"/>
    <w:rsid w:val="007D61C9"/>
    <w:rsid w:val="007D65CC"/>
    <w:rsid w:val="007D67A7"/>
    <w:rsid w:val="007D6ACE"/>
    <w:rsid w:val="007D6AFD"/>
    <w:rsid w:val="007D6D83"/>
    <w:rsid w:val="007D6DE0"/>
    <w:rsid w:val="007D6FC7"/>
    <w:rsid w:val="007D71B4"/>
    <w:rsid w:val="007D74FE"/>
    <w:rsid w:val="007D76EC"/>
    <w:rsid w:val="007D7ABC"/>
    <w:rsid w:val="007D7C12"/>
    <w:rsid w:val="007D7C44"/>
    <w:rsid w:val="007D7C48"/>
    <w:rsid w:val="007E0006"/>
    <w:rsid w:val="007E00A7"/>
    <w:rsid w:val="007E05D5"/>
    <w:rsid w:val="007E07A5"/>
    <w:rsid w:val="007E0863"/>
    <w:rsid w:val="007E0A81"/>
    <w:rsid w:val="007E17CC"/>
    <w:rsid w:val="007E1A58"/>
    <w:rsid w:val="007E1ACD"/>
    <w:rsid w:val="007E2707"/>
    <w:rsid w:val="007E35DE"/>
    <w:rsid w:val="007E3826"/>
    <w:rsid w:val="007E443A"/>
    <w:rsid w:val="007E444A"/>
    <w:rsid w:val="007E4E26"/>
    <w:rsid w:val="007E5698"/>
    <w:rsid w:val="007E5837"/>
    <w:rsid w:val="007E60F0"/>
    <w:rsid w:val="007E628F"/>
    <w:rsid w:val="007E6382"/>
    <w:rsid w:val="007E6C17"/>
    <w:rsid w:val="007E6C67"/>
    <w:rsid w:val="007E7130"/>
    <w:rsid w:val="007E76EF"/>
    <w:rsid w:val="007E7EAF"/>
    <w:rsid w:val="007E7F68"/>
    <w:rsid w:val="007F0095"/>
    <w:rsid w:val="007F010C"/>
    <w:rsid w:val="007F0565"/>
    <w:rsid w:val="007F080B"/>
    <w:rsid w:val="007F08E5"/>
    <w:rsid w:val="007F0F74"/>
    <w:rsid w:val="007F1222"/>
    <w:rsid w:val="007F1367"/>
    <w:rsid w:val="007F155A"/>
    <w:rsid w:val="007F1741"/>
    <w:rsid w:val="007F1D7D"/>
    <w:rsid w:val="007F2081"/>
    <w:rsid w:val="007F2632"/>
    <w:rsid w:val="007F2766"/>
    <w:rsid w:val="007F27BA"/>
    <w:rsid w:val="007F301A"/>
    <w:rsid w:val="007F30EA"/>
    <w:rsid w:val="007F3265"/>
    <w:rsid w:val="007F327A"/>
    <w:rsid w:val="007F3383"/>
    <w:rsid w:val="007F34C4"/>
    <w:rsid w:val="007F414D"/>
    <w:rsid w:val="007F4A94"/>
    <w:rsid w:val="007F553C"/>
    <w:rsid w:val="007F572D"/>
    <w:rsid w:val="007F5902"/>
    <w:rsid w:val="007F5ADD"/>
    <w:rsid w:val="007F6021"/>
    <w:rsid w:val="007F612C"/>
    <w:rsid w:val="007F629C"/>
    <w:rsid w:val="007F69D3"/>
    <w:rsid w:val="007F69D7"/>
    <w:rsid w:val="007F6CA8"/>
    <w:rsid w:val="007F7155"/>
    <w:rsid w:val="007F7F9E"/>
    <w:rsid w:val="00800214"/>
    <w:rsid w:val="00800400"/>
    <w:rsid w:val="0080065F"/>
    <w:rsid w:val="008006B2"/>
    <w:rsid w:val="00800912"/>
    <w:rsid w:val="008009F1"/>
    <w:rsid w:val="00800BF5"/>
    <w:rsid w:val="008011B7"/>
    <w:rsid w:val="0080179B"/>
    <w:rsid w:val="0080182B"/>
    <w:rsid w:val="0080182D"/>
    <w:rsid w:val="008018E5"/>
    <w:rsid w:val="00801D62"/>
    <w:rsid w:val="00801F15"/>
    <w:rsid w:val="0080224D"/>
    <w:rsid w:val="00802809"/>
    <w:rsid w:val="008028BF"/>
    <w:rsid w:val="00802DE7"/>
    <w:rsid w:val="00802F49"/>
    <w:rsid w:val="00803212"/>
    <w:rsid w:val="008032E7"/>
    <w:rsid w:val="00803358"/>
    <w:rsid w:val="00803545"/>
    <w:rsid w:val="00803982"/>
    <w:rsid w:val="0080440E"/>
    <w:rsid w:val="008044D3"/>
    <w:rsid w:val="0080493B"/>
    <w:rsid w:val="00804D75"/>
    <w:rsid w:val="00804FAA"/>
    <w:rsid w:val="008055A8"/>
    <w:rsid w:val="008058D6"/>
    <w:rsid w:val="00805D91"/>
    <w:rsid w:val="00805E7E"/>
    <w:rsid w:val="008063AD"/>
    <w:rsid w:val="0080693A"/>
    <w:rsid w:val="00806CD2"/>
    <w:rsid w:val="008070BC"/>
    <w:rsid w:val="00807516"/>
    <w:rsid w:val="00807630"/>
    <w:rsid w:val="00807690"/>
    <w:rsid w:val="00807930"/>
    <w:rsid w:val="00807CBD"/>
    <w:rsid w:val="00807CEF"/>
    <w:rsid w:val="00807FF7"/>
    <w:rsid w:val="0081055A"/>
    <w:rsid w:val="00810A6F"/>
    <w:rsid w:val="00810EDD"/>
    <w:rsid w:val="00811282"/>
    <w:rsid w:val="00811A08"/>
    <w:rsid w:val="00811A75"/>
    <w:rsid w:val="00812052"/>
    <w:rsid w:val="0081217B"/>
    <w:rsid w:val="0081244F"/>
    <w:rsid w:val="008128AD"/>
    <w:rsid w:val="00812C26"/>
    <w:rsid w:val="00812E81"/>
    <w:rsid w:val="00812F38"/>
    <w:rsid w:val="00813608"/>
    <w:rsid w:val="00813BBD"/>
    <w:rsid w:val="00813C13"/>
    <w:rsid w:val="00813C54"/>
    <w:rsid w:val="00813FC1"/>
    <w:rsid w:val="0081417C"/>
    <w:rsid w:val="00814AE1"/>
    <w:rsid w:val="00814F76"/>
    <w:rsid w:val="008155BA"/>
    <w:rsid w:val="008155CD"/>
    <w:rsid w:val="0081646F"/>
    <w:rsid w:val="008169F3"/>
    <w:rsid w:val="00816B66"/>
    <w:rsid w:val="00816DAA"/>
    <w:rsid w:val="008171B9"/>
    <w:rsid w:val="00817AE2"/>
    <w:rsid w:val="008212DA"/>
    <w:rsid w:val="0082168F"/>
    <w:rsid w:val="00821B75"/>
    <w:rsid w:val="00821B76"/>
    <w:rsid w:val="00821C59"/>
    <w:rsid w:val="008225EA"/>
    <w:rsid w:val="008228B5"/>
    <w:rsid w:val="008228D9"/>
    <w:rsid w:val="00822B45"/>
    <w:rsid w:val="00822D94"/>
    <w:rsid w:val="00822E2A"/>
    <w:rsid w:val="00823C48"/>
    <w:rsid w:val="00823D33"/>
    <w:rsid w:val="00823D8C"/>
    <w:rsid w:val="00823E5A"/>
    <w:rsid w:val="00823E71"/>
    <w:rsid w:val="00823E73"/>
    <w:rsid w:val="00824184"/>
    <w:rsid w:val="00824784"/>
    <w:rsid w:val="00824F2D"/>
    <w:rsid w:val="00825116"/>
    <w:rsid w:val="0082592B"/>
    <w:rsid w:val="00826355"/>
    <w:rsid w:val="0082661C"/>
    <w:rsid w:val="0082774E"/>
    <w:rsid w:val="008277A9"/>
    <w:rsid w:val="00827BCD"/>
    <w:rsid w:val="00827D5B"/>
    <w:rsid w:val="00830B9C"/>
    <w:rsid w:val="00830D84"/>
    <w:rsid w:val="00831518"/>
    <w:rsid w:val="00831A54"/>
    <w:rsid w:val="00831C70"/>
    <w:rsid w:val="0083207A"/>
    <w:rsid w:val="00832274"/>
    <w:rsid w:val="008324A1"/>
    <w:rsid w:val="00832560"/>
    <w:rsid w:val="008328BC"/>
    <w:rsid w:val="00832B4C"/>
    <w:rsid w:val="00832C04"/>
    <w:rsid w:val="008330CD"/>
    <w:rsid w:val="00833726"/>
    <w:rsid w:val="00833B45"/>
    <w:rsid w:val="0083439C"/>
    <w:rsid w:val="008348D9"/>
    <w:rsid w:val="00834C85"/>
    <w:rsid w:val="00834CAE"/>
    <w:rsid w:val="00835036"/>
    <w:rsid w:val="008352C2"/>
    <w:rsid w:val="008353A8"/>
    <w:rsid w:val="00835531"/>
    <w:rsid w:val="00835924"/>
    <w:rsid w:val="00835A4C"/>
    <w:rsid w:val="00835B9E"/>
    <w:rsid w:val="00835E8F"/>
    <w:rsid w:val="00836613"/>
    <w:rsid w:val="00836633"/>
    <w:rsid w:val="0083669A"/>
    <w:rsid w:val="00836995"/>
    <w:rsid w:val="00836D40"/>
    <w:rsid w:val="00836E0B"/>
    <w:rsid w:val="00836F86"/>
    <w:rsid w:val="0083713B"/>
    <w:rsid w:val="008371F7"/>
    <w:rsid w:val="00837257"/>
    <w:rsid w:val="008373F7"/>
    <w:rsid w:val="00837617"/>
    <w:rsid w:val="00837A30"/>
    <w:rsid w:val="00837B62"/>
    <w:rsid w:val="0084050E"/>
    <w:rsid w:val="008405A2"/>
    <w:rsid w:val="00840651"/>
    <w:rsid w:val="00840DBF"/>
    <w:rsid w:val="0084104E"/>
    <w:rsid w:val="008410BF"/>
    <w:rsid w:val="00841228"/>
    <w:rsid w:val="0084148C"/>
    <w:rsid w:val="008418F0"/>
    <w:rsid w:val="00841C80"/>
    <w:rsid w:val="00841CE2"/>
    <w:rsid w:val="00841E3B"/>
    <w:rsid w:val="008422D8"/>
    <w:rsid w:val="008424AA"/>
    <w:rsid w:val="00842748"/>
    <w:rsid w:val="00842A31"/>
    <w:rsid w:val="00842DBC"/>
    <w:rsid w:val="00842ED5"/>
    <w:rsid w:val="0084309A"/>
    <w:rsid w:val="00843147"/>
    <w:rsid w:val="00843203"/>
    <w:rsid w:val="0084322E"/>
    <w:rsid w:val="00843357"/>
    <w:rsid w:val="00843362"/>
    <w:rsid w:val="00843694"/>
    <w:rsid w:val="008436BC"/>
    <w:rsid w:val="00843721"/>
    <w:rsid w:val="008437A0"/>
    <w:rsid w:val="00843AE1"/>
    <w:rsid w:val="00843B2A"/>
    <w:rsid w:val="00843B77"/>
    <w:rsid w:val="00843F4D"/>
    <w:rsid w:val="008440CB"/>
    <w:rsid w:val="0084417C"/>
    <w:rsid w:val="008442D3"/>
    <w:rsid w:val="008443DB"/>
    <w:rsid w:val="00844CC3"/>
    <w:rsid w:val="00844EC3"/>
    <w:rsid w:val="00845044"/>
    <w:rsid w:val="008451FF"/>
    <w:rsid w:val="008455D6"/>
    <w:rsid w:val="0084563A"/>
    <w:rsid w:val="0084574E"/>
    <w:rsid w:val="008458D2"/>
    <w:rsid w:val="00845AAB"/>
    <w:rsid w:val="008460BB"/>
    <w:rsid w:val="00846D3D"/>
    <w:rsid w:val="00846E13"/>
    <w:rsid w:val="0084766D"/>
    <w:rsid w:val="0084772E"/>
    <w:rsid w:val="00847DA8"/>
    <w:rsid w:val="00847E91"/>
    <w:rsid w:val="00847EA7"/>
    <w:rsid w:val="00850446"/>
    <w:rsid w:val="00850978"/>
    <w:rsid w:val="00850B91"/>
    <w:rsid w:val="00850D12"/>
    <w:rsid w:val="00850F32"/>
    <w:rsid w:val="00850F75"/>
    <w:rsid w:val="008510E4"/>
    <w:rsid w:val="008518BE"/>
    <w:rsid w:val="00851A0F"/>
    <w:rsid w:val="00851BA3"/>
    <w:rsid w:val="00851BCB"/>
    <w:rsid w:val="00851E95"/>
    <w:rsid w:val="0085224B"/>
    <w:rsid w:val="0085226E"/>
    <w:rsid w:val="00852634"/>
    <w:rsid w:val="00852A08"/>
    <w:rsid w:val="00852A37"/>
    <w:rsid w:val="00852C30"/>
    <w:rsid w:val="00852F31"/>
    <w:rsid w:val="0085324D"/>
    <w:rsid w:val="00853751"/>
    <w:rsid w:val="00853A94"/>
    <w:rsid w:val="00853C20"/>
    <w:rsid w:val="008544E1"/>
    <w:rsid w:val="0085453F"/>
    <w:rsid w:val="0085459E"/>
    <w:rsid w:val="0085494E"/>
    <w:rsid w:val="00854B37"/>
    <w:rsid w:val="00855161"/>
    <w:rsid w:val="00855AA4"/>
    <w:rsid w:val="00855BBC"/>
    <w:rsid w:val="00855C6A"/>
    <w:rsid w:val="00855E34"/>
    <w:rsid w:val="00856046"/>
    <w:rsid w:val="00856836"/>
    <w:rsid w:val="008568A9"/>
    <w:rsid w:val="00856CA1"/>
    <w:rsid w:val="008570B2"/>
    <w:rsid w:val="0085727A"/>
    <w:rsid w:val="00857668"/>
    <w:rsid w:val="00857720"/>
    <w:rsid w:val="0085776B"/>
    <w:rsid w:val="00857988"/>
    <w:rsid w:val="0085798C"/>
    <w:rsid w:val="00857E10"/>
    <w:rsid w:val="008601F9"/>
    <w:rsid w:val="00860226"/>
    <w:rsid w:val="00860302"/>
    <w:rsid w:val="00860AF7"/>
    <w:rsid w:val="00860B67"/>
    <w:rsid w:val="00860CC2"/>
    <w:rsid w:val="00861241"/>
    <w:rsid w:val="00861502"/>
    <w:rsid w:val="008616A4"/>
    <w:rsid w:val="00861711"/>
    <w:rsid w:val="00861842"/>
    <w:rsid w:val="00861B3E"/>
    <w:rsid w:val="00861D9A"/>
    <w:rsid w:val="00863410"/>
    <w:rsid w:val="00863623"/>
    <w:rsid w:val="00863A25"/>
    <w:rsid w:val="008640AB"/>
    <w:rsid w:val="0086451E"/>
    <w:rsid w:val="00864543"/>
    <w:rsid w:val="00864582"/>
    <w:rsid w:val="00864886"/>
    <w:rsid w:val="008648E9"/>
    <w:rsid w:val="00864F4F"/>
    <w:rsid w:val="008651E1"/>
    <w:rsid w:val="00865252"/>
    <w:rsid w:val="0086582F"/>
    <w:rsid w:val="0086659B"/>
    <w:rsid w:val="008666ED"/>
    <w:rsid w:val="00866812"/>
    <w:rsid w:val="00866A53"/>
    <w:rsid w:val="00866A95"/>
    <w:rsid w:val="00866B61"/>
    <w:rsid w:val="00866C0D"/>
    <w:rsid w:val="00867135"/>
    <w:rsid w:val="0086799D"/>
    <w:rsid w:val="00867BC9"/>
    <w:rsid w:val="00867EDB"/>
    <w:rsid w:val="00870131"/>
    <w:rsid w:val="00870B3B"/>
    <w:rsid w:val="00870B5C"/>
    <w:rsid w:val="00870EF6"/>
    <w:rsid w:val="008711ED"/>
    <w:rsid w:val="00871CB6"/>
    <w:rsid w:val="00871CF7"/>
    <w:rsid w:val="00871E3B"/>
    <w:rsid w:val="00871F48"/>
    <w:rsid w:val="00872107"/>
    <w:rsid w:val="0087232C"/>
    <w:rsid w:val="00873319"/>
    <w:rsid w:val="008734FC"/>
    <w:rsid w:val="00873DC5"/>
    <w:rsid w:val="00873F52"/>
    <w:rsid w:val="0087403A"/>
    <w:rsid w:val="008740C4"/>
    <w:rsid w:val="008745E7"/>
    <w:rsid w:val="00874629"/>
    <w:rsid w:val="008747B7"/>
    <w:rsid w:val="00874B08"/>
    <w:rsid w:val="00875228"/>
    <w:rsid w:val="00875366"/>
    <w:rsid w:val="00875385"/>
    <w:rsid w:val="00875536"/>
    <w:rsid w:val="00875F02"/>
    <w:rsid w:val="008761BB"/>
    <w:rsid w:val="0087627D"/>
    <w:rsid w:val="00876DDC"/>
    <w:rsid w:val="00877919"/>
    <w:rsid w:val="00877ADE"/>
    <w:rsid w:val="0088056E"/>
    <w:rsid w:val="008807C8"/>
    <w:rsid w:val="008807D8"/>
    <w:rsid w:val="00880C1D"/>
    <w:rsid w:val="008816BC"/>
    <w:rsid w:val="00881D67"/>
    <w:rsid w:val="00881F40"/>
    <w:rsid w:val="00882541"/>
    <w:rsid w:val="00882726"/>
    <w:rsid w:val="00883169"/>
    <w:rsid w:val="0088391D"/>
    <w:rsid w:val="00883A30"/>
    <w:rsid w:val="00884287"/>
    <w:rsid w:val="008844A3"/>
    <w:rsid w:val="0088474F"/>
    <w:rsid w:val="00884886"/>
    <w:rsid w:val="00884B98"/>
    <w:rsid w:val="00884E0F"/>
    <w:rsid w:val="008852A5"/>
    <w:rsid w:val="00885A0D"/>
    <w:rsid w:val="00885C5D"/>
    <w:rsid w:val="00885C94"/>
    <w:rsid w:val="00885F99"/>
    <w:rsid w:val="0088644C"/>
    <w:rsid w:val="00886575"/>
    <w:rsid w:val="00886D54"/>
    <w:rsid w:val="00886DB8"/>
    <w:rsid w:val="00886E58"/>
    <w:rsid w:val="00886FEA"/>
    <w:rsid w:val="008870E0"/>
    <w:rsid w:val="00887233"/>
    <w:rsid w:val="00887438"/>
    <w:rsid w:val="0088752E"/>
    <w:rsid w:val="00887B51"/>
    <w:rsid w:val="00887FA6"/>
    <w:rsid w:val="0089077E"/>
    <w:rsid w:val="00890D9F"/>
    <w:rsid w:val="00890E44"/>
    <w:rsid w:val="00890EC9"/>
    <w:rsid w:val="00891076"/>
    <w:rsid w:val="008910C2"/>
    <w:rsid w:val="00891190"/>
    <w:rsid w:val="0089172A"/>
    <w:rsid w:val="00891A6D"/>
    <w:rsid w:val="00891CE3"/>
    <w:rsid w:val="00892432"/>
    <w:rsid w:val="008927AB"/>
    <w:rsid w:val="00892EB8"/>
    <w:rsid w:val="008930D7"/>
    <w:rsid w:val="008931A0"/>
    <w:rsid w:val="00893ABD"/>
    <w:rsid w:val="00893B53"/>
    <w:rsid w:val="00893B56"/>
    <w:rsid w:val="00893D52"/>
    <w:rsid w:val="00893FEE"/>
    <w:rsid w:val="0089443E"/>
    <w:rsid w:val="008944FF"/>
    <w:rsid w:val="00894531"/>
    <w:rsid w:val="00894609"/>
    <w:rsid w:val="008946D0"/>
    <w:rsid w:val="00894862"/>
    <w:rsid w:val="00894F3F"/>
    <w:rsid w:val="00895731"/>
    <w:rsid w:val="00895DD5"/>
    <w:rsid w:val="00895F9E"/>
    <w:rsid w:val="00896833"/>
    <w:rsid w:val="00896879"/>
    <w:rsid w:val="008969B5"/>
    <w:rsid w:val="00896B92"/>
    <w:rsid w:val="00896C20"/>
    <w:rsid w:val="008979DF"/>
    <w:rsid w:val="00897A11"/>
    <w:rsid w:val="00897B7F"/>
    <w:rsid w:val="00897BB0"/>
    <w:rsid w:val="008A0433"/>
    <w:rsid w:val="008A0611"/>
    <w:rsid w:val="008A0A04"/>
    <w:rsid w:val="008A0FDA"/>
    <w:rsid w:val="008A1436"/>
    <w:rsid w:val="008A15B0"/>
    <w:rsid w:val="008A1810"/>
    <w:rsid w:val="008A1AB7"/>
    <w:rsid w:val="008A232A"/>
    <w:rsid w:val="008A2614"/>
    <w:rsid w:val="008A2A12"/>
    <w:rsid w:val="008A3002"/>
    <w:rsid w:val="008A3030"/>
    <w:rsid w:val="008A3486"/>
    <w:rsid w:val="008A389F"/>
    <w:rsid w:val="008A392D"/>
    <w:rsid w:val="008A3DA7"/>
    <w:rsid w:val="008A3E35"/>
    <w:rsid w:val="008A3FFD"/>
    <w:rsid w:val="008A49DE"/>
    <w:rsid w:val="008A4CF1"/>
    <w:rsid w:val="008A4D14"/>
    <w:rsid w:val="008A54D3"/>
    <w:rsid w:val="008A59C4"/>
    <w:rsid w:val="008A606E"/>
    <w:rsid w:val="008A61E7"/>
    <w:rsid w:val="008A6390"/>
    <w:rsid w:val="008A654E"/>
    <w:rsid w:val="008A65BC"/>
    <w:rsid w:val="008A6851"/>
    <w:rsid w:val="008A6BD0"/>
    <w:rsid w:val="008A6C54"/>
    <w:rsid w:val="008A6C6F"/>
    <w:rsid w:val="008A709C"/>
    <w:rsid w:val="008A7589"/>
    <w:rsid w:val="008A75C2"/>
    <w:rsid w:val="008A7DC2"/>
    <w:rsid w:val="008B005E"/>
    <w:rsid w:val="008B15EA"/>
    <w:rsid w:val="008B1D29"/>
    <w:rsid w:val="008B1E0F"/>
    <w:rsid w:val="008B1EB5"/>
    <w:rsid w:val="008B20CB"/>
    <w:rsid w:val="008B21FF"/>
    <w:rsid w:val="008B22D4"/>
    <w:rsid w:val="008B24DC"/>
    <w:rsid w:val="008B2DE8"/>
    <w:rsid w:val="008B2F26"/>
    <w:rsid w:val="008B2F57"/>
    <w:rsid w:val="008B3564"/>
    <w:rsid w:val="008B3BA7"/>
    <w:rsid w:val="008B426E"/>
    <w:rsid w:val="008B5166"/>
    <w:rsid w:val="008B53A8"/>
    <w:rsid w:val="008B54AF"/>
    <w:rsid w:val="008B55F7"/>
    <w:rsid w:val="008B5641"/>
    <w:rsid w:val="008B5E25"/>
    <w:rsid w:val="008B60C4"/>
    <w:rsid w:val="008B65D1"/>
    <w:rsid w:val="008B65F2"/>
    <w:rsid w:val="008B69B4"/>
    <w:rsid w:val="008B6A37"/>
    <w:rsid w:val="008B6A7E"/>
    <w:rsid w:val="008B6C43"/>
    <w:rsid w:val="008B6E3D"/>
    <w:rsid w:val="008B6EA0"/>
    <w:rsid w:val="008B6F33"/>
    <w:rsid w:val="008B7017"/>
    <w:rsid w:val="008B720F"/>
    <w:rsid w:val="008B73E2"/>
    <w:rsid w:val="008B7721"/>
    <w:rsid w:val="008B7B0C"/>
    <w:rsid w:val="008C0713"/>
    <w:rsid w:val="008C09A8"/>
    <w:rsid w:val="008C09E6"/>
    <w:rsid w:val="008C0FC8"/>
    <w:rsid w:val="008C1566"/>
    <w:rsid w:val="008C1C02"/>
    <w:rsid w:val="008C210C"/>
    <w:rsid w:val="008C2124"/>
    <w:rsid w:val="008C27A5"/>
    <w:rsid w:val="008C2C8D"/>
    <w:rsid w:val="008C2E1D"/>
    <w:rsid w:val="008C3726"/>
    <w:rsid w:val="008C3849"/>
    <w:rsid w:val="008C49F2"/>
    <w:rsid w:val="008C4AFD"/>
    <w:rsid w:val="008C4C1B"/>
    <w:rsid w:val="008C4E94"/>
    <w:rsid w:val="008C5108"/>
    <w:rsid w:val="008C52C7"/>
    <w:rsid w:val="008C54BA"/>
    <w:rsid w:val="008C59B7"/>
    <w:rsid w:val="008C62C1"/>
    <w:rsid w:val="008C67FE"/>
    <w:rsid w:val="008C6EE2"/>
    <w:rsid w:val="008C6F04"/>
    <w:rsid w:val="008C71B8"/>
    <w:rsid w:val="008C7C3A"/>
    <w:rsid w:val="008C7F45"/>
    <w:rsid w:val="008C7F48"/>
    <w:rsid w:val="008C7F88"/>
    <w:rsid w:val="008D128B"/>
    <w:rsid w:val="008D13C2"/>
    <w:rsid w:val="008D1F9C"/>
    <w:rsid w:val="008D205D"/>
    <w:rsid w:val="008D2247"/>
    <w:rsid w:val="008D2252"/>
    <w:rsid w:val="008D227C"/>
    <w:rsid w:val="008D24ED"/>
    <w:rsid w:val="008D2ADF"/>
    <w:rsid w:val="008D2B1D"/>
    <w:rsid w:val="008D2E9E"/>
    <w:rsid w:val="008D3583"/>
    <w:rsid w:val="008D36C8"/>
    <w:rsid w:val="008D38CD"/>
    <w:rsid w:val="008D3DCA"/>
    <w:rsid w:val="008D40AE"/>
    <w:rsid w:val="008D525D"/>
    <w:rsid w:val="008D552B"/>
    <w:rsid w:val="008D5829"/>
    <w:rsid w:val="008D5849"/>
    <w:rsid w:val="008D5AD9"/>
    <w:rsid w:val="008D643C"/>
    <w:rsid w:val="008D7493"/>
    <w:rsid w:val="008D7692"/>
    <w:rsid w:val="008D76DB"/>
    <w:rsid w:val="008D795E"/>
    <w:rsid w:val="008D7987"/>
    <w:rsid w:val="008E032E"/>
    <w:rsid w:val="008E03EC"/>
    <w:rsid w:val="008E04F6"/>
    <w:rsid w:val="008E0A7D"/>
    <w:rsid w:val="008E1514"/>
    <w:rsid w:val="008E1691"/>
    <w:rsid w:val="008E1B0F"/>
    <w:rsid w:val="008E230F"/>
    <w:rsid w:val="008E2359"/>
    <w:rsid w:val="008E244B"/>
    <w:rsid w:val="008E248C"/>
    <w:rsid w:val="008E25BB"/>
    <w:rsid w:val="008E28F2"/>
    <w:rsid w:val="008E296C"/>
    <w:rsid w:val="008E2D3E"/>
    <w:rsid w:val="008E2D71"/>
    <w:rsid w:val="008E364A"/>
    <w:rsid w:val="008E375E"/>
    <w:rsid w:val="008E41BD"/>
    <w:rsid w:val="008E4219"/>
    <w:rsid w:val="008E4682"/>
    <w:rsid w:val="008E4747"/>
    <w:rsid w:val="008E47DA"/>
    <w:rsid w:val="008E4B88"/>
    <w:rsid w:val="008E4BE2"/>
    <w:rsid w:val="008E5419"/>
    <w:rsid w:val="008E57C9"/>
    <w:rsid w:val="008E5AA5"/>
    <w:rsid w:val="008E6252"/>
    <w:rsid w:val="008E6370"/>
    <w:rsid w:val="008E6474"/>
    <w:rsid w:val="008E64DA"/>
    <w:rsid w:val="008E69D8"/>
    <w:rsid w:val="008E6DF7"/>
    <w:rsid w:val="008E74EF"/>
    <w:rsid w:val="008E7565"/>
    <w:rsid w:val="008E76E1"/>
    <w:rsid w:val="008E7A3E"/>
    <w:rsid w:val="008E7AC6"/>
    <w:rsid w:val="008E7B61"/>
    <w:rsid w:val="008E7F3A"/>
    <w:rsid w:val="008F02FB"/>
    <w:rsid w:val="008F0C4E"/>
    <w:rsid w:val="008F14A1"/>
    <w:rsid w:val="008F1776"/>
    <w:rsid w:val="008F1A70"/>
    <w:rsid w:val="008F1DDA"/>
    <w:rsid w:val="008F1E31"/>
    <w:rsid w:val="008F2791"/>
    <w:rsid w:val="008F27E4"/>
    <w:rsid w:val="008F2DF1"/>
    <w:rsid w:val="008F2EF8"/>
    <w:rsid w:val="008F3567"/>
    <w:rsid w:val="008F3979"/>
    <w:rsid w:val="008F3B8D"/>
    <w:rsid w:val="008F4457"/>
    <w:rsid w:val="008F45BC"/>
    <w:rsid w:val="008F51AE"/>
    <w:rsid w:val="008F55E8"/>
    <w:rsid w:val="008F5719"/>
    <w:rsid w:val="008F57A3"/>
    <w:rsid w:val="008F5C60"/>
    <w:rsid w:val="008F60D0"/>
    <w:rsid w:val="008F6106"/>
    <w:rsid w:val="008F666A"/>
    <w:rsid w:val="008F66E2"/>
    <w:rsid w:val="008F74E2"/>
    <w:rsid w:val="008F74E6"/>
    <w:rsid w:val="008F766A"/>
    <w:rsid w:val="008F77F5"/>
    <w:rsid w:val="008F7B3C"/>
    <w:rsid w:val="0090005D"/>
    <w:rsid w:val="009001AA"/>
    <w:rsid w:val="009006B7"/>
    <w:rsid w:val="00900CA4"/>
    <w:rsid w:val="00900E84"/>
    <w:rsid w:val="0090112E"/>
    <w:rsid w:val="009015E7"/>
    <w:rsid w:val="00901B7D"/>
    <w:rsid w:val="00901DF0"/>
    <w:rsid w:val="00902072"/>
    <w:rsid w:val="009022DD"/>
    <w:rsid w:val="009024E0"/>
    <w:rsid w:val="00902862"/>
    <w:rsid w:val="00902946"/>
    <w:rsid w:val="00902BCF"/>
    <w:rsid w:val="00902EF9"/>
    <w:rsid w:val="00902F29"/>
    <w:rsid w:val="0090312F"/>
    <w:rsid w:val="009031A0"/>
    <w:rsid w:val="009033B8"/>
    <w:rsid w:val="00903A39"/>
    <w:rsid w:val="0090415B"/>
    <w:rsid w:val="0090432C"/>
    <w:rsid w:val="00904751"/>
    <w:rsid w:val="0090482A"/>
    <w:rsid w:val="009048C1"/>
    <w:rsid w:val="00904B25"/>
    <w:rsid w:val="00904EC4"/>
    <w:rsid w:val="009055E0"/>
    <w:rsid w:val="009058F5"/>
    <w:rsid w:val="0090598E"/>
    <w:rsid w:val="00905F0A"/>
    <w:rsid w:val="00905F89"/>
    <w:rsid w:val="009065BC"/>
    <w:rsid w:val="009073C0"/>
    <w:rsid w:val="00907631"/>
    <w:rsid w:val="009076CB"/>
    <w:rsid w:val="009079B4"/>
    <w:rsid w:val="00907FC5"/>
    <w:rsid w:val="0091009B"/>
    <w:rsid w:val="00910142"/>
    <w:rsid w:val="00910E47"/>
    <w:rsid w:val="0091144F"/>
    <w:rsid w:val="00911943"/>
    <w:rsid w:val="00912728"/>
    <w:rsid w:val="0091292A"/>
    <w:rsid w:val="00912E51"/>
    <w:rsid w:val="00912F3B"/>
    <w:rsid w:val="00913086"/>
    <w:rsid w:val="009130A9"/>
    <w:rsid w:val="009134F8"/>
    <w:rsid w:val="0091378C"/>
    <w:rsid w:val="0091381F"/>
    <w:rsid w:val="00913AAE"/>
    <w:rsid w:val="00913D5C"/>
    <w:rsid w:val="00914741"/>
    <w:rsid w:val="00914B72"/>
    <w:rsid w:val="00914CE6"/>
    <w:rsid w:val="00914E4D"/>
    <w:rsid w:val="009157B8"/>
    <w:rsid w:val="009157BA"/>
    <w:rsid w:val="00915864"/>
    <w:rsid w:val="00916377"/>
    <w:rsid w:val="009163D1"/>
    <w:rsid w:val="009163E0"/>
    <w:rsid w:val="009163E2"/>
    <w:rsid w:val="00916556"/>
    <w:rsid w:val="009166FB"/>
    <w:rsid w:val="00916850"/>
    <w:rsid w:val="009169ED"/>
    <w:rsid w:val="00916B6D"/>
    <w:rsid w:val="00917583"/>
    <w:rsid w:val="00917C2D"/>
    <w:rsid w:val="00917CF5"/>
    <w:rsid w:val="00917DA3"/>
    <w:rsid w:val="009209ED"/>
    <w:rsid w:val="00920D01"/>
    <w:rsid w:val="00921154"/>
    <w:rsid w:val="00921388"/>
    <w:rsid w:val="009213D3"/>
    <w:rsid w:val="00921630"/>
    <w:rsid w:val="0092163E"/>
    <w:rsid w:val="0092197F"/>
    <w:rsid w:val="00921CBE"/>
    <w:rsid w:val="00921DC7"/>
    <w:rsid w:val="009220F8"/>
    <w:rsid w:val="009224E4"/>
    <w:rsid w:val="009226E3"/>
    <w:rsid w:val="00922A0D"/>
    <w:rsid w:val="00922C56"/>
    <w:rsid w:val="009235EA"/>
    <w:rsid w:val="0092373F"/>
    <w:rsid w:val="009237C5"/>
    <w:rsid w:val="00923A15"/>
    <w:rsid w:val="00923F1F"/>
    <w:rsid w:val="009248DE"/>
    <w:rsid w:val="00924F0A"/>
    <w:rsid w:val="00924FFB"/>
    <w:rsid w:val="0092532F"/>
    <w:rsid w:val="009256C9"/>
    <w:rsid w:val="0092730D"/>
    <w:rsid w:val="00927395"/>
    <w:rsid w:val="00927663"/>
    <w:rsid w:val="0092768D"/>
    <w:rsid w:val="009279C3"/>
    <w:rsid w:val="00927E49"/>
    <w:rsid w:val="00927F28"/>
    <w:rsid w:val="0093011A"/>
    <w:rsid w:val="0093032C"/>
    <w:rsid w:val="0093036A"/>
    <w:rsid w:val="0093059C"/>
    <w:rsid w:val="009307A0"/>
    <w:rsid w:val="00930C0D"/>
    <w:rsid w:val="00930C2C"/>
    <w:rsid w:val="00930D8B"/>
    <w:rsid w:val="00930E82"/>
    <w:rsid w:val="00930EA4"/>
    <w:rsid w:val="0093131A"/>
    <w:rsid w:val="00931470"/>
    <w:rsid w:val="00931686"/>
    <w:rsid w:val="00931758"/>
    <w:rsid w:val="00931794"/>
    <w:rsid w:val="009319EB"/>
    <w:rsid w:val="00931A2D"/>
    <w:rsid w:val="00931AA3"/>
    <w:rsid w:val="00931F93"/>
    <w:rsid w:val="00931FBE"/>
    <w:rsid w:val="00932009"/>
    <w:rsid w:val="00932084"/>
    <w:rsid w:val="00932442"/>
    <w:rsid w:val="00932756"/>
    <w:rsid w:val="009327E2"/>
    <w:rsid w:val="00932D83"/>
    <w:rsid w:val="009339E9"/>
    <w:rsid w:val="00933BD1"/>
    <w:rsid w:val="00933BE6"/>
    <w:rsid w:val="00933D40"/>
    <w:rsid w:val="009341A3"/>
    <w:rsid w:val="009342FA"/>
    <w:rsid w:val="00934426"/>
    <w:rsid w:val="0093453C"/>
    <w:rsid w:val="00934851"/>
    <w:rsid w:val="00934E0F"/>
    <w:rsid w:val="00934E53"/>
    <w:rsid w:val="00935B21"/>
    <w:rsid w:val="00935B28"/>
    <w:rsid w:val="00935C47"/>
    <w:rsid w:val="00936106"/>
    <w:rsid w:val="009365BB"/>
    <w:rsid w:val="00936AEB"/>
    <w:rsid w:val="00936B07"/>
    <w:rsid w:val="00937ACD"/>
    <w:rsid w:val="00937C7D"/>
    <w:rsid w:val="00937C92"/>
    <w:rsid w:val="00940349"/>
    <w:rsid w:val="009408AA"/>
    <w:rsid w:val="00940B4E"/>
    <w:rsid w:val="00940C35"/>
    <w:rsid w:val="0094111A"/>
    <w:rsid w:val="0094137C"/>
    <w:rsid w:val="00941695"/>
    <w:rsid w:val="00941697"/>
    <w:rsid w:val="00941738"/>
    <w:rsid w:val="00941DE1"/>
    <w:rsid w:val="00941E68"/>
    <w:rsid w:val="00941FC6"/>
    <w:rsid w:val="009420F5"/>
    <w:rsid w:val="009422E7"/>
    <w:rsid w:val="00942E79"/>
    <w:rsid w:val="009431E8"/>
    <w:rsid w:val="0094339D"/>
    <w:rsid w:val="00943B71"/>
    <w:rsid w:val="00943CF7"/>
    <w:rsid w:val="00944080"/>
    <w:rsid w:val="0094421D"/>
    <w:rsid w:val="009443B6"/>
    <w:rsid w:val="0094440B"/>
    <w:rsid w:val="009446F1"/>
    <w:rsid w:val="009447F7"/>
    <w:rsid w:val="00944B5C"/>
    <w:rsid w:val="00944CDF"/>
    <w:rsid w:val="00944EE6"/>
    <w:rsid w:val="00945B1C"/>
    <w:rsid w:val="00946392"/>
    <w:rsid w:val="00946737"/>
    <w:rsid w:val="00946740"/>
    <w:rsid w:val="00946BBB"/>
    <w:rsid w:val="00946BDC"/>
    <w:rsid w:val="00946C43"/>
    <w:rsid w:val="00946C83"/>
    <w:rsid w:val="009474D6"/>
    <w:rsid w:val="00947537"/>
    <w:rsid w:val="00947AC5"/>
    <w:rsid w:val="009500A7"/>
    <w:rsid w:val="009500C5"/>
    <w:rsid w:val="0095108F"/>
    <w:rsid w:val="0095114C"/>
    <w:rsid w:val="0095125F"/>
    <w:rsid w:val="009512F2"/>
    <w:rsid w:val="00951F7E"/>
    <w:rsid w:val="00952042"/>
    <w:rsid w:val="00952048"/>
    <w:rsid w:val="0095212B"/>
    <w:rsid w:val="009521A7"/>
    <w:rsid w:val="0095277C"/>
    <w:rsid w:val="00952EE6"/>
    <w:rsid w:val="00953673"/>
    <w:rsid w:val="00953E21"/>
    <w:rsid w:val="00953E5F"/>
    <w:rsid w:val="0095427A"/>
    <w:rsid w:val="00954532"/>
    <w:rsid w:val="00954975"/>
    <w:rsid w:val="00954DE2"/>
    <w:rsid w:val="00954E53"/>
    <w:rsid w:val="00954FCF"/>
    <w:rsid w:val="00955070"/>
    <w:rsid w:val="009554C0"/>
    <w:rsid w:val="009555DC"/>
    <w:rsid w:val="00955E8A"/>
    <w:rsid w:val="009561FA"/>
    <w:rsid w:val="009564A1"/>
    <w:rsid w:val="0095662B"/>
    <w:rsid w:val="009566C6"/>
    <w:rsid w:val="00957A06"/>
    <w:rsid w:val="00957A11"/>
    <w:rsid w:val="00957A32"/>
    <w:rsid w:val="00957AEA"/>
    <w:rsid w:val="00957FDD"/>
    <w:rsid w:val="0096002B"/>
    <w:rsid w:val="009603DC"/>
    <w:rsid w:val="0096080B"/>
    <w:rsid w:val="00960ADB"/>
    <w:rsid w:val="00960C10"/>
    <w:rsid w:val="00960E23"/>
    <w:rsid w:val="00960FC4"/>
    <w:rsid w:val="009610A0"/>
    <w:rsid w:val="00961551"/>
    <w:rsid w:val="00961771"/>
    <w:rsid w:val="009620BA"/>
    <w:rsid w:val="00963300"/>
    <w:rsid w:val="009636C3"/>
    <w:rsid w:val="009639D9"/>
    <w:rsid w:val="00963AEA"/>
    <w:rsid w:val="00964188"/>
    <w:rsid w:val="009643D4"/>
    <w:rsid w:val="00964B46"/>
    <w:rsid w:val="00964BE0"/>
    <w:rsid w:val="00965E4E"/>
    <w:rsid w:val="00966003"/>
    <w:rsid w:val="00966126"/>
    <w:rsid w:val="00966270"/>
    <w:rsid w:val="00966504"/>
    <w:rsid w:val="009666D0"/>
    <w:rsid w:val="00966BBA"/>
    <w:rsid w:val="009671B4"/>
    <w:rsid w:val="00967448"/>
    <w:rsid w:val="0096758D"/>
    <w:rsid w:val="00967915"/>
    <w:rsid w:val="00967EBF"/>
    <w:rsid w:val="00967FDB"/>
    <w:rsid w:val="0097037C"/>
    <w:rsid w:val="00970BA9"/>
    <w:rsid w:val="00970C65"/>
    <w:rsid w:val="00970D7E"/>
    <w:rsid w:val="009715E5"/>
    <w:rsid w:val="00971E08"/>
    <w:rsid w:val="0097226E"/>
    <w:rsid w:val="00972A72"/>
    <w:rsid w:val="00972B3B"/>
    <w:rsid w:val="00972E4B"/>
    <w:rsid w:val="00972E7D"/>
    <w:rsid w:val="00973886"/>
    <w:rsid w:val="00974B25"/>
    <w:rsid w:val="00974B6C"/>
    <w:rsid w:val="00974C72"/>
    <w:rsid w:val="00974E2F"/>
    <w:rsid w:val="0097531E"/>
    <w:rsid w:val="0097568D"/>
    <w:rsid w:val="009757BC"/>
    <w:rsid w:val="00975E85"/>
    <w:rsid w:val="009760D8"/>
    <w:rsid w:val="009762A1"/>
    <w:rsid w:val="0097665B"/>
    <w:rsid w:val="00976A11"/>
    <w:rsid w:val="00976C92"/>
    <w:rsid w:val="00976E38"/>
    <w:rsid w:val="00976E51"/>
    <w:rsid w:val="0097727C"/>
    <w:rsid w:val="0097759A"/>
    <w:rsid w:val="009777F3"/>
    <w:rsid w:val="00980464"/>
    <w:rsid w:val="009817BC"/>
    <w:rsid w:val="00981D3D"/>
    <w:rsid w:val="00981EE7"/>
    <w:rsid w:val="00982235"/>
    <w:rsid w:val="00982705"/>
    <w:rsid w:val="00982ABA"/>
    <w:rsid w:val="00982BDD"/>
    <w:rsid w:val="00982BEF"/>
    <w:rsid w:val="009830C5"/>
    <w:rsid w:val="00983416"/>
    <w:rsid w:val="00983BEA"/>
    <w:rsid w:val="0098404A"/>
    <w:rsid w:val="00984274"/>
    <w:rsid w:val="009848D2"/>
    <w:rsid w:val="009849B7"/>
    <w:rsid w:val="0098564C"/>
    <w:rsid w:val="0098582F"/>
    <w:rsid w:val="00985A4D"/>
    <w:rsid w:val="00985C59"/>
    <w:rsid w:val="00986269"/>
    <w:rsid w:val="0098641E"/>
    <w:rsid w:val="00986B17"/>
    <w:rsid w:val="00986FDD"/>
    <w:rsid w:val="009870EC"/>
    <w:rsid w:val="009871D1"/>
    <w:rsid w:val="009872EA"/>
    <w:rsid w:val="00987522"/>
    <w:rsid w:val="009877BA"/>
    <w:rsid w:val="00987A3B"/>
    <w:rsid w:val="00987B94"/>
    <w:rsid w:val="00987BA6"/>
    <w:rsid w:val="00987DA4"/>
    <w:rsid w:val="00987DDF"/>
    <w:rsid w:val="00990619"/>
    <w:rsid w:val="00990761"/>
    <w:rsid w:val="00990943"/>
    <w:rsid w:val="00990955"/>
    <w:rsid w:val="00990E08"/>
    <w:rsid w:val="00990F6C"/>
    <w:rsid w:val="00990FF5"/>
    <w:rsid w:val="009916B2"/>
    <w:rsid w:val="00991A2A"/>
    <w:rsid w:val="00991BD7"/>
    <w:rsid w:val="00992399"/>
    <w:rsid w:val="009924CF"/>
    <w:rsid w:val="00992BAC"/>
    <w:rsid w:val="00992C95"/>
    <w:rsid w:val="00992CA1"/>
    <w:rsid w:val="00992D16"/>
    <w:rsid w:val="00992DE0"/>
    <w:rsid w:val="00992DFD"/>
    <w:rsid w:val="00992E6C"/>
    <w:rsid w:val="0099308B"/>
    <w:rsid w:val="009931A0"/>
    <w:rsid w:val="0099371F"/>
    <w:rsid w:val="00993775"/>
    <w:rsid w:val="00993C9C"/>
    <w:rsid w:val="00994164"/>
    <w:rsid w:val="0099476A"/>
    <w:rsid w:val="00994FDA"/>
    <w:rsid w:val="00994FF3"/>
    <w:rsid w:val="00995318"/>
    <w:rsid w:val="00995983"/>
    <w:rsid w:val="00995D5C"/>
    <w:rsid w:val="00995E29"/>
    <w:rsid w:val="0099647F"/>
    <w:rsid w:val="00996796"/>
    <w:rsid w:val="009967B3"/>
    <w:rsid w:val="0099723A"/>
    <w:rsid w:val="009974DC"/>
    <w:rsid w:val="00997569"/>
    <w:rsid w:val="00997766"/>
    <w:rsid w:val="009977AA"/>
    <w:rsid w:val="009978CB"/>
    <w:rsid w:val="009979A0"/>
    <w:rsid w:val="009A00AA"/>
    <w:rsid w:val="009A0462"/>
    <w:rsid w:val="009A04D3"/>
    <w:rsid w:val="009A0DA8"/>
    <w:rsid w:val="009A0EDB"/>
    <w:rsid w:val="009A0F10"/>
    <w:rsid w:val="009A1050"/>
    <w:rsid w:val="009A1D10"/>
    <w:rsid w:val="009A1E91"/>
    <w:rsid w:val="009A24F8"/>
    <w:rsid w:val="009A301E"/>
    <w:rsid w:val="009A3050"/>
    <w:rsid w:val="009A30FA"/>
    <w:rsid w:val="009A311D"/>
    <w:rsid w:val="009A3217"/>
    <w:rsid w:val="009A32B3"/>
    <w:rsid w:val="009A3336"/>
    <w:rsid w:val="009A3828"/>
    <w:rsid w:val="009A3FB8"/>
    <w:rsid w:val="009A423D"/>
    <w:rsid w:val="009A46E9"/>
    <w:rsid w:val="009A4719"/>
    <w:rsid w:val="009A47C2"/>
    <w:rsid w:val="009A4AE1"/>
    <w:rsid w:val="009A4DAC"/>
    <w:rsid w:val="009A4FAF"/>
    <w:rsid w:val="009A54DB"/>
    <w:rsid w:val="009A66FF"/>
    <w:rsid w:val="009A6A28"/>
    <w:rsid w:val="009A7329"/>
    <w:rsid w:val="009A767F"/>
    <w:rsid w:val="009A787A"/>
    <w:rsid w:val="009A7F5E"/>
    <w:rsid w:val="009B04BE"/>
    <w:rsid w:val="009B0740"/>
    <w:rsid w:val="009B0B15"/>
    <w:rsid w:val="009B0D6E"/>
    <w:rsid w:val="009B0FC7"/>
    <w:rsid w:val="009B1A00"/>
    <w:rsid w:val="009B1BAF"/>
    <w:rsid w:val="009B1DAB"/>
    <w:rsid w:val="009B1F2E"/>
    <w:rsid w:val="009B246B"/>
    <w:rsid w:val="009B29AB"/>
    <w:rsid w:val="009B2D0B"/>
    <w:rsid w:val="009B300E"/>
    <w:rsid w:val="009B3067"/>
    <w:rsid w:val="009B33A6"/>
    <w:rsid w:val="009B3595"/>
    <w:rsid w:val="009B36BC"/>
    <w:rsid w:val="009B3BCD"/>
    <w:rsid w:val="009B4229"/>
    <w:rsid w:val="009B4378"/>
    <w:rsid w:val="009B4390"/>
    <w:rsid w:val="009B4917"/>
    <w:rsid w:val="009B4EAB"/>
    <w:rsid w:val="009B500B"/>
    <w:rsid w:val="009B5707"/>
    <w:rsid w:val="009B59C7"/>
    <w:rsid w:val="009B5B24"/>
    <w:rsid w:val="009B5CD4"/>
    <w:rsid w:val="009B5DA1"/>
    <w:rsid w:val="009B5DA9"/>
    <w:rsid w:val="009B5E47"/>
    <w:rsid w:val="009B6094"/>
    <w:rsid w:val="009B61F8"/>
    <w:rsid w:val="009B62E0"/>
    <w:rsid w:val="009B6E78"/>
    <w:rsid w:val="009B71DF"/>
    <w:rsid w:val="009B72E3"/>
    <w:rsid w:val="009B730C"/>
    <w:rsid w:val="009B75C9"/>
    <w:rsid w:val="009B7660"/>
    <w:rsid w:val="009B7812"/>
    <w:rsid w:val="009B785A"/>
    <w:rsid w:val="009B7EB6"/>
    <w:rsid w:val="009C004A"/>
    <w:rsid w:val="009C021D"/>
    <w:rsid w:val="009C087E"/>
    <w:rsid w:val="009C08FB"/>
    <w:rsid w:val="009C0C65"/>
    <w:rsid w:val="009C1296"/>
    <w:rsid w:val="009C1337"/>
    <w:rsid w:val="009C14E7"/>
    <w:rsid w:val="009C1653"/>
    <w:rsid w:val="009C178B"/>
    <w:rsid w:val="009C1B30"/>
    <w:rsid w:val="009C1C6A"/>
    <w:rsid w:val="009C2342"/>
    <w:rsid w:val="009C249E"/>
    <w:rsid w:val="009C27EE"/>
    <w:rsid w:val="009C2D25"/>
    <w:rsid w:val="009C301E"/>
    <w:rsid w:val="009C3102"/>
    <w:rsid w:val="009C348D"/>
    <w:rsid w:val="009C39A5"/>
    <w:rsid w:val="009C3CC0"/>
    <w:rsid w:val="009C41F7"/>
    <w:rsid w:val="009C45BF"/>
    <w:rsid w:val="009C461A"/>
    <w:rsid w:val="009C4CEC"/>
    <w:rsid w:val="009C4F84"/>
    <w:rsid w:val="009C5340"/>
    <w:rsid w:val="009C5569"/>
    <w:rsid w:val="009C59BA"/>
    <w:rsid w:val="009C5B08"/>
    <w:rsid w:val="009C5CC4"/>
    <w:rsid w:val="009C62B2"/>
    <w:rsid w:val="009C63AA"/>
    <w:rsid w:val="009C63C3"/>
    <w:rsid w:val="009C65F0"/>
    <w:rsid w:val="009C6B90"/>
    <w:rsid w:val="009C6EFB"/>
    <w:rsid w:val="009C7291"/>
    <w:rsid w:val="009C73FB"/>
    <w:rsid w:val="009C7DC3"/>
    <w:rsid w:val="009C7F8D"/>
    <w:rsid w:val="009D0189"/>
    <w:rsid w:val="009D06AD"/>
    <w:rsid w:val="009D0AD8"/>
    <w:rsid w:val="009D0C27"/>
    <w:rsid w:val="009D14C2"/>
    <w:rsid w:val="009D16D0"/>
    <w:rsid w:val="009D18C1"/>
    <w:rsid w:val="009D1BAC"/>
    <w:rsid w:val="009D1BF6"/>
    <w:rsid w:val="009D1E2C"/>
    <w:rsid w:val="009D1F3A"/>
    <w:rsid w:val="009D244A"/>
    <w:rsid w:val="009D26D4"/>
    <w:rsid w:val="009D29C3"/>
    <w:rsid w:val="009D2D94"/>
    <w:rsid w:val="009D33B1"/>
    <w:rsid w:val="009D370D"/>
    <w:rsid w:val="009D3740"/>
    <w:rsid w:val="009D3C33"/>
    <w:rsid w:val="009D3EAF"/>
    <w:rsid w:val="009D4070"/>
    <w:rsid w:val="009D418B"/>
    <w:rsid w:val="009D46AE"/>
    <w:rsid w:val="009D46D9"/>
    <w:rsid w:val="009D5650"/>
    <w:rsid w:val="009D62CF"/>
    <w:rsid w:val="009D643F"/>
    <w:rsid w:val="009D6873"/>
    <w:rsid w:val="009D705F"/>
    <w:rsid w:val="009D7AA4"/>
    <w:rsid w:val="009E05EE"/>
    <w:rsid w:val="009E0670"/>
    <w:rsid w:val="009E0C52"/>
    <w:rsid w:val="009E1036"/>
    <w:rsid w:val="009E1122"/>
    <w:rsid w:val="009E167E"/>
    <w:rsid w:val="009E2215"/>
    <w:rsid w:val="009E2749"/>
    <w:rsid w:val="009E2753"/>
    <w:rsid w:val="009E27B1"/>
    <w:rsid w:val="009E2B65"/>
    <w:rsid w:val="009E30EE"/>
    <w:rsid w:val="009E3950"/>
    <w:rsid w:val="009E3A7C"/>
    <w:rsid w:val="009E3B14"/>
    <w:rsid w:val="009E4404"/>
    <w:rsid w:val="009E45D3"/>
    <w:rsid w:val="009E49CD"/>
    <w:rsid w:val="009E4D4E"/>
    <w:rsid w:val="009E6311"/>
    <w:rsid w:val="009E69B7"/>
    <w:rsid w:val="009E6B21"/>
    <w:rsid w:val="009E6BA6"/>
    <w:rsid w:val="009E6FF5"/>
    <w:rsid w:val="009E73A1"/>
    <w:rsid w:val="009E740D"/>
    <w:rsid w:val="009E7569"/>
    <w:rsid w:val="009E756F"/>
    <w:rsid w:val="009E79A0"/>
    <w:rsid w:val="009E7AB6"/>
    <w:rsid w:val="009E7C72"/>
    <w:rsid w:val="009E7CAB"/>
    <w:rsid w:val="009E7D79"/>
    <w:rsid w:val="009E7D7D"/>
    <w:rsid w:val="009F040A"/>
    <w:rsid w:val="009F067F"/>
    <w:rsid w:val="009F092E"/>
    <w:rsid w:val="009F1C5C"/>
    <w:rsid w:val="009F1C6B"/>
    <w:rsid w:val="009F1DAB"/>
    <w:rsid w:val="009F25D9"/>
    <w:rsid w:val="009F266E"/>
    <w:rsid w:val="009F2D1A"/>
    <w:rsid w:val="009F2EE6"/>
    <w:rsid w:val="009F3149"/>
    <w:rsid w:val="009F31E2"/>
    <w:rsid w:val="009F3A96"/>
    <w:rsid w:val="009F3DE1"/>
    <w:rsid w:val="009F41F3"/>
    <w:rsid w:val="009F42B9"/>
    <w:rsid w:val="009F4415"/>
    <w:rsid w:val="009F4639"/>
    <w:rsid w:val="009F475C"/>
    <w:rsid w:val="009F4983"/>
    <w:rsid w:val="009F4D1E"/>
    <w:rsid w:val="009F504F"/>
    <w:rsid w:val="009F546B"/>
    <w:rsid w:val="009F5610"/>
    <w:rsid w:val="009F5EF7"/>
    <w:rsid w:val="009F62AC"/>
    <w:rsid w:val="009F676E"/>
    <w:rsid w:val="009F6837"/>
    <w:rsid w:val="009F690B"/>
    <w:rsid w:val="009F6937"/>
    <w:rsid w:val="009F6B2B"/>
    <w:rsid w:val="009F6CE4"/>
    <w:rsid w:val="009F6DDD"/>
    <w:rsid w:val="009F70DB"/>
    <w:rsid w:val="009F720F"/>
    <w:rsid w:val="009F72B8"/>
    <w:rsid w:val="009F73B3"/>
    <w:rsid w:val="009F7474"/>
    <w:rsid w:val="009F771F"/>
    <w:rsid w:val="009F785E"/>
    <w:rsid w:val="009F7AB5"/>
    <w:rsid w:val="009F7ABA"/>
    <w:rsid w:val="009F7AC6"/>
    <w:rsid w:val="009F7C1D"/>
    <w:rsid w:val="009F7FDD"/>
    <w:rsid w:val="00A00488"/>
    <w:rsid w:val="00A00BB9"/>
    <w:rsid w:val="00A00D80"/>
    <w:rsid w:val="00A00E34"/>
    <w:rsid w:val="00A019F7"/>
    <w:rsid w:val="00A01A49"/>
    <w:rsid w:val="00A01BF2"/>
    <w:rsid w:val="00A01C4A"/>
    <w:rsid w:val="00A01E9D"/>
    <w:rsid w:val="00A01EBE"/>
    <w:rsid w:val="00A01F09"/>
    <w:rsid w:val="00A02499"/>
    <w:rsid w:val="00A0298E"/>
    <w:rsid w:val="00A03051"/>
    <w:rsid w:val="00A0308E"/>
    <w:rsid w:val="00A030A0"/>
    <w:rsid w:val="00A033D0"/>
    <w:rsid w:val="00A038F3"/>
    <w:rsid w:val="00A03E25"/>
    <w:rsid w:val="00A04039"/>
    <w:rsid w:val="00A04170"/>
    <w:rsid w:val="00A045E7"/>
    <w:rsid w:val="00A0461E"/>
    <w:rsid w:val="00A04735"/>
    <w:rsid w:val="00A049F1"/>
    <w:rsid w:val="00A04B4C"/>
    <w:rsid w:val="00A0520F"/>
    <w:rsid w:val="00A05338"/>
    <w:rsid w:val="00A055A4"/>
    <w:rsid w:val="00A058D5"/>
    <w:rsid w:val="00A05AD5"/>
    <w:rsid w:val="00A05E92"/>
    <w:rsid w:val="00A06290"/>
    <w:rsid w:val="00A06447"/>
    <w:rsid w:val="00A0651B"/>
    <w:rsid w:val="00A06DC8"/>
    <w:rsid w:val="00A06F15"/>
    <w:rsid w:val="00A074F1"/>
    <w:rsid w:val="00A076F2"/>
    <w:rsid w:val="00A07773"/>
    <w:rsid w:val="00A07901"/>
    <w:rsid w:val="00A07D44"/>
    <w:rsid w:val="00A07D9B"/>
    <w:rsid w:val="00A07FCF"/>
    <w:rsid w:val="00A10102"/>
    <w:rsid w:val="00A1093A"/>
    <w:rsid w:val="00A1097C"/>
    <w:rsid w:val="00A1098F"/>
    <w:rsid w:val="00A10D42"/>
    <w:rsid w:val="00A10F31"/>
    <w:rsid w:val="00A11132"/>
    <w:rsid w:val="00A111AD"/>
    <w:rsid w:val="00A11402"/>
    <w:rsid w:val="00A11D60"/>
    <w:rsid w:val="00A12977"/>
    <w:rsid w:val="00A12B1E"/>
    <w:rsid w:val="00A12E80"/>
    <w:rsid w:val="00A131B2"/>
    <w:rsid w:val="00A1345A"/>
    <w:rsid w:val="00A13AB8"/>
    <w:rsid w:val="00A13C19"/>
    <w:rsid w:val="00A1400E"/>
    <w:rsid w:val="00A14059"/>
    <w:rsid w:val="00A14239"/>
    <w:rsid w:val="00A1471D"/>
    <w:rsid w:val="00A14C58"/>
    <w:rsid w:val="00A166BE"/>
    <w:rsid w:val="00A167D4"/>
    <w:rsid w:val="00A16980"/>
    <w:rsid w:val="00A16DBA"/>
    <w:rsid w:val="00A1719C"/>
    <w:rsid w:val="00A171AA"/>
    <w:rsid w:val="00A17AD3"/>
    <w:rsid w:val="00A17DD6"/>
    <w:rsid w:val="00A2059A"/>
    <w:rsid w:val="00A20763"/>
    <w:rsid w:val="00A20811"/>
    <w:rsid w:val="00A20EFF"/>
    <w:rsid w:val="00A21453"/>
    <w:rsid w:val="00A217BE"/>
    <w:rsid w:val="00A2182F"/>
    <w:rsid w:val="00A219EB"/>
    <w:rsid w:val="00A22407"/>
    <w:rsid w:val="00A2254E"/>
    <w:rsid w:val="00A227F4"/>
    <w:rsid w:val="00A22D19"/>
    <w:rsid w:val="00A2310D"/>
    <w:rsid w:val="00A2352D"/>
    <w:rsid w:val="00A239E7"/>
    <w:rsid w:val="00A23AD6"/>
    <w:rsid w:val="00A23C28"/>
    <w:rsid w:val="00A23EAF"/>
    <w:rsid w:val="00A23FD9"/>
    <w:rsid w:val="00A246C6"/>
    <w:rsid w:val="00A25259"/>
    <w:rsid w:val="00A25561"/>
    <w:rsid w:val="00A25606"/>
    <w:rsid w:val="00A257A2"/>
    <w:rsid w:val="00A2580E"/>
    <w:rsid w:val="00A25D32"/>
    <w:rsid w:val="00A25EA4"/>
    <w:rsid w:val="00A2640D"/>
    <w:rsid w:val="00A2651D"/>
    <w:rsid w:val="00A26843"/>
    <w:rsid w:val="00A26CAD"/>
    <w:rsid w:val="00A274DD"/>
    <w:rsid w:val="00A277BD"/>
    <w:rsid w:val="00A27B4A"/>
    <w:rsid w:val="00A3010B"/>
    <w:rsid w:val="00A30454"/>
    <w:rsid w:val="00A305B1"/>
    <w:rsid w:val="00A30C31"/>
    <w:rsid w:val="00A3113B"/>
    <w:rsid w:val="00A315D2"/>
    <w:rsid w:val="00A31C0F"/>
    <w:rsid w:val="00A3276F"/>
    <w:rsid w:val="00A32A01"/>
    <w:rsid w:val="00A32A0A"/>
    <w:rsid w:val="00A32EA0"/>
    <w:rsid w:val="00A32FF9"/>
    <w:rsid w:val="00A3353D"/>
    <w:rsid w:val="00A33589"/>
    <w:rsid w:val="00A33815"/>
    <w:rsid w:val="00A339E5"/>
    <w:rsid w:val="00A33A45"/>
    <w:rsid w:val="00A33BA6"/>
    <w:rsid w:val="00A341C0"/>
    <w:rsid w:val="00A3439E"/>
    <w:rsid w:val="00A3462C"/>
    <w:rsid w:val="00A34648"/>
    <w:rsid w:val="00A346E8"/>
    <w:rsid w:val="00A34B9E"/>
    <w:rsid w:val="00A35F60"/>
    <w:rsid w:val="00A366D9"/>
    <w:rsid w:val="00A36962"/>
    <w:rsid w:val="00A36E2F"/>
    <w:rsid w:val="00A36F97"/>
    <w:rsid w:val="00A36F9F"/>
    <w:rsid w:val="00A3710A"/>
    <w:rsid w:val="00A373B1"/>
    <w:rsid w:val="00A3774D"/>
    <w:rsid w:val="00A37C22"/>
    <w:rsid w:val="00A401AD"/>
    <w:rsid w:val="00A402B4"/>
    <w:rsid w:val="00A403CA"/>
    <w:rsid w:val="00A403E3"/>
    <w:rsid w:val="00A40468"/>
    <w:rsid w:val="00A40A13"/>
    <w:rsid w:val="00A40FDD"/>
    <w:rsid w:val="00A41735"/>
    <w:rsid w:val="00A417AD"/>
    <w:rsid w:val="00A41AFF"/>
    <w:rsid w:val="00A4229C"/>
    <w:rsid w:val="00A42832"/>
    <w:rsid w:val="00A42E76"/>
    <w:rsid w:val="00A42FD0"/>
    <w:rsid w:val="00A4317E"/>
    <w:rsid w:val="00A4359B"/>
    <w:rsid w:val="00A43666"/>
    <w:rsid w:val="00A43716"/>
    <w:rsid w:val="00A43909"/>
    <w:rsid w:val="00A4417A"/>
    <w:rsid w:val="00A442AB"/>
    <w:rsid w:val="00A44407"/>
    <w:rsid w:val="00A4445F"/>
    <w:rsid w:val="00A44462"/>
    <w:rsid w:val="00A449B7"/>
    <w:rsid w:val="00A44A8C"/>
    <w:rsid w:val="00A44C57"/>
    <w:rsid w:val="00A451ED"/>
    <w:rsid w:val="00A452EB"/>
    <w:rsid w:val="00A4545B"/>
    <w:rsid w:val="00A457DE"/>
    <w:rsid w:val="00A45AFC"/>
    <w:rsid w:val="00A45C91"/>
    <w:rsid w:val="00A45E11"/>
    <w:rsid w:val="00A45E92"/>
    <w:rsid w:val="00A46025"/>
    <w:rsid w:val="00A4615A"/>
    <w:rsid w:val="00A46B38"/>
    <w:rsid w:val="00A47872"/>
    <w:rsid w:val="00A47BFB"/>
    <w:rsid w:val="00A47D9D"/>
    <w:rsid w:val="00A47DB9"/>
    <w:rsid w:val="00A47E7E"/>
    <w:rsid w:val="00A47EAC"/>
    <w:rsid w:val="00A501D0"/>
    <w:rsid w:val="00A50371"/>
    <w:rsid w:val="00A503F8"/>
    <w:rsid w:val="00A5058E"/>
    <w:rsid w:val="00A506D7"/>
    <w:rsid w:val="00A5090F"/>
    <w:rsid w:val="00A50A70"/>
    <w:rsid w:val="00A50B79"/>
    <w:rsid w:val="00A5183B"/>
    <w:rsid w:val="00A5187E"/>
    <w:rsid w:val="00A528CA"/>
    <w:rsid w:val="00A5296C"/>
    <w:rsid w:val="00A529DC"/>
    <w:rsid w:val="00A5302E"/>
    <w:rsid w:val="00A531BF"/>
    <w:rsid w:val="00A53726"/>
    <w:rsid w:val="00A54367"/>
    <w:rsid w:val="00A545D9"/>
    <w:rsid w:val="00A5468F"/>
    <w:rsid w:val="00A54A63"/>
    <w:rsid w:val="00A54C13"/>
    <w:rsid w:val="00A54D45"/>
    <w:rsid w:val="00A54EDD"/>
    <w:rsid w:val="00A5506C"/>
    <w:rsid w:val="00A55102"/>
    <w:rsid w:val="00A5525D"/>
    <w:rsid w:val="00A55CA3"/>
    <w:rsid w:val="00A55CAB"/>
    <w:rsid w:val="00A55D36"/>
    <w:rsid w:val="00A55FB3"/>
    <w:rsid w:val="00A5670E"/>
    <w:rsid w:val="00A56E80"/>
    <w:rsid w:val="00A57702"/>
    <w:rsid w:val="00A57C55"/>
    <w:rsid w:val="00A57CFF"/>
    <w:rsid w:val="00A608C8"/>
    <w:rsid w:val="00A610F5"/>
    <w:rsid w:val="00A61811"/>
    <w:rsid w:val="00A61A80"/>
    <w:rsid w:val="00A61B8D"/>
    <w:rsid w:val="00A61E2C"/>
    <w:rsid w:val="00A62070"/>
    <w:rsid w:val="00A62452"/>
    <w:rsid w:val="00A62DB3"/>
    <w:rsid w:val="00A63624"/>
    <w:rsid w:val="00A638C7"/>
    <w:rsid w:val="00A63EB0"/>
    <w:rsid w:val="00A63F0B"/>
    <w:rsid w:val="00A641A4"/>
    <w:rsid w:val="00A6458F"/>
    <w:rsid w:val="00A64596"/>
    <w:rsid w:val="00A64751"/>
    <w:rsid w:val="00A648D9"/>
    <w:rsid w:val="00A64937"/>
    <w:rsid w:val="00A64A0B"/>
    <w:rsid w:val="00A64F94"/>
    <w:rsid w:val="00A65345"/>
    <w:rsid w:val="00A657F0"/>
    <w:rsid w:val="00A65A0E"/>
    <w:rsid w:val="00A65A88"/>
    <w:rsid w:val="00A65AF3"/>
    <w:rsid w:val="00A65B18"/>
    <w:rsid w:val="00A66194"/>
    <w:rsid w:val="00A6657C"/>
    <w:rsid w:val="00A66727"/>
    <w:rsid w:val="00A66912"/>
    <w:rsid w:val="00A67771"/>
    <w:rsid w:val="00A677A7"/>
    <w:rsid w:val="00A67F5F"/>
    <w:rsid w:val="00A70228"/>
    <w:rsid w:val="00A707DC"/>
    <w:rsid w:val="00A70A93"/>
    <w:rsid w:val="00A70C11"/>
    <w:rsid w:val="00A71051"/>
    <w:rsid w:val="00A71450"/>
    <w:rsid w:val="00A7146E"/>
    <w:rsid w:val="00A7176F"/>
    <w:rsid w:val="00A71F56"/>
    <w:rsid w:val="00A7220F"/>
    <w:rsid w:val="00A724E1"/>
    <w:rsid w:val="00A72605"/>
    <w:rsid w:val="00A728B4"/>
    <w:rsid w:val="00A729C7"/>
    <w:rsid w:val="00A72B56"/>
    <w:rsid w:val="00A72BB2"/>
    <w:rsid w:val="00A72CFC"/>
    <w:rsid w:val="00A72EA3"/>
    <w:rsid w:val="00A73201"/>
    <w:rsid w:val="00A73312"/>
    <w:rsid w:val="00A735AF"/>
    <w:rsid w:val="00A73691"/>
    <w:rsid w:val="00A74188"/>
    <w:rsid w:val="00A74712"/>
    <w:rsid w:val="00A74B30"/>
    <w:rsid w:val="00A75D04"/>
    <w:rsid w:val="00A76098"/>
    <w:rsid w:val="00A76533"/>
    <w:rsid w:val="00A76A4F"/>
    <w:rsid w:val="00A76B4A"/>
    <w:rsid w:val="00A76C97"/>
    <w:rsid w:val="00A76E01"/>
    <w:rsid w:val="00A7700E"/>
    <w:rsid w:val="00A770D2"/>
    <w:rsid w:val="00A770FD"/>
    <w:rsid w:val="00A77429"/>
    <w:rsid w:val="00A77482"/>
    <w:rsid w:val="00A777E9"/>
    <w:rsid w:val="00A77A2C"/>
    <w:rsid w:val="00A77DA4"/>
    <w:rsid w:val="00A77F72"/>
    <w:rsid w:val="00A8058D"/>
    <w:rsid w:val="00A808F9"/>
    <w:rsid w:val="00A80BD1"/>
    <w:rsid w:val="00A815FF"/>
    <w:rsid w:val="00A817CB"/>
    <w:rsid w:val="00A81E27"/>
    <w:rsid w:val="00A82A09"/>
    <w:rsid w:val="00A82B23"/>
    <w:rsid w:val="00A83188"/>
    <w:rsid w:val="00A832BD"/>
    <w:rsid w:val="00A83B01"/>
    <w:rsid w:val="00A84114"/>
    <w:rsid w:val="00A84597"/>
    <w:rsid w:val="00A84CD8"/>
    <w:rsid w:val="00A84FE2"/>
    <w:rsid w:val="00A852E1"/>
    <w:rsid w:val="00A85913"/>
    <w:rsid w:val="00A85B4C"/>
    <w:rsid w:val="00A85CE3"/>
    <w:rsid w:val="00A85DD4"/>
    <w:rsid w:val="00A85F02"/>
    <w:rsid w:val="00A8629E"/>
    <w:rsid w:val="00A867AF"/>
    <w:rsid w:val="00A86B23"/>
    <w:rsid w:val="00A86B47"/>
    <w:rsid w:val="00A874D1"/>
    <w:rsid w:val="00A87AA6"/>
    <w:rsid w:val="00A87AFB"/>
    <w:rsid w:val="00A90025"/>
    <w:rsid w:val="00A900DF"/>
    <w:rsid w:val="00A9038C"/>
    <w:rsid w:val="00A90C9B"/>
    <w:rsid w:val="00A90FEA"/>
    <w:rsid w:val="00A91162"/>
    <w:rsid w:val="00A91359"/>
    <w:rsid w:val="00A9141D"/>
    <w:rsid w:val="00A91C78"/>
    <w:rsid w:val="00A91C97"/>
    <w:rsid w:val="00A91D16"/>
    <w:rsid w:val="00A9314E"/>
    <w:rsid w:val="00A933F8"/>
    <w:rsid w:val="00A93942"/>
    <w:rsid w:val="00A940C2"/>
    <w:rsid w:val="00A94C6C"/>
    <w:rsid w:val="00A9561B"/>
    <w:rsid w:val="00A95A20"/>
    <w:rsid w:val="00A95BF4"/>
    <w:rsid w:val="00A968FA"/>
    <w:rsid w:val="00A96A76"/>
    <w:rsid w:val="00A971DC"/>
    <w:rsid w:val="00A97805"/>
    <w:rsid w:val="00A97F34"/>
    <w:rsid w:val="00AA0067"/>
    <w:rsid w:val="00AA0318"/>
    <w:rsid w:val="00AA0359"/>
    <w:rsid w:val="00AA049E"/>
    <w:rsid w:val="00AA09E8"/>
    <w:rsid w:val="00AA0D67"/>
    <w:rsid w:val="00AA0EEA"/>
    <w:rsid w:val="00AA1010"/>
    <w:rsid w:val="00AA11B3"/>
    <w:rsid w:val="00AA1534"/>
    <w:rsid w:val="00AA17C8"/>
    <w:rsid w:val="00AA1A59"/>
    <w:rsid w:val="00AA1DCC"/>
    <w:rsid w:val="00AA21B7"/>
    <w:rsid w:val="00AA2221"/>
    <w:rsid w:val="00AA247C"/>
    <w:rsid w:val="00AA249E"/>
    <w:rsid w:val="00AA2801"/>
    <w:rsid w:val="00AA290C"/>
    <w:rsid w:val="00AA2DD3"/>
    <w:rsid w:val="00AA2E6D"/>
    <w:rsid w:val="00AA2EEC"/>
    <w:rsid w:val="00AA32BF"/>
    <w:rsid w:val="00AA340A"/>
    <w:rsid w:val="00AA389B"/>
    <w:rsid w:val="00AA3A8E"/>
    <w:rsid w:val="00AA4844"/>
    <w:rsid w:val="00AA53F7"/>
    <w:rsid w:val="00AA5974"/>
    <w:rsid w:val="00AA617A"/>
    <w:rsid w:val="00AA6341"/>
    <w:rsid w:val="00AA6852"/>
    <w:rsid w:val="00AA68AA"/>
    <w:rsid w:val="00AA6BDC"/>
    <w:rsid w:val="00AA6E95"/>
    <w:rsid w:val="00AA7330"/>
    <w:rsid w:val="00AA7403"/>
    <w:rsid w:val="00AA75C0"/>
    <w:rsid w:val="00AA7BA4"/>
    <w:rsid w:val="00AB13CC"/>
    <w:rsid w:val="00AB1931"/>
    <w:rsid w:val="00AB1C95"/>
    <w:rsid w:val="00AB1EC2"/>
    <w:rsid w:val="00AB20A7"/>
    <w:rsid w:val="00AB2208"/>
    <w:rsid w:val="00AB227F"/>
    <w:rsid w:val="00AB22B4"/>
    <w:rsid w:val="00AB22D8"/>
    <w:rsid w:val="00AB24B7"/>
    <w:rsid w:val="00AB24FA"/>
    <w:rsid w:val="00AB273C"/>
    <w:rsid w:val="00AB2796"/>
    <w:rsid w:val="00AB2E16"/>
    <w:rsid w:val="00AB2F8A"/>
    <w:rsid w:val="00AB3389"/>
    <w:rsid w:val="00AB353A"/>
    <w:rsid w:val="00AB3DCD"/>
    <w:rsid w:val="00AB4349"/>
    <w:rsid w:val="00AB453B"/>
    <w:rsid w:val="00AB4592"/>
    <w:rsid w:val="00AB4C02"/>
    <w:rsid w:val="00AB518A"/>
    <w:rsid w:val="00AB5630"/>
    <w:rsid w:val="00AB59C3"/>
    <w:rsid w:val="00AB6064"/>
    <w:rsid w:val="00AB62F4"/>
    <w:rsid w:val="00AB6429"/>
    <w:rsid w:val="00AB6569"/>
    <w:rsid w:val="00AB6AAF"/>
    <w:rsid w:val="00AB6AF0"/>
    <w:rsid w:val="00AB7026"/>
    <w:rsid w:val="00AB7518"/>
    <w:rsid w:val="00AB764D"/>
    <w:rsid w:val="00AB7DD3"/>
    <w:rsid w:val="00AB7E35"/>
    <w:rsid w:val="00AC0471"/>
    <w:rsid w:val="00AC047E"/>
    <w:rsid w:val="00AC04F9"/>
    <w:rsid w:val="00AC07A8"/>
    <w:rsid w:val="00AC08CD"/>
    <w:rsid w:val="00AC08FD"/>
    <w:rsid w:val="00AC1014"/>
    <w:rsid w:val="00AC1D69"/>
    <w:rsid w:val="00AC1ED8"/>
    <w:rsid w:val="00AC1F28"/>
    <w:rsid w:val="00AC1FCA"/>
    <w:rsid w:val="00AC2244"/>
    <w:rsid w:val="00AC23D7"/>
    <w:rsid w:val="00AC2406"/>
    <w:rsid w:val="00AC2E12"/>
    <w:rsid w:val="00AC2F6C"/>
    <w:rsid w:val="00AC2FA6"/>
    <w:rsid w:val="00AC335B"/>
    <w:rsid w:val="00AC3756"/>
    <w:rsid w:val="00AC3810"/>
    <w:rsid w:val="00AC3915"/>
    <w:rsid w:val="00AC41C1"/>
    <w:rsid w:val="00AC48B3"/>
    <w:rsid w:val="00AC4905"/>
    <w:rsid w:val="00AC4A8A"/>
    <w:rsid w:val="00AC4ABB"/>
    <w:rsid w:val="00AC4DF3"/>
    <w:rsid w:val="00AC4F12"/>
    <w:rsid w:val="00AC5087"/>
    <w:rsid w:val="00AC50EA"/>
    <w:rsid w:val="00AC5325"/>
    <w:rsid w:val="00AC547D"/>
    <w:rsid w:val="00AC5D89"/>
    <w:rsid w:val="00AC5EB4"/>
    <w:rsid w:val="00AC6219"/>
    <w:rsid w:val="00AC622A"/>
    <w:rsid w:val="00AC6461"/>
    <w:rsid w:val="00AC6E6A"/>
    <w:rsid w:val="00AC7907"/>
    <w:rsid w:val="00AC7B4A"/>
    <w:rsid w:val="00AC7CEE"/>
    <w:rsid w:val="00AC7DB9"/>
    <w:rsid w:val="00AC7ED2"/>
    <w:rsid w:val="00AD0224"/>
    <w:rsid w:val="00AD0291"/>
    <w:rsid w:val="00AD066A"/>
    <w:rsid w:val="00AD0B75"/>
    <w:rsid w:val="00AD0E16"/>
    <w:rsid w:val="00AD1003"/>
    <w:rsid w:val="00AD109B"/>
    <w:rsid w:val="00AD1E07"/>
    <w:rsid w:val="00AD2434"/>
    <w:rsid w:val="00AD27F1"/>
    <w:rsid w:val="00AD2BA1"/>
    <w:rsid w:val="00AD2E96"/>
    <w:rsid w:val="00AD3350"/>
    <w:rsid w:val="00AD360A"/>
    <w:rsid w:val="00AD42E0"/>
    <w:rsid w:val="00AD4615"/>
    <w:rsid w:val="00AD4DF7"/>
    <w:rsid w:val="00AD4E1B"/>
    <w:rsid w:val="00AD5958"/>
    <w:rsid w:val="00AD5A11"/>
    <w:rsid w:val="00AD5D77"/>
    <w:rsid w:val="00AD5F12"/>
    <w:rsid w:val="00AD5F49"/>
    <w:rsid w:val="00AD6909"/>
    <w:rsid w:val="00AD69A5"/>
    <w:rsid w:val="00AD69BB"/>
    <w:rsid w:val="00AD6E6F"/>
    <w:rsid w:val="00AD7712"/>
    <w:rsid w:val="00AE0064"/>
    <w:rsid w:val="00AE00B6"/>
    <w:rsid w:val="00AE0170"/>
    <w:rsid w:val="00AE04F4"/>
    <w:rsid w:val="00AE057D"/>
    <w:rsid w:val="00AE05B2"/>
    <w:rsid w:val="00AE0772"/>
    <w:rsid w:val="00AE082F"/>
    <w:rsid w:val="00AE09A5"/>
    <w:rsid w:val="00AE0BC4"/>
    <w:rsid w:val="00AE1084"/>
    <w:rsid w:val="00AE11BA"/>
    <w:rsid w:val="00AE13E0"/>
    <w:rsid w:val="00AE174A"/>
    <w:rsid w:val="00AE195F"/>
    <w:rsid w:val="00AE2200"/>
    <w:rsid w:val="00AE2A39"/>
    <w:rsid w:val="00AE317E"/>
    <w:rsid w:val="00AE31A2"/>
    <w:rsid w:val="00AE371E"/>
    <w:rsid w:val="00AE37CD"/>
    <w:rsid w:val="00AE4139"/>
    <w:rsid w:val="00AE4A7F"/>
    <w:rsid w:val="00AE4AC9"/>
    <w:rsid w:val="00AE4FCC"/>
    <w:rsid w:val="00AE543D"/>
    <w:rsid w:val="00AE5659"/>
    <w:rsid w:val="00AE5757"/>
    <w:rsid w:val="00AE5B90"/>
    <w:rsid w:val="00AE5DF1"/>
    <w:rsid w:val="00AE5F3D"/>
    <w:rsid w:val="00AE641B"/>
    <w:rsid w:val="00AE651D"/>
    <w:rsid w:val="00AE65E8"/>
    <w:rsid w:val="00AE686B"/>
    <w:rsid w:val="00AE686F"/>
    <w:rsid w:val="00AE6A0F"/>
    <w:rsid w:val="00AE6E80"/>
    <w:rsid w:val="00AE7162"/>
    <w:rsid w:val="00AE743E"/>
    <w:rsid w:val="00AE746F"/>
    <w:rsid w:val="00AE7542"/>
    <w:rsid w:val="00AE7A3E"/>
    <w:rsid w:val="00AE7B57"/>
    <w:rsid w:val="00AE7C48"/>
    <w:rsid w:val="00AE7D56"/>
    <w:rsid w:val="00AE7D66"/>
    <w:rsid w:val="00AF05BF"/>
    <w:rsid w:val="00AF07CF"/>
    <w:rsid w:val="00AF153C"/>
    <w:rsid w:val="00AF1C4D"/>
    <w:rsid w:val="00AF220E"/>
    <w:rsid w:val="00AF2269"/>
    <w:rsid w:val="00AF25EC"/>
    <w:rsid w:val="00AF2758"/>
    <w:rsid w:val="00AF3086"/>
    <w:rsid w:val="00AF3358"/>
    <w:rsid w:val="00AF383B"/>
    <w:rsid w:val="00AF3865"/>
    <w:rsid w:val="00AF3D52"/>
    <w:rsid w:val="00AF3E69"/>
    <w:rsid w:val="00AF408D"/>
    <w:rsid w:val="00AF475A"/>
    <w:rsid w:val="00AF47E6"/>
    <w:rsid w:val="00AF4A7E"/>
    <w:rsid w:val="00AF4DD5"/>
    <w:rsid w:val="00AF4E55"/>
    <w:rsid w:val="00AF5106"/>
    <w:rsid w:val="00AF56C5"/>
    <w:rsid w:val="00AF5BC6"/>
    <w:rsid w:val="00AF6318"/>
    <w:rsid w:val="00AF6B12"/>
    <w:rsid w:val="00AF6B84"/>
    <w:rsid w:val="00AF6F1E"/>
    <w:rsid w:val="00AF705E"/>
    <w:rsid w:val="00AF70EC"/>
    <w:rsid w:val="00AF7615"/>
    <w:rsid w:val="00AF7725"/>
    <w:rsid w:val="00AF7786"/>
    <w:rsid w:val="00AF7841"/>
    <w:rsid w:val="00AF7B0F"/>
    <w:rsid w:val="00AF7BCF"/>
    <w:rsid w:val="00B00233"/>
    <w:rsid w:val="00B005DD"/>
    <w:rsid w:val="00B00B79"/>
    <w:rsid w:val="00B00C7B"/>
    <w:rsid w:val="00B00E59"/>
    <w:rsid w:val="00B017FD"/>
    <w:rsid w:val="00B01AE1"/>
    <w:rsid w:val="00B02F41"/>
    <w:rsid w:val="00B02FA3"/>
    <w:rsid w:val="00B0318E"/>
    <w:rsid w:val="00B032EC"/>
    <w:rsid w:val="00B03601"/>
    <w:rsid w:val="00B03A70"/>
    <w:rsid w:val="00B03D33"/>
    <w:rsid w:val="00B03FC0"/>
    <w:rsid w:val="00B04340"/>
    <w:rsid w:val="00B046A2"/>
    <w:rsid w:val="00B04818"/>
    <w:rsid w:val="00B04927"/>
    <w:rsid w:val="00B04A61"/>
    <w:rsid w:val="00B04CB7"/>
    <w:rsid w:val="00B04E3D"/>
    <w:rsid w:val="00B04FF3"/>
    <w:rsid w:val="00B0565D"/>
    <w:rsid w:val="00B056C7"/>
    <w:rsid w:val="00B05982"/>
    <w:rsid w:val="00B05B87"/>
    <w:rsid w:val="00B06331"/>
    <w:rsid w:val="00B06538"/>
    <w:rsid w:val="00B06673"/>
    <w:rsid w:val="00B06A95"/>
    <w:rsid w:val="00B06D17"/>
    <w:rsid w:val="00B070CE"/>
    <w:rsid w:val="00B07163"/>
    <w:rsid w:val="00B072BE"/>
    <w:rsid w:val="00B072DE"/>
    <w:rsid w:val="00B075AD"/>
    <w:rsid w:val="00B07B83"/>
    <w:rsid w:val="00B10878"/>
    <w:rsid w:val="00B10B7C"/>
    <w:rsid w:val="00B111F0"/>
    <w:rsid w:val="00B113E5"/>
    <w:rsid w:val="00B11451"/>
    <w:rsid w:val="00B115C5"/>
    <w:rsid w:val="00B1174E"/>
    <w:rsid w:val="00B1193C"/>
    <w:rsid w:val="00B11B96"/>
    <w:rsid w:val="00B11E67"/>
    <w:rsid w:val="00B12459"/>
    <w:rsid w:val="00B12743"/>
    <w:rsid w:val="00B12934"/>
    <w:rsid w:val="00B12A80"/>
    <w:rsid w:val="00B12BDD"/>
    <w:rsid w:val="00B130F9"/>
    <w:rsid w:val="00B1321A"/>
    <w:rsid w:val="00B1348A"/>
    <w:rsid w:val="00B135C8"/>
    <w:rsid w:val="00B138AB"/>
    <w:rsid w:val="00B13FCA"/>
    <w:rsid w:val="00B14191"/>
    <w:rsid w:val="00B145CE"/>
    <w:rsid w:val="00B146E3"/>
    <w:rsid w:val="00B14C03"/>
    <w:rsid w:val="00B14CB7"/>
    <w:rsid w:val="00B14F7D"/>
    <w:rsid w:val="00B158DC"/>
    <w:rsid w:val="00B15B9C"/>
    <w:rsid w:val="00B15DC5"/>
    <w:rsid w:val="00B15F88"/>
    <w:rsid w:val="00B1613F"/>
    <w:rsid w:val="00B16286"/>
    <w:rsid w:val="00B16428"/>
    <w:rsid w:val="00B1649A"/>
    <w:rsid w:val="00B17063"/>
    <w:rsid w:val="00B17952"/>
    <w:rsid w:val="00B17A08"/>
    <w:rsid w:val="00B20775"/>
    <w:rsid w:val="00B207BC"/>
    <w:rsid w:val="00B20AF9"/>
    <w:rsid w:val="00B2131A"/>
    <w:rsid w:val="00B2155C"/>
    <w:rsid w:val="00B21D96"/>
    <w:rsid w:val="00B2230A"/>
    <w:rsid w:val="00B22356"/>
    <w:rsid w:val="00B22AE0"/>
    <w:rsid w:val="00B22D7B"/>
    <w:rsid w:val="00B22EA6"/>
    <w:rsid w:val="00B22FEA"/>
    <w:rsid w:val="00B237A3"/>
    <w:rsid w:val="00B23AE8"/>
    <w:rsid w:val="00B23C61"/>
    <w:rsid w:val="00B23FD7"/>
    <w:rsid w:val="00B244F8"/>
    <w:rsid w:val="00B24A3E"/>
    <w:rsid w:val="00B24DA3"/>
    <w:rsid w:val="00B24EC5"/>
    <w:rsid w:val="00B25354"/>
    <w:rsid w:val="00B253AF"/>
    <w:rsid w:val="00B2573F"/>
    <w:rsid w:val="00B25B24"/>
    <w:rsid w:val="00B2637A"/>
    <w:rsid w:val="00B26668"/>
    <w:rsid w:val="00B273E9"/>
    <w:rsid w:val="00B274C4"/>
    <w:rsid w:val="00B277B0"/>
    <w:rsid w:val="00B27A0E"/>
    <w:rsid w:val="00B30151"/>
    <w:rsid w:val="00B30E05"/>
    <w:rsid w:val="00B312D5"/>
    <w:rsid w:val="00B315D4"/>
    <w:rsid w:val="00B31BB3"/>
    <w:rsid w:val="00B31F1E"/>
    <w:rsid w:val="00B32390"/>
    <w:rsid w:val="00B32990"/>
    <w:rsid w:val="00B332A2"/>
    <w:rsid w:val="00B336C3"/>
    <w:rsid w:val="00B34252"/>
    <w:rsid w:val="00B34545"/>
    <w:rsid w:val="00B34613"/>
    <w:rsid w:val="00B34918"/>
    <w:rsid w:val="00B34CB3"/>
    <w:rsid w:val="00B35014"/>
    <w:rsid w:val="00B35592"/>
    <w:rsid w:val="00B35771"/>
    <w:rsid w:val="00B3597C"/>
    <w:rsid w:val="00B35C14"/>
    <w:rsid w:val="00B35C9E"/>
    <w:rsid w:val="00B36552"/>
    <w:rsid w:val="00B36600"/>
    <w:rsid w:val="00B3681F"/>
    <w:rsid w:val="00B37089"/>
    <w:rsid w:val="00B3774C"/>
    <w:rsid w:val="00B37839"/>
    <w:rsid w:val="00B37981"/>
    <w:rsid w:val="00B37EC5"/>
    <w:rsid w:val="00B40256"/>
    <w:rsid w:val="00B40687"/>
    <w:rsid w:val="00B410B7"/>
    <w:rsid w:val="00B4134D"/>
    <w:rsid w:val="00B42073"/>
    <w:rsid w:val="00B42523"/>
    <w:rsid w:val="00B425E9"/>
    <w:rsid w:val="00B4260A"/>
    <w:rsid w:val="00B42811"/>
    <w:rsid w:val="00B42934"/>
    <w:rsid w:val="00B42A13"/>
    <w:rsid w:val="00B42F1F"/>
    <w:rsid w:val="00B43842"/>
    <w:rsid w:val="00B44825"/>
    <w:rsid w:val="00B44DE8"/>
    <w:rsid w:val="00B452F6"/>
    <w:rsid w:val="00B4531B"/>
    <w:rsid w:val="00B456A6"/>
    <w:rsid w:val="00B456F2"/>
    <w:rsid w:val="00B45C5D"/>
    <w:rsid w:val="00B4633A"/>
    <w:rsid w:val="00B4699A"/>
    <w:rsid w:val="00B4762B"/>
    <w:rsid w:val="00B47CCD"/>
    <w:rsid w:val="00B47D24"/>
    <w:rsid w:val="00B501D4"/>
    <w:rsid w:val="00B50535"/>
    <w:rsid w:val="00B50CCC"/>
    <w:rsid w:val="00B50DFE"/>
    <w:rsid w:val="00B512CB"/>
    <w:rsid w:val="00B512D4"/>
    <w:rsid w:val="00B51B76"/>
    <w:rsid w:val="00B51C82"/>
    <w:rsid w:val="00B51E30"/>
    <w:rsid w:val="00B52B6D"/>
    <w:rsid w:val="00B53467"/>
    <w:rsid w:val="00B539CC"/>
    <w:rsid w:val="00B54384"/>
    <w:rsid w:val="00B545C2"/>
    <w:rsid w:val="00B545C9"/>
    <w:rsid w:val="00B547F3"/>
    <w:rsid w:val="00B549E1"/>
    <w:rsid w:val="00B54D4D"/>
    <w:rsid w:val="00B552A8"/>
    <w:rsid w:val="00B556A0"/>
    <w:rsid w:val="00B557A0"/>
    <w:rsid w:val="00B5590E"/>
    <w:rsid w:val="00B55D24"/>
    <w:rsid w:val="00B55EEC"/>
    <w:rsid w:val="00B563EA"/>
    <w:rsid w:val="00B5647A"/>
    <w:rsid w:val="00B564E7"/>
    <w:rsid w:val="00B5663A"/>
    <w:rsid w:val="00B566FB"/>
    <w:rsid w:val="00B56E61"/>
    <w:rsid w:val="00B56E83"/>
    <w:rsid w:val="00B57A7E"/>
    <w:rsid w:val="00B57BBF"/>
    <w:rsid w:val="00B57E6E"/>
    <w:rsid w:val="00B600A2"/>
    <w:rsid w:val="00B60111"/>
    <w:rsid w:val="00B60187"/>
    <w:rsid w:val="00B6027B"/>
    <w:rsid w:val="00B6057F"/>
    <w:rsid w:val="00B606E4"/>
    <w:rsid w:val="00B607CD"/>
    <w:rsid w:val="00B60A54"/>
    <w:rsid w:val="00B61B51"/>
    <w:rsid w:val="00B61DBD"/>
    <w:rsid w:val="00B61E92"/>
    <w:rsid w:val="00B62395"/>
    <w:rsid w:val="00B624DD"/>
    <w:rsid w:val="00B62908"/>
    <w:rsid w:val="00B632A0"/>
    <w:rsid w:val="00B6345C"/>
    <w:rsid w:val="00B636AF"/>
    <w:rsid w:val="00B63973"/>
    <w:rsid w:val="00B63D0F"/>
    <w:rsid w:val="00B64165"/>
    <w:rsid w:val="00B643CE"/>
    <w:rsid w:val="00B646DB"/>
    <w:rsid w:val="00B652C4"/>
    <w:rsid w:val="00B653F6"/>
    <w:rsid w:val="00B654F3"/>
    <w:rsid w:val="00B65969"/>
    <w:rsid w:val="00B659B6"/>
    <w:rsid w:val="00B65ADD"/>
    <w:rsid w:val="00B65C79"/>
    <w:rsid w:val="00B65D03"/>
    <w:rsid w:val="00B65E45"/>
    <w:rsid w:val="00B661DD"/>
    <w:rsid w:val="00B664DE"/>
    <w:rsid w:val="00B66660"/>
    <w:rsid w:val="00B66666"/>
    <w:rsid w:val="00B66804"/>
    <w:rsid w:val="00B66C07"/>
    <w:rsid w:val="00B66F51"/>
    <w:rsid w:val="00B67272"/>
    <w:rsid w:val="00B6765C"/>
    <w:rsid w:val="00B67680"/>
    <w:rsid w:val="00B67A72"/>
    <w:rsid w:val="00B67AB4"/>
    <w:rsid w:val="00B70167"/>
    <w:rsid w:val="00B701A6"/>
    <w:rsid w:val="00B702DD"/>
    <w:rsid w:val="00B7080D"/>
    <w:rsid w:val="00B70886"/>
    <w:rsid w:val="00B70C27"/>
    <w:rsid w:val="00B711C3"/>
    <w:rsid w:val="00B71662"/>
    <w:rsid w:val="00B71B3A"/>
    <w:rsid w:val="00B71EF7"/>
    <w:rsid w:val="00B72895"/>
    <w:rsid w:val="00B72B7C"/>
    <w:rsid w:val="00B72CCB"/>
    <w:rsid w:val="00B72D85"/>
    <w:rsid w:val="00B72FBA"/>
    <w:rsid w:val="00B743C0"/>
    <w:rsid w:val="00B74445"/>
    <w:rsid w:val="00B747FE"/>
    <w:rsid w:val="00B74A17"/>
    <w:rsid w:val="00B74C57"/>
    <w:rsid w:val="00B75803"/>
    <w:rsid w:val="00B758C4"/>
    <w:rsid w:val="00B759D3"/>
    <w:rsid w:val="00B759F7"/>
    <w:rsid w:val="00B76043"/>
    <w:rsid w:val="00B7681B"/>
    <w:rsid w:val="00B76EB1"/>
    <w:rsid w:val="00B77201"/>
    <w:rsid w:val="00B7746E"/>
    <w:rsid w:val="00B776B7"/>
    <w:rsid w:val="00B77822"/>
    <w:rsid w:val="00B77849"/>
    <w:rsid w:val="00B808B0"/>
    <w:rsid w:val="00B81566"/>
    <w:rsid w:val="00B815E5"/>
    <w:rsid w:val="00B81999"/>
    <w:rsid w:val="00B819FF"/>
    <w:rsid w:val="00B81A0F"/>
    <w:rsid w:val="00B81B45"/>
    <w:rsid w:val="00B81C04"/>
    <w:rsid w:val="00B81ED7"/>
    <w:rsid w:val="00B8246E"/>
    <w:rsid w:val="00B82724"/>
    <w:rsid w:val="00B82993"/>
    <w:rsid w:val="00B82AAF"/>
    <w:rsid w:val="00B82BDB"/>
    <w:rsid w:val="00B82CB4"/>
    <w:rsid w:val="00B833F7"/>
    <w:rsid w:val="00B83AA0"/>
    <w:rsid w:val="00B83ACE"/>
    <w:rsid w:val="00B83BDA"/>
    <w:rsid w:val="00B83E50"/>
    <w:rsid w:val="00B83E64"/>
    <w:rsid w:val="00B84001"/>
    <w:rsid w:val="00B849A5"/>
    <w:rsid w:val="00B84AD0"/>
    <w:rsid w:val="00B84FCA"/>
    <w:rsid w:val="00B851E1"/>
    <w:rsid w:val="00B85363"/>
    <w:rsid w:val="00B8565E"/>
    <w:rsid w:val="00B85769"/>
    <w:rsid w:val="00B85C92"/>
    <w:rsid w:val="00B85D4D"/>
    <w:rsid w:val="00B85E17"/>
    <w:rsid w:val="00B86053"/>
    <w:rsid w:val="00B86199"/>
    <w:rsid w:val="00B86532"/>
    <w:rsid w:val="00B8658E"/>
    <w:rsid w:val="00B86B3F"/>
    <w:rsid w:val="00B86DED"/>
    <w:rsid w:val="00B86F4B"/>
    <w:rsid w:val="00B878E0"/>
    <w:rsid w:val="00B87A01"/>
    <w:rsid w:val="00B87E22"/>
    <w:rsid w:val="00B87F1D"/>
    <w:rsid w:val="00B87F40"/>
    <w:rsid w:val="00B900C6"/>
    <w:rsid w:val="00B90119"/>
    <w:rsid w:val="00B90251"/>
    <w:rsid w:val="00B90B68"/>
    <w:rsid w:val="00B90C49"/>
    <w:rsid w:val="00B91711"/>
    <w:rsid w:val="00B917CA"/>
    <w:rsid w:val="00B91862"/>
    <w:rsid w:val="00B91C57"/>
    <w:rsid w:val="00B91C8B"/>
    <w:rsid w:val="00B91F36"/>
    <w:rsid w:val="00B91F77"/>
    <w:rsid w:val="00B925EB"/>
    <w:rsid w:val="00B9275E"/>
    <w:rsid w:val="00B929BC"/>
    <w:rsid w:val="00B93257"/>
    <w:rsid w:val="00B9325E"/>
    <w:rsid w:val="00B934AC"/>
    <w:rsid w:val="00B9359D"/>
    <w:rsid w:val="00B93B9F"/>
    <w:rsid w:val="00B944EB"/>
    <w:rsid w:val="00B94B09"/>
    <w:rsid w:val="00B94FFE"/>
    <w:rsid w:val="00B9531D"/>
    <w:rsid w:val="00B9531E"/>
    <w:rsid w:val="00B954DB"/>
    <w:rsid w:val="00B95739"/>
    <w:rsid w:val="00B95C2A"/>
    <w:rsid w:val="00B9619F"/>
    <w:rsid w:val="00B964C6"/>
    <w:rsid w:val="00B96850"/>
    <w:rsid w:val="00B973D3"/>
    <w:rsid w:val="00B97EAE"/>
    <w:rsid w:val="00BA062D"/>
    <w:rsid w:val="00BA0AC4"/>
    <w:rsid w:val="00BA0ACA"/>
    <w:rsid w:val="00BA0C41"/>
    <w:rsid w:val="00BA0C43"/>
    <w:rsid w:val="00BA0E8C"/>
    <w:rsid w:val="00BA0FCD"/>
    <w:rsid w:val="00BA116F"/>
    <w:rsid w:val="00BA1483"/>
    <w:rsid w:val="00BA15F5"/>
    <w:rsid w:val="00BA1F5C"/>
    <w:rsid w:val="00BA2659"/>
    <w:rsid w:val="00BA316B"/>
    <w:rsid w:val="00BA3272"/>
    <w:rsid w:val="00BA36B6"/>
    <w:rsid w:val="00BA3ABA"/>
    <w:rsid w:val="00BA3C33"/>
    <w:rsid w:val="00BA3C87"/>
    <w:rsid w:val="00BA3CA3"/>
    <w:rsid w:val="00BA3F5A"/>
    <w:rsid w:val="00BA4166"/>
    <w:rsid w:val="00BA48EC"/>
    <w:rsid w:val="00BA4A22"/>
    <w:rsid w:val="00BA52CF"/>
    <w:rsid w:val="00BA52E4"/>
    <w:rsid w:val="00BA5667"/>
    <w:rsid w:val="00BA5A47"/>
    <w:rsid w:val="00BA5CDB"/>
    <w:rsid w:val="00BA5D6A"/>
    <w:rsid w:val="00BA6817"/>
    <w:rsid w:val="00BA6A7F"/>
    <w:rsid w:val="00BA6A90"/>
    <w:rsid w:val="00BA6BE1"/>
    <w:rsid w:val="00BA6D81"/>
    <w:rsid w:val="00BA6E6F"/>
    <w:rsid w:val="00BA7450"/>
    <w:rsid w:val="00BA7906"/>
    <w:rsid w:val="00BA79D2"/>
    <w:rsid w:val="00BA7F12"/>
    <w:rsid w:val="00BB005C"/>
    <w:rsid w:val="00BB03DC"/>
    <w:rsid w:val="00BB0592"/>
    <w:rsid w:val="00BB1453"/>
    <w:rsid w:val="00BB150B"/>
    <w:rsid w:val="00BB18BD"/>
    <w:rsid w:val="00BB1D69"/>
    <w:rsid w:val="00BB2737"/>
    <w:rsid w:val="00BB2CB5"/>
    <w:rsid w:val="00BB309B"/>
    <w:rsid w:val="00BB3463"/>
    <w:rsid w:val="00BB373B"/>
    <w:rsid w:val="00BB3DD2"/>
    <w:rsid w:val="00BB4484"/>
    <w:rsid w:val="00BB473C"/>
    <w:rsid w:val="00BB4AF3"/>
    <w:rsid w:val="00BB50E4"/>
    <w:rsid w:val="00BB519E"/>
    <w:rsid w:val="00BB543E"/>
    <w:rsid w:val="00BB588A"/>
    <w:rsid w:val="00BB5A5D"/>
    <w:rsid w:val="00BB5B22"/>
    <w:rsid w:val="00BB5B35"/>
    <w:rsid w:val="00BB607B"/>
    <w:rsid w:val="00BB6614"/>
    <w:rsid w:val="00BB6951"/>
    <w:rsid w:val="00BB6C0A"/>
    <w:rsid w:val="00BB6C7C"/>
    <w:rsid w:val="00BB6DB9"/>
    <w:rsid w:val="00BB6DC2"/>
    <w:rsid w:val="00BB7249"/>
    <w:rsid w:val="00BB7443"/>
    <w:rsid w:val="00BB7715"/>
    <w:rsid w:val="00BB7798"/>
    <w:rsid w:val="00BB791D"/>
    <w:rsid w:val="00BB7970"/>
    <w:rsid w:val="00BB7C1A"/>
    <w:rsid w:val="00BB7F20"/>
    <w:rsid w:val="00BC0183"/>
    <w:rsid w:val="00BC0305"/>
    <w:rsid w:val="00BC0477"/>
    <w:rsid w:val="00BC085E"/>
    <w:rsid w:val="00BC0B57"/>
    <w:rsid w:val="00BC121F"/>
    <w:rsid w:val="00BC1586"/>
    <w:rsid w:val="00BC188D"/>
    <w:rsid w:val="00BC1975"/>
    <w:rsid w:val="00BC1FE0"/>
    <w:rsid w:val="00BC201A"/>
    <w:rsid w:val="00BC256E"/>
    <w:rsid w:val="00BC31C4"/>
    <w:rsid w:val="00BC391A"/>
    <w:rsid w:val="00BC3DE5"/>
    <w:rsid w:val="00BC40E1"/>
    <w:rsid w:val="00BC423B"/>
    <w:rsid w:val="00BC42BD"/>
    <w:rsid w:val="00BC4672"/>
    <w:rsid w:val="00BC4980"/>
    <w:rsid w:val="00BC4E23"/>
    <w:rsid w:val="00BC542C"/>
    <w:rsid w:val="00BC563C"/>
    <w:rsid w:val="00BC582B"/>
    <w:rsid w:val="00BC632D"/>
    <w:rsid w:val="00BC66FF"/>
    <w:rsid w:val="00BC676E"/>
    <w:rsid w:val="00BC693A"/>
    <w:rsid w:val="00BC6985"/>
    <w:rsid w:val="00BC6BCF"/>
    <w:rsid w:val="00BC6E98"/>
    <w:rsid w:val="00BC7994"/>
    <w:rsid w:val="00BC7BD6"/>
    <w:rsid w:val="00BC7C74"/>
    <w:rsid w:val="00BD0092"/>
    <w:rsid w:val="00BD047E"/>
    <w:rsid w:val="00BD06B3"/>
    <w:rsid w:val="00BD09A7"/>
    <w:rsid w:val="00BD0E23"/>
    <w:rsid w:val="00BD0EAB"/>
    <w:rsid w:val="00BD1039"/>
    <w:rsid w:val="00BD1491"/>
    <w:rsid w:val="00BD158D"/>
    <w:rsid w:val="00BD16D3"/>
    <w:rsid w:val="00BD17D8"/>
    <w:rsid w:val="00BD1921"/>
    <w:rsid w:val="00BD1A2B"/>
    <w:rsid w:val="00BD27A0"/>
    <w:rsid w:val="00BD2E9A"/>
    <w:rsid w:val="00BD2ED9"/>
    <w:rsid w:val="00BD335E"/>
    <w:rsid w:val="00BD3423"/>
    <w:rsid w:val="00BD39C3"/>
    <w:rsid w:val="00BD3AA3"/>
    <w:rsid w:val="00BD3BB9"/>
    <w:rsid w:val="00BD45F2"/>
    <w:rsid w:val="00BD4631"/>
    <w:rsid w:val="00BD4681"/>
    <w:rsid w:val="00BD483D"/>
    <w:rsid w:val="00BD4D31"/>
    <w:rsid w:val="00BD4FEC"/>
    <w:rsid w:val="00BD521B"/>
    <w:rsid w:val="00BD5BF6"/>
    <w:rsid w:val="00BD5CD2"/>
    <w:rsid w:val="00BD616B"/>
    <w:rsid w:val="00BD6269"/>
    <w:rsid w:val="00BD64C2"/>
    <w:rsid w:val="00BD6950"/>
    <w:rsid w:val="00BD6A61"/>
    <w:rsid w:val="00BD6B15"/>
    <w:rsid w:val="00BD7368"/>
    <w:rsid w:val="00BD74A2"/>
    <w:rsid w:val="00BD766A"/>
    <w:rsid w:val="00BD7685"/>
    <w:rsid w:val="00BD79FB"/>
    <w:rsid w:val="00BD7C67"/>
    <w:rsid w:val="00BE034C"/>
    <w:rsid w:val="00BE0855"/>
    <w:rsid w:val="00BE0DB8"/>
    <w:rsid w:val="00BE0EEA"/>
    <w:rsid w:val="00BE1049"/>
    <w:rsid w:val="00BE1294"/>
    <w:rsid w:val="00BE1579"/>
    <w:rsid w:val="00BE1D27"/>
    <w:rsid w:val="00BE2371"/>
    <w:rsid w:val="00BE2626"/>
    <w:rsid w:val="00BE2C6F"/>
    <w:rsid w:val="00BE2E2B"/>
    <w:rsid w:val="00BE307C"/>
    <w:rsid w:val="00BE32D9"/>
    <w:rsid w:val="00BE3DAF"/>
    <w:rsid w:val="00BE3E0C"/>
    <w:rsid w:val="00BE4169"/>
    <w:rsid w:val="00BE4171"/>
    <w:rsid w:val="00BE42B0"/>
    <w:rsid w:val="00BE43C8"/>
    <w:rsid w:val="00BE44AD"/>
    <w:rsid w:val="00BE48B2"/>
    <w:rsid w:val="00BE4B39"/>
    <w:rsid w:val="00BE4F5F"/>
    <w:rsid w:val="00BE5432"/>
    <w:rsid w:val="00BE5DC5"/>
    <w:rsid w:val="00BE628C"/>
    <w:rsid w:val="00BE644D"/>
    <w:rsid w:val="00BE6478"/>
    <w:rsid w:val="00BE67E8"/>
    <w:rsid w:val="00BE6834"/>
    <w:rsid w:val="00BE6AD6"/>
    <w:rsid w:val="00BE6C17"/>
    <w:rsid w:val="00BE7632"/>
    <w:rsid w:val="00BE7BAE"/>
    <w:rsid w:val="00BE7E15"/>
    <w:rsid w:val="00BF0292"/>
    <w:rsid w:val="00BF02AD"/>
    <w:rsid w:val="00BF03B8"/>
    <w:rsid w:val="00BF08F1"/>
    <w:rsid w:val="00BF0AB1"/>
    <w:rsid w:val="00BF1258"/>
    <w:rsid w:val="00BF144D"/>
    <w:rsid w:val="00BF1B59"/>
    <w:rsid w:val="00BF1C0A"/>
    <w:rsid w:val="00BF2026"/>
    <w:rsid w:val="00BF2092"/>
    <w:rsid w:val="00BF261D"/>
    <w:rsid w:val="00BF29F0"/>
    <w:rsid w:val="00BF2A18"/>
    <w:rsid w:val="00BF2C90"/>
    <w:rsid w:val="00BF2EB4"/>
    <w:rsid w:val="00BF3018"/>
    <w:rsid w:val="00BF3149"/>
    <w:rsid w:val="00BF3366"/>
    <w:rsid w:val="00BF3C2C"/>
    <w:rsid w:val="00BF3F0C"/>
    <w:rsid w:val="00BF43FC"/>
    <w:rsid w:val="00BF482B"/>
    <w:rsid w:val="00BF4B4B"/>
    <w:rsid w:val="00BF4BC1"/>
    <w:rsid w:val="00BF4CDB"/>
    <w:rsid w:val="00BF503F"/>
    <w:rsid w:val="00BF51BE"/>
    <w:rsid w:val="00BF54C6"/>
    <w:rsid w:val="00BF5961"/>
    <w:rsid w:val="00BF5B13"/>
    <w:rsid w:val="00BF5D9C"/>
    <w:rsid w:val="00BF6197"/>
    <w:rsid w:val="00BF621A"/>
    <w:rsid w:val="00BF6350"/>
    <w:rsid w:val="00BF645C"/>
    <w:rsid w:val="00BF64AB"/>
    <w:rsid w:val="00BF674F"/>
    <w:rsid w:val="00BF6B36"/>
    <w:rsid w:val="00BF7121"/>
    <w:rsid w:val="00BF73C7"/>
    <w:rsid w:val="00BF7A40"/>
    <w:rsid w:val="00C00011"/>
    <w:rsid w:val="00C00079"/>
    <w:rsid w:val="00C002CE"/>
    <w:rsid w:val="00C00464"/>
    <w:rsid w:val="00C00670"/>
    <w:rsid w:val="00C00908"/>
    <w:rsid w:val="00C00D48"/>
    <w:rsid w:val="00C01176"/>
    <w:rsid w:val="00C01275"/>
    <w:rsid w:val="00C01E9F"/>
    <w:rsid w:val="00C01EBE"/>
    <w:rsid w:val="00C01F8C"/>
    <w:rsid w:val="00C02076"/>
    <w:rsid w:val="00C02174"/>
    <w:rsid w:val="00C0229F"/>
    <w:rsid w:val="00C02353"/>
    <w:rsid w:val="00C025ED"/>
    <w:rsid w:val="00C02C0B"/>
    <w:rsid w:val="00C033AD"/>
    <w:rsid w:val="00C03556"/>
    <w:rsid w:val="00C035E5"/>
    <w:rsid w:val="00C03601"/>
    <w:rsid w:val="00C037DF"/>
    <w:rsid w:val="00C03CDD"/>
    <w:rsid w:val="00C03DE4"/>
    <w:rsid w:val="00C0420F"/>
    <w:rsid w:val="00C04472"/>
    <w:rsid w:val="00C046B7"/>
    <w:rsid w:val="00C04BA7"/>
    <w:rsid w:val="00C052BF"/>
    <w:rsid w:val="00C06095"/>
    <w:rsid w:val="00C0655C"/>
    <w:rsid w:val="00C06DDC"/>
    <w:rsid w:val="00C06F1C"/>
    <w:rsid w:val="00C0799D"/>
    <w:rsid w:val="00C07D50"/>
    <w:rsid w:val="00C07DF6"/>
    <w:rsid w:val="00C10161"/>
    <w:rsid w:val="00C101CA"/>
    <w:rsid w:val="00C102DE"/>
    <w:rsid w:val="00C10A54"/>
    <w:rsid w:val="00C10ABF"/>
    <w:rsid w:val="00C10F0A"/>
    <w:rsid w:val="00C11BF0"/>
    <w:rsid w:val="00C11C3C"/>
    <w:rsid w:val="00C11E05"/>
    <w:rsid w:val="00C125B3"/>
    <w:rsid w:val="00C12781"/>
    <w:rsid w:val="00C12A63"/>
    <w:rsid w:val="00C12C14"/>
    <w:rsid w:val="00C12D77"/>
    <w:rsid w:val="00C12E11"/>
    <w:rsid w:val="00C1304B"/>
    <w:rsid w:val="00C1334E"/>
    <w:rsid w:val="00C1337D"/>
    <w:rsid w:val="00C13597"/>
    <w:rsid w:val="00C13734"/>
    <w:rsid w:val="00C13AA6"/>
    <w:rsid w:val="00C142A3"/>
    <w:rsid w:val="00C1436A"/>
    <w:rsid w:val="00C14629"/>
    <w:rsid w:val="00C14B3E"/>
    <w:rsid w:val="00C14D26"/>
    <w:rsid w:val="00C14F1C"/>
    <w:rsid w:val="00C15192"/>
    <w:rsid w:val="00C1555F"/>
    <w:rsid w:val="00C15A99"/>
    <w:rsid w:val="00C15F41"/>
    <w:rsid w:val="00C164C2"/>
    <w:rsid w:val="00C16657"/>
    <w:rsid w:val="00C16697"/>
    <w:rsid w:val="00C16A50"/>
    <w:rsid w:val="00C16BE7"/>
    <w:rsid w:val="00C16C73"/>
    <w:rsid w:val="00C16DA5"/>
    <w:rsid w:val="00C17149"/>
    <w:rsid w:val="00C172AF"/>
    <w:rsid w:val="00C17829"/>
    <w:rsid w:val="00C17ED9"/>
    <w:rsid w:val="00C17EF1"/>
    <w:rsid w:val="00C201BD"/>
    <w:rsid w:val="00C20211"/>
    <w:rsid w:val="00C2034E"/>
    <w:rsid w:val="00C20AB6"/>
    <w:rsid w:val="00C21A3D"/>
    <w:rsid w:val="00C21B7D"/>
    <w:rsid w:val="00C21C9B"/>
    <w:rsid w:val="00C2203C"/>
    <w:rsid w:val="00C222AB"/>
    <w:rsid w:val="00C2255B"/>
    <w:rsid w:val="00C225AE"/>
    <w:rsid w:val="00C228C7"/>
    <w:rsid w:val="00C23504"/>
    <w:rsid w:val="00C23A37"/>
    <w:rsid w:val="00C23D8B"/>
    <w:rsid w:val="00C23F59"/>
    <w:rsid w:val="00C2442B"/>
    <w:rsid w:val="00C2448D"/>
    <w:rsid w:val="00C24BB7"/>
    <w:rsid w:val="00C24CC4"/>
    <w:rsid w:val="00C24D66"/>
    <w:rsid w:val="00C25337"/>
    <w:rsid w:val="00C256CC"/>
    <w:rsid w:val="00C258C5"/>
    <w:rsid w:val="00C25EEB"/>
    <w:rsid w:val="00C25FE6"/>
    <w:rsid w:val="00C26A05"/>
    <w:rsid w:val="00C26C5F"/>
    <w:rsid w:val="00C27185"/>
    <w:rsid w:val="00C275E2"/>
    <w:rsid w:val="00C27B72"/>
    <w:rsid w:val="00C27E32"/>
    <w:rsid w:val="00C30287"/>
    <w:rsid w:val="00C3031D"/>
    <w:rsid w:val="00C30AA7"/>
    <w:rsid w:val="00C3120F"/>
    <w:rsid w:val="00C3165F"/>
    <w:rsid w:val="00C31E93"/>
    <w:rsid w:val="00C33179"/>
    <w:rsid w:val="00C33803"/>
    <w:rsid w:val="00C339D7"/>
    <w:rsid w:val="00C33BB1"/>
    <w:rsid w:val="00C34312"/>
    <w:rsid w:val="00C34405"/>
    <w:rsid w:val="00C344B7"/>
    <w:rsid w:val="00C34561"/>
    <w:rsid w:val="00C34777"/>
    <w:rsid w:val="00C34ED5"/>
    <w:rsid w:val="00C35928"/>
    <w:rsid w:val="00C35B65"/>
    <w:rsid w:val="00C35BF8"/>
    <w:rsid w:val="00C35CBF"/>
    <w:rsid w:val="00C35FFA"/>
    <w:rsid w:val="00C36376"/>
    <w:rsid w:val="00C36849"/>
    <w:rsid w:val="00C36C6A"/>
    <w:rsid w:val="00C36D37"/>
    <w:rsid w:val="00C36DB8"/>
    <w:rsid w:val="00C36E95"/>
    <w:rsid w:val="00C3726A"/>
    <w:rsid w:val="00C37509"/>
    <w:rsid w:val="00C37E1A"/>
    <w:rsid w:val="00C4097C"/>
    <w:rsid w:val="00C4099B"/>
    <w:rsid w:val="00C40BAD"/>
    <w:rsid w:val="00C4156A"/>
    <w:rsid w:val="00C4163C"/>
    <w:rsid w:val="00C41650"/>
    <w:rsid w:val="00C41ACF"/>
    <w:rsid w:val="00C42189"/>
    <w:rsid w:val="00C423E8"/>
    <w:rsid w:val="00C42619"/>
    <w:rsid w:val="00C42621"/>
    <w:rsid w:val="00C42884"/>
    <w:rsid w:val="00C42EF5"/>
    <w:rsid w:val="00C43479"/>
    <w:rsid w:val="00C4380B"/>
    <w:rsid w:val="00C43EC9"/>
    <w:rsid w:val="00C4413D"/>
    <w:rsid w:val="00C4446C"/>
    <w:rsid w:val="00C449A3"/>
    <w:rsid w:val="00C450AE"/>
    <w:rsid w:val="00C45380"/>
    <w:rsid w:val="00C45555"/>
    <w:rsid w:val="00C4583C"/>
    <w:rsid w:val="00C45B0B"/>
    <w:rsid w:val="00C45F32"/>
    <w:rsid w:val="00C461A2"/>
    <w:rsid w:val="00C46460"/>
    <w:rsid w:val="00C46583"/>
    <w:rsid w:val="00C466E3"/>
    <w:rsid w:val="00C4684D"/>
    <w:rsid w:val="00C468BC"/>
    <w:rsid w:val="00C468ED"/>
    <w:rsid w:val="00C46D7C"/>
    <w:rsid w:val="00C47759"/>
    <w:rsid w:val="00C478CD"/>
    <w:rsid w:val="00C47948"/>
    <w:rsid w:val="00C50254"/>
    <w:rsid w:val="00C50386"/>
    <w:rsid w:val="00C50815"/>
    <w:rsid w:val="00C51263"/>
    <w:rsid w:val="00C52384"/>
    <w:rsid w:val="00C524FD"/>
    <w:rsid w:val="00C52E85"/>
    <w:rsid w:val="00C52E8A"/>
    <w:rsid w:val="00C5396A"/>
    <w:rsid w:val="00C53AE5"/>
    <w:rsid w:val="00C53E51"/>
    <w:rsid w:val="00C53F18"/>
    <w:rsid w:val="00C5403D"/>
    <w:rsid w:val="00C5414E"/>
    <w:rsid w:val="00C542C7"/>
    <w:rsid w:val="00C54ACF"/>
    <w:rsid w:val="00C54B31"/>
    <w:rsid w:val="00C54C54"/>
    <w:rsid w:val="00C54CFC"/>
    <w:rsid w:val="00C55093"/>
    <w:rsid w:val="00C55570"/>
    <w:rsid w:val="00C55A6B"/>
    <w:rsid w:val="00C55A94"/>
    <w:rsid w:val="00C56130"/>
    <w:rsid w:val="00C561F6"/>
    <w:rsid w:val="00C564FE"/>
    <w:rsid w:val="00C56EC7"/>
    <w:rsid w:val="00C56EDF"/>
    <w:rsid w:val="00C57348"/>
    <w:rsid w:val="00C5752A"/>
    <w:rsid w:val="00C57600"/>
    <w:rsid w:val="00C578D2"/>
    <w:rsid w:val="00C57BE3"/>
    <w:rsid w:val="00C60909"/>
    <w:rsid w:val="00C60956"/>
    <w:rsid w:val="00C60C83"/>
    <w:rsid w:val="00C60D2C"/>
    <w:rsid w:val="00C611BC"/>
    <w:rsid w:val="00C61302"/>
    <w:rsid w:val="00C61C3C"/>
    <w:rsid w:val="00C62785"/>
    <w:rsid w:val="00C62E7D"/>
    <w:rsid w:val="00C63369"/>
    <w:rsid w:val="00C634D3"/>
    <w:rsid w:val="00C639B6"/>
    <w:rsid w:val="00C63F3D"/>
    <w:rsid w:val="00C64131"/>
    <w:rsid w:val="00C642CE"/>
    <w:rsid w:val="00C64377"/>
    <w:rsid w:val="00C64411"/>
    <w:rsid w:val="00C64979"/>
    <w:rsid w:val="00C64ECC"/>
    <w:rsid w:val="00C6511E"/>
    <w:rsid w:val="00C6594C"/>
    <w:rsid w:val="00C65A5B"/>
    <w:rsid w:val="00C65AFC"/>
    <w:rsid w:val="00C663E0"/>
    <w:rsid w:val="00C664D4"/>
    <w:rsid w:val="00C668E3"/>
    <w:rsid w:val="00C67366"/>
    <w:rsid w:val="00C67CB7"/>
    <w:rsid w:val="00C67D0A"/>
    <w:rsid w:val="00C70B29"/>
    <w:rsid w:val="00C70BC5"/>
    <w:rsid w:val="00C70D0A"/>
    <w:rsid w:val="00C70DEB"/>
    <w:rsid w:val="00C71283"/>
    <w:rsid w:val="00C7139A"/>
    <w:rsid w:val="00C715F6"/>
    <w:rsid w:val="00C717A6"/>
    <w:rsid w:val="00C717EA"/>
    <w:rsid w:val="00C71E20"/>
    <w:rsid w:val="00C72497"/>
    <w:rsid w:val="00C7249C"/>
    <w:rsid w:val="00C7263F"/>
    <w:rsid w:val="00C72A74"/>
    <w:rsid w:val="00C72AB4"/>
    <w:rsid w:val="00C73185"/>
    <w:rsid w:val="00C73259"/>
    <w:rsid w:val="00C7330D"/>
    <w:rsid w:val="00C73484"/>
    <w:rsid w:val="00C734ED"/>
    <w:rsid w:val="00C73662"/>
    <w:rsid w:val="00C738C3"/>
    <w:rsid w:val="00C73913"/>
    <w:rsid w:val="00C73B93"/>
    <w:rsid w:val="00C73F52"/>
    <w:rsid w:val="00C740F5"/>
    <w:rsid w:val="00C741AA"/>
    <w:rsid w:val="00C741C6"/>
    <w:rsid w:val="00C74696"/>
    <w:rsid w:val="00C74B34"/>
    <w:rsid w:val="00C75166"/>
    <w:rsid w:val="00C757C0"/>
    <w:rsid w:val="00C75807"/>
    <w:rsid w:val="00C75926"/>
    <w:rsid w:val="00C75C26"/>
    <w:rsid w:val="00C75D43"/>
    <w:rsid w:val="00C761A9"/>
    <w:rsid w:val="00C768C9"/>
    <w:rsid w:val="00C76942"/>
    <w:rsid w:val="00C76C19"/>
    <w:rsid w:val="00C76C2F"/>
    <w:rsid w:val="00C76E04"/>
    <w:rsid w:val="00C77003"/>
    <w:rsid w:val="00C7716C"/>
    <w:rsid w:val="00C77451"/>
    <w:rsid w:val="00C7777E"/>
    <w:rsid w:val="00C7790F"/>
    <w:rsid w:val="00C779D8"/>
    <w:rsid w:val="00C77C53"/>
    <w:rsid w:val="00C77E84"/>
    <w:rsid w:val="00C80117"/>
    <w:rsid w:val="00C80538"/>
    <w:rsid w:val="00C80563"/>
    <w:rsid w:val="00C80C75"/>
    <w:rsid w:val="00C811C8"/>
    <w:rsid w:val="00C8144B"/>
    <w:rsid w:val="00C81A55"/>
    <w:rsid w:val="00C81DAA"/>
    <w:rsid w:val="00C82620"/>
    <w:rsid w:val="00C82636"/>
    <w:rsid w:val="00C82D03"/>
    <w:rsid w:val="00C82DF1"/>
    <w:rsid w:val="00C83410"/>
    <w:rsid w:val="00C83BA5"/>
    <w:rsid w:val="00C83D01"/>
    <w:rsid w:val="00C84012"/>
    <w:rsid w:val="00C8403D"/>
    <w:rsid w:val="00C84574"/>
    <w:rsid w:val="00C84AEA"/>
    <w:rsid w:val="00C84B09"/>
    <w:rsid w:val="00C85071"/>
    <w:rsid w:val="00C85172"/>
    <w:rsid w:val="00C851FD"/>
    <w:rsid w:val="00C8554C"/>
    <w:rsid w:val="00C85C84"/>
    <w:rsid w:val="00C86094"/>
    <w:rsid w:val="00C862A9"/>
    <w:rsid w:val="00C86310"/>
    <w:rsid w:val="00C86855"/>
    <w:rsid w:val="00C86E06"/>
    <w:rsid w:val="00C86F5C"/>
    <w:rsid w:val="00C87397"/>
    <w:rsid w:val="00C8744C"/>
    <w:rsid w:val="00C8762C"/>
    <w:rsid w:val="00C87953"/>
    <w:rsid w:val="00C9035C"/>
    <w:rsid w:val="00C90516"/>
    <w:rsid w:val="00C9064B"/>
    <w:rsid w:val="00C90B40"/>
    <w:rsid w:val="00C90E49"/>
    <w:rsid w:val="00C91269"/>
    <w:rsid w:val="00C9154F"/>
    <w:rsid w:val="00C920A0"/>
    <w:rsid w:val="00C92405"/>
    <w:rsid w:val="00C925EF"/>
    <w:rsid w:val="00C92A62"/>
    <w:rsid w:val="00C92FB9"/>
    <w:rsid w:val="00C93A5C"/>
    <w:rsid w:val="00C93D9B"/>
    <w:rsid w:val="00C93FC6"/>
    <w:rsid w:val="00C942BE"/>
    <w:rsid w:val="00C94394"/>
    <w:rsid w:val="00C945C8"/>
    <w:rsid w:val="00C94722"/>
    <w:rsid w:val="00C9484F"/>
    <w:rsid w:val="00C94F87"/>
    <w:rsid w:val="00C951C6"/>
    <w:rsid w:val="00C9522C"/>
    <w:rsid w:val="00C95613"/>
    <w:rsid w:val="00C95668"/>
    <w:rsid w:val="00C9588C"/>
    <w:rsid w:val="00C9599F"/>
    <w:rsid w:val="00C966CC"/>
    <w:rsid w:val="00C96768"/>
    <w:rsid w:val="00C96811"/>
    <w:rsid w:val="00C96DF5"/>
    <w:rsid w:val="00C96E47"/>
    <w:rsid w:val="00C97A4B"/>
    <w:rsid w:val="00C97D24"/>
    <w:rsid w:val="00CA00BE"/>
    <w:rsid w:val="00CA023A"/>
    <w:rsid w:val="00CA0327"/>
    <w:rsid w:val="00CA074F"/>
    <w:rsid w:val="00CA0AE9"/>
    <w:rsid w:val="00CA0C7E"/>
    <w:rsid w:val="00CA0EF9"/>
    <w:rsid w:val="00CA0F77"/>
    <w:rsid w:val="00CA16DA"/>
    <w:rsid w:val="00CA1988"/>
    <w:rsid w:val="00CA1AE0"/>
    <w:rsid w:val="00CA243F"/>
    <w:rsid w:val="00CA24C5"/>
    <w:rsid w:val="00CA2828"/>
    <w:rsid w:val="00CA2B78"/>
    <w:rsid w:val="00CA346A"/>
    <w:rsid w:val="00CA34D6"/>
    <w:rsid w:val="00CA3BF1"/>
    <w:rsid w:val="00CA3CA5"/>
    <w:rsid w:val="00CA41A9"/>
    <w:rsid w:val="00CA4795"/>
    <w:rsid w:val="00CA48EA"/>
    <w:rsid w:val="00CA4C2B"/>
    <w:rsid w:val="00CA5700"/>
    <w:rsid w:val="00CA5936"/>
    <w:rsid w:val="00CA5BAB"/>
    <w:rsid w:val="00CA5C91"/>
    <w:rsid w:val="00CA5D56"/>
    <w:rsid w:val="00CA5E0C"/>
    <w:rsid w:val="00CA5E59"/>
    <w:rsid w:val="00CA60F5"/>
    <w:rsid w:val="00CA6308"/>
    <w:rsid w:val="00CA63E2"/>
    <w:rsid w:val="00CA687B"/>
    <w:rsid w:val="00CA725A"/>
    <w:rsid w:val="00CA74C4"/>
    <w:rsid w:val="00CA7927"/>
    <w:rsid w:val="00CA7B70"/>
    <w:rsid w:val="00CA7BAE"/>
    <w:rsid w:val="00CA7C22"/>
    <w:rsid w:val="00CA7D0A"/>
    <w:rsid w:val="00CA7D6E"/>
    <w:rsid w:val="00CA7F6B"/>
    <w:rsid w:val="00CA7FC4"/>
    <w:rsid w:val="00CB03FA"/>
    <w:rsid w:val="00CB0604"/>
    <w:rsid w:val="00CB0967"/>
    <w:rsid w:val="00CB1776"/>
    <w:rsid w:val="00CB1905"/>
    <w:rsid w:val="00CB193A"/>
    <w:rsid w:val="00CB20AE"/>
    <w:rsid w:val="00CB247C"/>
    <w:rsid w:val="00CB2AE7"/>
    <w:rsid w:val="00CB2D5D"/>
    <w:rsid w:val="00CB32A0"/>
    <w:rsid w:val="00CB36CB"/>
    <w:rsid w:val="00CB37F9"/>
    <w:rsid w:val="00CB3904"/>
    <w:rsid w:val="00CB4159"/>
    <w:rsid w:val="00CB454D"/>
    <w:rsid w:val="00CB4799"/>
    <w:rsid w:val="00CB4876"/>
    <w:rsid w:val="00CB540B"/>
    <w:rsid w:val="00CB5ABB"/>
    <w:rsid w:val="00CB5BFB"/>
    <w:rsid w:val="00CB5EFC"/>
    <w:rsid w:val="00CB61D5"/>
    <w:rsid w:val="00CB72FE"/>
    <w:rsid w:val="00CB771F"/>
    <w:rsid w:val="00CB79DD"/>
    <w:rsid w:val="00CB79E4"/>
    <w:rsid w:val="00CC0E3E"/>
    <w:rsid w:val="00CC1847"/>
    <w:rsid w:val="00CC1CA0"/>
    <w:rsid w:val="00CC1D32"/>
    <w:rsid w:val="00CC230E"/>
    <w:rsid w:val="00CC281D"/>
    <w:rsid w:val="00CC2A1A"/>
    <w:rsid w:val="00CC2A44"/>
    <w:rsid w:val="00CC2C9E"/>
    <w:rsid w:val="00CC2CD4"/>
    <w:rsid w:val="00CC2FE0"/>
    <w:rsid w:val="00CC3607"/>
    <w:rsid w:val="00CC38F8"/>
    <w:rsid w:val="00CC3919"/>
    <w:rsid w:val="00CC450E"/>
    <w:rsid w:val="00CC46B1"/>
    <w:rsid w:val="00CC4D27"/>
    <w:rsid w:val="00CC5576"/>
    <w:rsid w:val="00CC5616"/>
    <w:rsid w:val="00CC56C3"/>
    <w:rsid w:val="00CC58C2"/>
    <w:rsid w:val="00CC5C15"/>
    <w:rsid w:val="00CC65FE"/>
    <w:rsid w:val="00CC693B"/>
    <w:rsid w:val="00CC6ACF"/>
    <w:rsid w:val="00CC705D"/>
    <w:rsid w:val="00CC7227"/>
    <w:rsid w:val="00CC72F7"/>
    <w:rsid w:val="00CC731C"/>
    <w:rsid w:val="00CC7371"/>
    <w:rsid w:val="00CC7632"/>
    <w:rsid w:val="00CC76EC"/>
    <w:rsid w:val="00CC7721"/>
    <w:rsid w:val="00CC7DA3"/>
    <w:rsid w:val="00CC7E51"/>
    <w:rsid w:val="00CC7F14"/>
    <w:rsid w:val="00CC7FAF"/>
    <w:rsid w:val="00CD0708"/>
    <w:rsid w:val="00CD10C5"/>
    <w:rsid w:val="00CD1363"/>
    <w:rsid w:val="00CD1F31"/>
    <w:rsid w:val="00CD21FB"/>
    <w:rsid w:val="00CD234E"/>
    <w:rsid w:val="00CD26C7"/>
    <w:rsid w:val="00CD27EF"/>
    <w:rsid w:val="00CD29C7"/>
    <w:rsid w:val="00CD2A40"/>
    <w:rsid w:val="00CD2B39"/>
    <w:rsid w:val="00CD3043"/>
    <w:rsid w:val="00CD388D"/>
    <w:rsid w:val="00CD4078"/>
    <w:rsid w:val="00CD421B"/>
    <w:rsid w:val="00CD44EC"/>
    <w:rsid w:val="00CD45BC"/>
    <w:rsid w:val="00CD496A"/>
    <w:rsid w:val="00CD4EEC"/>
    <w:rsid w:val="00CD5058"/>
    <w:rsid w:val="00CD50B4"/>
    <w:rsid w:val="00CD5167"/>
    <w:rsid w:val="00CD531E"/>
    <w:rsid w:val="00CD564A"/>
    <w:rsid w:val="00CD5BEB"/>
    <w:rsid w:val="00CD63A4"/>
    <w:rsid w:val="00CD6C72"/>
    <w:rsid w:val="00CD6CC0"/>
    <w:rsid w:val="00CD72BA"/>
    <w:rsid w:val="00CD7546"/>
    <w:rsid w:val="00CD7D82"/>
    <w:rsid w:val="00CD7E44"/>
    <w:rsid w:val="00CD7F2F"/>
    <w:rsid w:val="00CE01E3"/>
    <w:rsid w:val="00CE0339"/>
    <w:rsid w:val="00CE0BE2"/>
    <w:rsid w:val="00CE125E"/>
    <w:rsid w:val="00CE1538"/>
    <w:rsid w:val="00CE16DE"/>
    <w:rsid w:val="00CE182A"/>
    <w:rsid w:val="00CE2700"/>
    <w:rsid w:val="00CE27DE"/>
    <w:rsid w:val="00CE2869"/>
    <w:rsid w:val="00CE2A00"/>
    <w:rsid w:val="00CE2C58"/>
    <w:rsid w:val="00CE2DC9"/>
    <w:rsid w:val="00CE2DF2"/>
    <w:rsid w:val="00CE300A"/>
    <w:rsid w:val="00CE3292"/>
    <w:rsid w:val="00CE33D4"/>
    <w:rsid w:val="00CE33E2"/>
    <w:rsid w:val="00CE36DA"/>
    <w:rsid w:val="00CE3F7B"/>
    <w:rsid w:val="00CE406D"/>
    <w:rsid w:val="00CE4150"/>
    <w:rsid w:val="00CE41CF"/>
    <w:rsid w:val="00CE42A4"/>
    <w:rsid w:val="00CE463E"/>
    <w:rsid w:val="00CE4AFF"/>
    <w:rsid w:val="00CE4CCB"/>
    <w:rsid w:val="00CE4F45"/>
    <w:rsid w:val="00CE59F9"/>
    <w:rsid w:val="00CE5F61"/>
    <w:rsid w:val="00CE62BB"/>
    <w:rsid w:val="00CE62DF"/>
    <w:rsid w:val="00CE69DC"/>
    <w:rsid w:val="00CE72C0"/>
    <w:rsid w:val="00CE7772"/>
    <w:rsid w:val="00CE7919"/>
    <w:rsid w:val="00CE7928"/>
    <w:rsid w:val="00CE7C18"/>
    <w:rsid w:val="00CF01E8"/>
    <w:rsid w:val="00CF0466"/>
    <w:rsid w:val="00CF0CAD"/>
    <w:rsid w:val="00CF10ED"/>
    <w:rsid w:val="00CF12F7"/>
    <w:rsid w:val="00CF177C"/>
    <w:rsid w:val="00CF17A8"/>
    <w:rsid w:val="00CF1B29"/>
    <w:rsid w:val="00CF1C1B"/>
    <w:rsid w:val="00CF1DBC"/>
    <w:rsid w:val="00CF1E44"/>
    <w:rsid w:val="00CF1EBB"/>
    <w:rsid w:val="00CF3039"/>
    <w:rsid w:val="00CF305E"/>
    <w:rsid w:val="00CF316F"/>
    <w:rsid w:val="00CF39ED"/>
    <w:rsid w:val="00CF3CA7"/>
    <w:rsid w:val="00CF3D61"/>
    <w:rsid w:val="00CF4235"/>
    <w:rsid w:val="00CF48BA"/>
    <w:rsid w:val="00CF53AB"/>
    <w:rsid w:val="00CF56AC"/>
    <w:rsid w:val="00CF5A12"/>
    <w:rsid w:val="00CF5D5F"/>
    <w:rsid w:val="00CF5F65"/>
    <w:rsid w:val="00CF67A5"/>
    <w:rsid w:val="00CF67AF"/>
    <w:rsid w:val="00CF6829"/>
    <w:rsid w:val="00CF6927"/>
    <w:rsid w:val="00CF6B3A"/>
    <w:rsid w:val="00CF6B7D"/>
    <w:rsid w:val="00CF6BD9"/>
    <w:rsid w:val="00CF6C0F"/>
    <w:rsid w:val="00CF6C43"/>
    <w:rsid w:val="00CF6E40"/>
    <w:rsid w:val="00CF6FF0"/>
    <w:rsid w:val="00CF7278"/>
    <w:rsid w:val="00CF7356"/>
    <w:rsid w:val="00CF744F"/>
    <w:rsid w:val="00CF74D5"/>
    <w:rsid w:val="00CF7A09"/>
    <w:rsid w:val="00D001D0"/>
    <w:rsid w:val="00D00211"/>
    <w:rsid w:val="00D0026C"/>
    <w:rsid w:val="00D00B67"/>
    <w:rsid w:val="00D00B88"/>
    <w:rsid w:val="00D00F4B"/>
    <w:rsid w:val="00D01723"/>
    <w:rsid w:val="00D01D0F"/>
    <w:rsid w:val="00D02077"/>
    <w:rsid w:val="00D023C2"/>
    <w:rsid w:val="00D02661"/>
    <w:rsid w:val="00D0298B"/>
    <w:rsid w:val="00D02A0C"/>
    <w:rsid w:val="00D034CE"/>
    <w:rsid w:val="00D03A9F"/>
    <w:rsid w:val="00D03BDD"/>
    <w:rsid w:val="00D03C6E"/>
    <w:rsid w:val="00D03C81"/>
    <w:rsid w:val="00D03D7D"/>
    <w:rsid w:val="00D03F80"/>
    <w:rsid w:val="00D04810"/>
    <w:rsid w:val="00D04BA6"/>
    <w:rsid w:val="00D051FE"/>
    <w:rsid w:val="00D0527B"/>
    <w:rsid w:val="00D0530E"/>
    <w:rsid w:val="00D056D7"/>
    <w:rsid w:val="00D057F6"/>
    <w:rsid w:val="00D058B2"/>
    <w:rsid w:val="00D0595F"/>
    <w:rsid w:val="00D05A70"/>
    <w:rsid w:val="00D05CDB"/>
    <w:rsid w:val="00D05CE9"/>
    <w:rsid w:val="00D05EC4"/>
    <w:rsid w:val="00D06107"/>
    <w:rsid w:val="00D063A0"/>
    <w:rsid w:val="00D0683B"/>
    <w:rsid w:val="00D06C24"/>
    <w:rsid w:val="00D071BF"/>
    <w:rsid w:val="00D076EF"/>
    <w:rsid w:val="00D077D4"/>
    <w:rsid w:val="00D105DD"/>
    <w:rsid w:val="00D105F5"/>
    <w:rsid w:val="00D10AA4"/>
    <w:rsid w:val="00D10BBB"/>
    <w:rsid w:val="00D11D5E"/>
    <w:rsid w:val="00D11ED0"/>
    <w:rsid w:val="00D11EF5"/>
    <w:rsid w:val="00D11F94"/>
    <w:rsid w:val="00D12823"/>
    <w:rsid w:val="00D1294E"/>
    <w:rsid w:val="00D12C88"/>
    <w:rsid w:val="00D13822"/>
    <w:rsid w:val="00D13B4F"/>
    <w:rsid w:val="00D141C9"/>
    <w:rsid w:val="00D142E5"/>
    <w:rsid w:val="00D143B5"/>
    <w:rsid w:val="00D14542"/>
    <w:rsid w:val="00D14AB8"/>
    <w:rsid w:val="00D15D7E"/>
    <w:rsid w:val="00D16771"/>
    <w:rsid w:val="00D16876"/>
    <w:rsid w:val="00D16C79"/>
    <w:rsid w:val="00D17049"/>
    <w:rsid w:val="00D171AA"/>
    <w:rsid w:val="00D1744E"/>
    <w:rsid w:val="00D17667"/>
    <w:rsid w:val="00D177D8"/>
    <w:rsid w:val="00D179C1"/>
    <w:rsid w:val="00D17C30"/>
    <w:rsid w:val="00D202DD"/>
    <w:rsid w:val="00D2038F"/>
    <w:rsid w:val="00D20473"/>
    <w:rsid w:val="00D20BA0"/>
    <w:rsid w:val="00D20F1E"/>
    <w:rsid w:val="00D210B6"/>
    <w:rsid w:val="00D21173"/>
    <w:rsid w:val="00D21537"/>
    <w:rsid w:val="00D2184E"/>
    <w:rsid w:val="00D21918"/>
    <w:rsid w:val="00D2248D"/>
    <w:rsid w:val="00D226EB"/>
    <w:rsid w:val="00D227EE"/>
    <w:rsid w:val="00D22E0C"/>
    <w:rsid w:val="00D23239"/>
    <w:rsid w:val="00D23CFC"/>
    <w:rsid w:val="00D23FCF"/>
    <w:rsid w:val="00D248A7"/>
    <w:rsid w:val="00D248AB"/>
    <w:rsid w:val="00D24A49"/>
    <w:rsid w:val="00D24F92"/>
    <w:rsid w:val="00D24FCE"/>
    <w:rsid w:val="00D25030"/>
    <w:rsid w:val="00D25060"/>
    <w:rsid w:val="00D25573"/>
    <w:rsid w:val="00D257B6"/>
    <w:rsid w:val="00D25C23"/>
    <w:rsid w:val="00D25DEF"/>
    <w:rsid w:val="00D26213"/>
    <w:rsid w:val="00D268BA"/>
    <w:rsid w:val="00D26C61"/>
    <w:rsid w:val="00D27210"/>
    <w:rsid w:val="00D2762C"/>
    <w:rsid w:val="00D30144"/>
    <w:rsid w:val="00D301E0"/>
    <w:rsid w:val="00D30493"/>
    <w:rsid w:val="00D30647"/>
    <w:rsid w:val="00D306EF"/>
    <w:rsid w:val="00D32039"/>
    <w:rsid w:val="00D327F5"/>
    <w:rsid w:val="00D32863"/>
    <w:rsid w:val="00D32F97"/>
    <w:rsid w:val="00D33A2F"/>
    <w:rsid w:val="00D33E07"/>
    <w:rsid w:val="00D3404C"/>
    <w:rsid w:val="00D3424E"/>
    <w:rsid w:val="00D3446E"/>
    <w:rsid w:val="00D348DA"/>
    <w:rsid w:val="00D34E4B"/>
    <w:rsid w:val="00D34ECA"/>
    <w:rsid w:val="00D351BC"/>
    <w:rsid w:val="00D355F7"/>
    <w:rsid w:val="00D36210"/>
    <w:rsid w:val="00D368FE"/>
    <w:rsid w:val="00D37433"/>
    <w:rsid w:val="00D374F4"/>
    <w:rsid w:val="00D3755E"/>
    <w:rsid w:val="00D401D5"/>
    <w:rsid w:val="00D402E6"/>
    <w:rsid w:val="00D40638"/>
    <w:rsid w:val="00D40681"/>
    <w:rsid w:val="00D407B9"/>
    <w:rsid w:val="00D414BF"/>
    <w:rsid w:val="00D41CDC"/>
    <w:rsid w:val="00D41D32"/>
    <w:rsid w:val="00D41D50"/>
    <w:rsid w:val="00D41F88"/>
    <w:rsid w:val="00D42070"/>
    <w:rsid w:val="00D423D1"/>
    <w:rsid w:val="00D42C01"/>
    <w:rsid w:val="00D42D33"/>
    <w:rsid w:val="00D430E2"/>
    <w:rsid w:val="00D4345E"/>
    <w:rsid w:val="00D439D4"/>
    <w:rsid w:val="00D43A3E"/>
    <w:rsid w:val="00D43AD2"/>
    <w:rsid w:val="00D43CFD"/>
    <w:rsid w:val="00D44110"/>
    <w:rsid w:val="00D441D4"/>
    <w:rsid w:val="00D443D3"/>
    <w:rsid w:val="00D44766"/>
    <w:rsid w:val="00D44DBF"/>
    <w:rsid w:val="00D4525F"/>
    <w:rsid w:val="00D45490"/>
    <w:rsid w:val="00D454DF"/>
    <w:rsid w:val="00D455FE"/>
    <w:rsid w:val="00D456A4"/>
    <w:rsid w:val="00D45994"/>
    <w:rsid w:val="00D45DE8"/>
    <w:rsid w:val="00D4606F"/>
    <w:rsid w:val="00D4663E"/>
    <w:rsid w:val="00D4673A"/>
    <w:rsid w:val="00D46B0D"/>
    <w:rsid w:val="00D470A1"/>
    <w:rsid w:val="00D474FB"/>
    <w:rsid w:val="00D47B8C"/>
    <w:rsid w:val="00D47CDC"/>
    <w:rsid w:val="00D47D5C"/>
    <w:rsid w:val="00D47EAF"/>
    <w:rsid w:val="00D50007"/>
    <w:rsid w:val="00D500CC"/>
    <w:rsid w:val="00D501FD"/>
    <w:rsid w:val="00D502DB"/>
    <w:rsid w:val="00D50546"/>
    <w:rsid w:val="00D507DB"/>
    <w:rsid w:val="00D50ED0"/>
    <w:rsid w:val="00D50F43"/>
    <w:rsid w:val="00D5101D"/>
    <w:rsid w:val="00D5127A"/>
    <w:rsid w:val="00D51322"/>
    <w:rsid w:val="00D51D86"/>
    <w:rsid w:val="00D51DA6"/>
    <w:rsid w:val="00D51E32"/>
    <w:rsid w:val="00D51EFC"/>
    <w:rsid w:val="00D51EFE"/>
    <w:rsid w:val="00D52630"/>
    <w:rsid w:val="00D528EF"/>
    <w:rsid w:val="00D52BB7"/>
    <w:rsid w:val="00D52ED2"/>
    <w:rsid w:val="00D5301C"/>
    <w:rsid w:val="00D53033"/>
    <w:rsid w:val="00D53107"/>
    <w:rsid w:val="00D53802"/>
    <w:rsid w:val="00D5393C"/>
    <w:rsid w:val="00D53992"/>
    <w:rsid w:val="00D53EE5"/>
    <w:rsid w:val="00D543AD"/>
    <w:rsid w:val="00D543B1"/>
    <w:rsid w:val="00D5496D"/>
    <w:rsid w:val="00D54C19"/>
    <w:rsid w:val="00D559D0"/>
    <w:rsid w:val="00D565FF"/>
    <w:rsid w:val="00D5682D"/>
    <w:rsid w:val="00D56E13"/>
    <w:rsid w:val="00D56E93"/>
    <w:rsid w:val="00D56F45"/>
    <w:rsid w:val="00D572BF"/>
    <w:rsid w:val="00D573E0"/>
    <w:rsid w:val="00D578C8"/>
    <w:rsid w:val="00D57C3D"/>
    <w:rsid w:val="00D602D8"/>
    <w:rsid w:val="00D60B31"/>
    <w:rsid w:val="00D60F02"/>
    <w:rsid w:val="00D60FE3"/>
    <w:rsid w:val="00D613A8"/>
    <w:rsid w:val="00D616A8"/>
    <w:rsid w:val="00D61A96"/>
    <w:rsid w:val="00D61DC3"/>
    <w:rsid w:val="00D61DDB"/>
    <w:rsid w:val="00D62259"/>
    <w:rsid w:val="00D62462"/>
    <w:rsid w:val="00D62595"/>
    <w:rsid w:val="00D62762"/>
    <w:rsid w:val="00D6277B"/>
    <w:rsid w:val="00D62C1C"/>
    <w:rsid w:val="00D62D7D"/>
    <w:rsid w:val="00D639C8"/>
    <w:rsid w:val="00D63CEB"/>
    <w:rsid w:val="00D63EAB"/>
    <w:rsid w:val="00D63FDA"/>
    <w:rsid w:val="00D641A6"/>
    <w:rsid w:val="00D64604"/>
    <w:rsid w:val="00D64B1B"/>
    <w:rsid w:val="00D64C12"/>
    <w:rsid w:val="00D64F8C"/>
    <w:rsid w:val="00D6598A"/>
    <w:rsid w:val="00D65BD1"/>
    <w:rsid w:val="00D66229"/>
    <w:rsid w:val="00D6689D"/>
    <w:rsid w:val="00D66B8F"/>
    <w:rsid w:val="00D66B9A"/>
    <w:rsid w:val="00D66DD7"/>
    <w:rsid w:val="00D66E7F"/>
    <w:rsid w:val="00D67008"/>
    <w:rsid w:val="00D6723A"/>
    <w:rsid w:val="00D674C4"/>
    <w:rsid w:val="00D67ADA"/>
    <w:rsid w:val="00D67EF9"/>
    <w:rsid w:val="00D705FF"/>
    <w:rsid w:val="00D706BF"/>
    <w:rsid w:val="00D70B31"/>
    <w:rsid w:val="00D70C46"/>
    <w:rsid w:val="00D70C6D"/>
    <w:rsid w:val="00D70CA1"/>
    <w:rsid w:val="00D71031"/>
    <w:rsid w:val="00D710C1"/>
    <w:rsid w:val="00D718FC"/>
    <w:rsid w:val="00D71955"/>
    <w:rsid w:val="00D719C5"/>
    <w:rsid w:val="00D72002"/>
    <w:rsid w:val="00D72118"/>
    <w:rsid w:val="00D725FC"/>
    <w:rsid w:val="00D7262C"/>
    <w:rsid w:val="00D72811"/>
    <w:rsid w:val="00D7283E"/>
    <w:rsid w:val="00D72A73"/>
    <w:rsid w:val="00D72E7A"/>
    <w:rsid w:val="00D73039"/>
    <w:rsid w:val="00D73041"/>
    <w:rsid w:val="00D73543"/>
    <w:rsid w:val="00D73E27"/>
    <w:rsid w:val="00D74196"/>
    <w:rsid w:val="00D742C8"/>
    <w:rsid w:val="00D74733"/>
    <w:rsid w:val="00D74AAD"/>
    <w:rsid w:val="00D74C84"/>
    <w:rsid w:val="00D74D37"/>
    <w:rsid w:val="00D74DA7"/>
    <w:rsid w:val="00D7599D"/>
    <w:rsid w:val="00D75F56"/>
    <w:rsid w:val="00D75F62"/>
    <w:rsid w:val="00D764F5"/>
    <w:rsid w:val="00D76C8F"/>
    <w:rsid w:val="00D7712E"/>
    <w:rsid w:val="00D77631"/>
    <w:rsid w:val="00D80452"/>
    <w:rsid w:val="00D805B8"/>
    <w:rsid w:val="00D80DB2"/>
    <w:rsid w:val="00D80E5B"/>
    <w:rsid w:val="00D80F1D"/>
    <w:rsid w:val="00D81165"/>
    <w:rsid w:val="00D81317"/>
    <w:rsid w:val="00D81961"/>
    <w:rsid w:val="00D8245B"/>
    <w:rsid w:val="00D824F1"/>
    <w:rsid w:val="00D82579"/>
    <w:rsid w:val="00D8319F"/>
    <w:rsid w:val="00D833B1"/>
    <w:rsid w:val="00D834D4"/>
    <w:rsid w:val="00D83655"/>
    <w:rsid w:val="00D836D6"/>
    <w:rsid w:val="00D83CCF"/>
    <w:rsid w:val="00D83DEE"/>
    <w:rsid w:val="00D846E6"/>
    <w:rsid w:val="00D84B82"/>
    <w:rsid w:val="00D84C1B"/>
    <w:rsid w:val="00D84D54"/>
    <w:rsid w:val="00D84E8E"/>
    <w:rsid w:val="00D85668"/>
    <w:rsid w:val="00D85FC6"/>
    <w:rsid w:val="00D862BA"/>
    <w:rsid w:val="00D863EA"/>
    <w:rsid w:val="00D869E7"/>
    <w:rsid w:val="00D86EB2"/>
    <w:rsid w:val="00D87355"/>
    <w:rsid w:val="00D87702"/>
    <w:rsid w:val="00D877C5"/>
    <w:rsid w:val="00D87835"/>
    <w:rsid w:val="00D879C2"/>
    <w:rsid w:val="00D87C1F"/>
    <w:rsid w:val="00D9007B"/>
    <w:rsid w:val="00D9020A"/>
    <w:rsid w:val="00D90529"/>
    <w:rsid w:val="00D90F0B"/>
    <w:rsid w:val="00D91AF9"/>
    <w:rsid w:val="00D9215E"/>
    <w:rsid w:val="00D921C1"/>
    <w:rsid w:val="00D922EA"/>
    <w:rsid w:val="00D9266B"/>
    <w:rsid w:val="00D92742"/>
    <w:rsid w:val="00D93280"/>
    <w:rsid w:val="00D932E6"/>
    <w:rsid w:val="00D93A88"/>
    <w:rsid w:val="00D93BA8"/>
    <w:rsid w:val="00D93C86"/>
    <w:rsid w:val="00D93CD6"/>
    <w:rsid w:val="00D94089"/>
    <w:rsid w:val="00D94245"/>
    <w:rsid w:val="00D94264"/>
    <w:rsid w:val="00D94444"/>
    <w:rsid w:val="00D949D7"/>
    <w:rsid w:val="00D94F07"/>
    <w:rsid w:val="00D9574D"/>
    <w:rsid w:val="00D95E80"/>
    <w:rsid w:val="00D96141"/>
    <w:rsid w:val="00D961A3"/>
    <w:rsid w:val="00D961D4"/>
    <w:rsid w:val="00D9626D"/>
    <w:rsid w:val="00D96876"/>
    <w:rsid w:val="00D968C1"/>
    <w:rsid w:val="00D96BB4"/>
    <w:rsid w:val="00D9708D"/>
    <w:rsid w:val="00D97A67"/>
    <w:rsid w:val="00D97AAB"/>
    <w:rsid w:val="00D97B14"/>
    <w:rsid w:val="00D97BDE"/>
    <w:rsid w:val="00DA0209"/>
    <w:rsid w:val="00DA051E"/>
    <w:rsid w:val="00DA08CF"/>
    <w:rsid w:val="00DA0917"/>
    <w:rsid w:val="00DA0D3B"/>
    <w:rsid w:val="00DA11D6"/>
    <w:rsid w:val="00DA1318"/>
    <w:rsid w:val="00DA1C7C"/>
    <w:rsid w:val="00DA2B3F"/>
    <w:rsid w:val="00DA2C0D"/>
    <w:rsid w:val="00DA2CA0"/>
    <w:rsid w:val="00DA2FC3"/>
    <w:rsid w:val="00DA332B"/>
    <w:rsid w:val="00DA35D6"/>
    <w:rsid w:val="00DA36C7"/>
    <w:rsid w:val="00DA3B11"/>
    <w:rsid w:val="00DA3C81"/>
    <w:rsid w:val="00DA3DE0"/>
    <w:rsid w:val="00DA3E16"/>
    <w:rsid w:val="00DA4426"/>
    <w:rsid w:val="00DA442C"/>
    <w:rsid w:val="00DA47F5"/>
    <w:rsid w:val="00DA4AAE"/>
    <w:rsid w:val="00DA4C60"/>
    <w:rsid w:val="00DA4C64"/>
    <w:rsid w:val="00DA4CD9"/>
    <w:rsid w:val="00DA4F94"/>
    <w:rsid w:val="00DA5B4F"/>
    <w:rsid w:val="00DA5BF5"/>
    <w:rsid w:val="00DA5DF8"/>
    <w:rsid w:val="00DA645F"/>
    <w:rsid w:val="00DA656A"/>
    <w:rsid w:val="00DA676B"/>
    <w:rsid w:val="00DA6B0D"/>
    <w:rsid w:val="00DA6F3A"/>
    <w:rsid w:val="00DA739B"/>
    <w:rsid w:val="00DA7459"/>
    <w:rsid w:val="00DA7E5F"/>
    <w:rsid w:val="00DA7F58"/>
    <w:rsid w:val="00DB0236"/>
    <w:rsid w:val="00DB058B"/>
    <w:rsid w:val="00DB06FD"/>
    <w:rsid w:val="00DB07EF"/>
    <w:rsid w:val="00DB0CCE"/>
    <w:rsid w:val="00DB10C1"/>
    <w:rsid w:val="00DB1292"/>
    <w:rsid w:val="00DB12DA"/>
    <w:rsid w:val="00DB1428"/>
    <w:rsid w:val="00DB209E"/>
    <w:rsid w:val="00DB2133"/>
    <w:rsid w:val="00DB2147"/>
    <w:rsid w:val="00DB2228"/>
    <w:rsid w:val="00DB241E"/>
    <w:rsid w:val="00DB2550"/>
    <w:rsid w:val="00DB2560"/>
    <w:rsid w:val="00DB268F"/>
    <w:rsid w:val="00DB2A8C"/>
    <w:rsid w:val="00DB2CF0"/>
    <w:rsid w:val="00DB3412"/>
    <w:rsid w:val="00DB352E"/>
    <w:rsid w:val="00DB3B48"/>
    <w:rsid w:val="00DB4046"/>
    <w:rsid w:val="00DB43A3"/>
    <w:rsid w:val="00DB470A"/>
    <w:rsid w:val="00DB51B8"/>
    <w:rsid w:val="00DB54E9"/>
    <w:rsid w:val="00DB5A43"/>
    <w:rsid w:val="00DB5A4F"/>
    <w:rsid w:val="00DB5A87"/>
    <w:rsid w:val="00DB5ADF"/>
    <w:rsid w:val="00DB5D01"/>
    <w:rsid w:val="00DB5FB9"/>
    <w:rsid w:val="00DB6AC0"/>
    <w:rsid w:val="00DB6AD5"/>
    <w:rsid w:val="00DB6C2A"/>
    <w:rsid w:val="00DB7416"/>
    <w:rsid w:val="00DB7DF9"/>
    <w:rsid w:val="00DC063E"/>
    <w:rsid w:val="00DC0A0A"/>
    <w:rsid w:val="00DC0B26"/>
    <w:rsid w:val="00DC127F"/>
    <w:rsid w:val="00DC14B6"/>
    <w:rsid w:val="00DC1B93"/>
    <w:rsid w:val="00DC1D0E"/>
    <w:rsid w:val="00DC1E97"/>
    <w:rsid w:val="00DC20A3"/>
    <w:rsid w:val="00DC23CB"/>
    <w:rsid w:val="00DC24AE"/>
    <w:rsid w:val="00DC2B51"/>
    <w:rsid w:val="00DC2BB9"/>
    <w:rsid w:val="00DC2C5A"/>
    <w:rsid w:val="00DC2D78"/>
    <w:rsid w:val="00DC2ED2"/>
    <w:rsid w:val="00DC3089"/>
    <w:rsid w:val="00DC30CF"/>
    <w:rsid w:val="00DC388A"/>
    <w:rsid w:val="00DC3C06"/>
    <w:rsid w:val="00DC4A20"/>
    <w:rsid w:val="00DC4EC5"/>
    <w:rsid w:val="00DC4FE9"/>
    <w:rsid w:val="00DC56CE"/>
    <w:rsid w:val="00DC58A5"/>
    <w:rsid w:val="00DC5D94"/>
    <w:rsid w:val="00DC5DEE"/>
    <w:rsid w:val="00DC61C5"/>
    <w:rsid w:val="00DC62C5"/>
    <w:rsid w:val="00DC669B"/>
    <w:rsid w:val="00DC6922"/>
    <w:rsid w:val="00DC6DCD"/>
    <w:rsid w:val="00DC7296"/>
    <w:rsid w:val="00DC7552"/>
    <w:rsid w:val="00DC75B2"/>
    <w:rsid w:val="00DC76CB"/>
    <w:rsid w:val="00DC7716"/>
    <w:rsid w:val="00DC7B72"/>
    <w:rsid w:val="00DC7C50"/>
    <w:rsid w:val="00DC7DDA"/>
    <w:rsid w:val="00DC7E14"/>
    <w:rsid w:val="00DD03E6"/>
    <w:rsid w:val="00DD045C"/>
    <w:rsid w:val="00DD0C79"/>
    <w:rsid w:val="00DD0E05"/>
    <w:rsid w:val="00DD0FA9"/>
    <w:rsid w:val="00DD10EB"/>
    <w:rsid w:val="00DD1489"/>
    <w:rsid w:val="00DD24A2"/>
    <w:rsid w:val="00DD2B53"/>
    <w:rsid w:val="00DD37C0"/>
    <w:rsid w:val="00DD3CEB"/>
    <w:rsid w:val="00DD4383"/>
    <w:rsid w:val="00DD4398"/>
    <w:rsid w:val="00DD457E"/>
    <w:rsid w:val="00DD4697"/>
    <w:rsid w:val="00DD4C3C"/>
    <w:rsid w:val="00DD4FDD"/>
    <w:rsid w:val="00DD5A1B"/>
    <w:rsid w:val="00DD5B72"/>
    <w:rsid w:val="00DD6154"/>
    <w:rsid w:val="00DD6260"/>
    <w:rsid w:val="00DD630B"/>
    <w:rsid w:val="00DD6337"/>
    <w:rsid w:val="00DD654B"/>
    <w:rsid w:val="00DD675C"/>
    <w:rsid w:val="00DD6863"/>
    <w:rsid w:val="00DD695C"/>
    <w:rsid w:val="00DD6AAB"/>
    <w:rsid w:val="00DD729B"/>
    <w:rsid w:val="00DD731A"/>
    <w:rsid w:val="00DD790F"/>
    <w:rsid w:val="00DE02DC"/>
    <w:rsid w:val="00DE08BF"/>
    <w:rsid w:val="00DE0B9D"/>
    <w:rsid w:val="00DE10FE"/>
    <w:rsid w:val="00DE16DA"/>
    <w:rsid w:val="00DE1A79"/>
    <w:rsid w:val="00DE1E83"/>
    <w:rsid w:val="00DE1F9F"/>
    <w:rsid w:val="00DE2029"/>
    <w:rsid w:val="00DE270F"/>
    <w:rsid w:val="00DE2840"/>
    <w:rsid w:val="00DE2E4F"/>
    <w:rsid w:val="00DE31F4"/>
    <w:rsid w:val="00DE34B6"/>
    <w:rsid w:val="00DE3953"/>
    <w:rsid w:val="00DE3E5A"/>
    <w:rsid w:val="00DE4013"/>
    <w:rsid w:val="00DE412F"/>
    <w:rsid w:val="00DE4295"/>
    <w:rsid w:val="00DE42B1"/>
    <w:rsid w:val="00DE497F"/>
    <w:rsid w:val="00DE4BA7"/>
    <w:rsid w:val="00DE4CE0"/>
    <w:rsid w:val="00DE523F"/>
    <w:rsid w:val="00DE5725"/>
    <w:rsid w:val="00DE5E6C"/>
    <w:rsid w:val="00DE5FD1"/>
    <w:rsid w:val="00DE635C"/>
    <w:rsid w:val="00DE65C2"/>
    <w:rsid w:val="00DE6CE8"/>
    <w:rsid w:val="00DE72C1"/>
    <w:rsid w:val="00DE7369"/>
    <w:rsid w:val="00DE7959"/>
    <w:rsid w:val="00DE7996"/>
    <w:rsid w:val="00DE7A1A"/>
    <w:rsid w:val="00DE7F6D"/>
    <w:rsid w:val="00DF0044"/>
    <w:rsid w:val="00DF0AC5"/>
    <w:rsid w:val="00DF0E0B"/>
    <w:rsid w:val="00DF1229"/>
    <w:rsid w:val="00DF1843"/>
    <w:rsid w:val="00DF18DE"/>
    <w:rsid w:val="00DF1987"/>
    <w:rsid w:val="00DF199C"/>
    <w:rsid w:val="00DF1A8F"/>
    <w:rsid w:val="00DF1AA1"/>
    <w:rsid w:val="00DF2603"/>
    <w:rsid w:val="00DF273C"/>
    <w:rsid w:val="00DF2C9E"/>
    <w:rsid w:val="00DF2EED"/>
    <w:rsid w:val="00DF3167"/>
    <w:rsid w:val="00DF370F"/>
    <w:rsid w:val="00DF372E"/>
    <w:rsid w:val="00DF38EA"/>
    <w:rsid w:val="00DF3D10"/>
    <w:rsid w:val="00DF3FEE"/>
    <w:rsid w:val="00DF4005"/>
    <w:rsid w:val="00DF4051"/>
    <w:rsid w:val="00DF43EA"/>
    <w:rsid w:val="00DF4909"/>
    <w:rsid w:val="00DF4C46"/>
    <w:rsid w:val="00DF4CB7"/>
    <w:rsid w:val="00DF4EB7"/>
    <w:rsid w:val="00DF4F39"/>
    <w:rsid w:val="00DF54ED"/>
    <w:rsid w:val="00DF553B"/>
    <w:rsid w:val="00DF56DC"/>
    <w:rsid w:val="00DF5DEB"/>
    <w:rsid w:val="00DF5E00"/>
    <w:rsid w:val="00DF63CF"/>
    <w:rsid w:val="00DF6BC6"/>
    <w:rsid w:val="00DF718A"/>
    <w:rsid w:val="00DF7254"/>
    <w:rsid w:val="00DF7269"/>
    <w:rsid w:val="00DF75D4"/>
    <w:rsid w:val="00DF7647"/>
    <w:rsid w:val="00DF76D2"/>
    <w:rsid w:val="00DF7749"/>
    <w:rsid w:val="00DF7BDD"/>
    <w:rsid w:val="00E001E5"/>
    <w:rsid w:val="00E001F4"/>
    <w:rsid w:val="00E0037D"/>
    <w:rsid w:val="00E00752"/>
    <w:rsid w:val="00E00B8C"/>
    <w:rsid w:val="00E00E70"/>
    <w:rsid w:val="00E01125"/>
    <w:rsid w:val="00E01580"/>
    <w:rsid w:val="00E01949"/>
    <w:rsid w:val="00E027A9"/>
    <w:rsid w:val="00E02859"/>
    <w:rsid w:val="00E0292F"/>
    <w:rsid w:val="00E02C58"/>
    <w:rsid w:val="00E02DDA"/>
    <w:rsid w:val="00E02FEE"/>
    <w:rsid w:val="00E0328E"/>
    <w:rsid w:val="00E03735"/>
    <w:rsid w:val="00E038AE"/>
    <w:rsid w:val="00E0396C"/>
    <w:rsid w:val="00E03BEB"/>
    <w:rsid w:val="00E0416E"/>
    <w:rsid w:val="00E04179"/>
    <w:rsid w:val="00E0443D"/>
    <w:rsid w:val="00E047E3"/>
    <w:rsid w:val="00E04F33"/>
    <w:rsid w:val="00E05185"/>
    <w:rsid w:val="00E05D19"/>
    <w:rsid w:val="00E05E1B"/>
    <w:rsid w:val="00E05EEC"/>
    <w:rsid w:val="00E06490"/>
    <w:rsid w:val="00E06E56"/>
    <w:rsid w:val="00E06F0F"/>
    <w:rsid w:val="00E06F91"/>
    <w:rsid w:val="00E073CD"/>
    <w:rsid w:val="00E074E8"/>
    <w:rsid w:val="00E07C69"/>
    <w:rsid w:val="00E07CB2"/>
    <w:rsid w:val="00E07F49"/>
    <w:rsid w:val="00E07F73"/>
    <w:rsid w:val="00E1006A"/>
    <w:rsid w:val="00E1088A"/>
    <w:rsid w:val="00E10C8C"/>
    <w:rsid w:val="00E113E7"/>
    <w:rsid w:val="00E116F6"/>
    <w:rsid w:val="00E1177B"/>
    <w:rsid w:val="00E11F75"/>
    <w:rsid w:val="00E12155"/>
    <w:rsid w:val="00E129DD"/>
    <w:rsid w:val="00E12A0C"/>
    <w:rsid w:val="00E12B2E"/>
    <w:rsid w:val="00E12CE0"/>
    <w:rsid w:val="00E13355"/>
    <w:rsid w:val="00E13373"/>
    <w:rsid w:val="00E13629"/>
    <w:rsid w:val="00E13B58"/>
    <w:rsid w:val="00E13DA4"/>
    <w:rsid w:val="00E1409B"/>
    <w:rsid w:val="00E145EC"/>
    <w:rsid w:val="00E14809"/>
    <w:rsid w:val="00E14EEE"/>
    <w:rsid w:val="00E151DF"/>
    <w:rsid w:val="00E15348"/>
    <w:rsid w:val="00E154B5"/>
    <w:rsid w:val="00E15602"/>
    <w:rsid w:val="00E15974"/>
    <w:rsid w:val="00E15D38"/>
    <w:rsid w:val="00E16086"/>
    <w:rsid w:val="00E16114"/>
    <w:rsid w:val="00E164D3"/>
    <w:rsid w:val="00E1683D"/>
    <w:rsid w:val="00E1712F"/>
    <w:rsid w:val="00E17876"/>
    <w:rsid w:val="00E17AD3"/>
    <w:rsid w:val="00E200C5"/>
    <w:rsid w:val="00E20237"/>
    <w:rsid w:val="00E2034E"/>
    <w:rsid w:val="00E2089F"/>
    <w:rsid w:val="00E20B0E"/>
    <w:rsid w:val="00E20CDD"/>
    <w:rsid w:val="00E21154"/>
    <w:rsid w:val="00E2190F"/>
    <w:rsid w:val="00E21C03"/>
    <w:rsid w:val="00E21DA3"/>
    <w:rsid w:val="00E221BF"/>
    <w:rsid w:val="00E231B6"/>
    <w:rsid w:val="00E231E2"/>
    <w:rsid w:val="00E23477"/>
    <w:rsid w:val="00E23BD1"/>
    <w:rsid w:val="00E23D36"/>
    <w:rsid w:val="00E24057"/>
    <w:rsid w:val="00E240D2"/>
    <w:rsid w:val="00E24AC8"/>
    <w:rsid w:val="00E24C46"/>
    <w:rsid w:val="00E24E75"/>
    <w:rsid w:val="00E25668"/>
    <w:rsid w:val="00E25865"/>
    <w:rsid w:val="00E25A43"/>
    <w:rsid w:val="00E25C4C"/>
    <w:rsid w:val="00E25E54"/>
    <w:rsid w:val="00E25FA2"/>
    <w:rsid w:val="00E26574"/>
    <w:rsid w:val="00E266DA"/>
    <w:rsid w:val="00E26A7C"/>
    <w:rsid w:val="00E26D24"/>
    <w:rsid w:val="00E26E4D"/>
    <w:rsid w:val="00E27293"/>
    <w:rsid w:val="00E276A2"/>
    <w:rsid w:val="00E276AC"/>
    <w:rsid w:val="00E27C3E"/>
    <w:rsid w:val="00E27D05"/>
    <w:rsid w:val="00E30192"/>
    <w:rsid w:val="00E302F4"/>
    <w:rsid w:val="00E30629"/>
    <w:rsid w:val="00E30802"/>
    <w:rsid w:val="00E30AE4"/>
    <w:rsid w:val="00E31531"/>
    <w:rsid w:val="00E31B57"/>
    <w:rsid w:val="00E31CA4"/>
    <w:rsid w:val="00E32408"/>
    <w:rsid w:val="00E32796"/>
    <w:rsid w:val="00E328EB"/>
    <w:rsid w:val="00E32DBA"/>
    <w:rsid w:val="00E33062"/>
    <w:rsid w:val="00E336E6"/>
    <w:rsid w:val="00E33BBA"/>
    <w:rsid w:val="00E33E61"/>
    <w:rsid w:val="00E34029"/>
    <w:rsid w:val="00E34180"/>
    <w:rsid w:val="00E342C6"/>
    <w:rsid w:val="00E342CD"/>
    <w:rsid w:val="00E34A3B"/>
    <w:rsid w:val="00E34F80"/>
    <w:rsid w:val="00E353BA"/>
    <w:rsid w:val="00E354CB"/>
    <w:rsid w:val="00E35CD3"/>
    <w:rsid w:val="00E35FBD"/>
    <w:rsid w:val="00E360B4"/>
    <w:rsid w:val="00E3626C"/>
    <w:rsid w:val="00E3654D"/>
    <w:rsid w:val="00E36684"/>
    <w:rsid w:val="00E3739F"/>
    <w:rsid w:val="00E3747E"/>
    <w:rsid w:val="00E3754F"/>
    <w:rsid w:val="00E3784F"/>
    <w:rsid w:val="00E3787F"/>
    <w:rsid w:val="00E379A9"/>
    <w:rsid w:val="00E37D37"/>
    <w:rsid w:val="00E400E6"/>
    <w:rsid w:val="00E40452"/>
    <w:rsid w:val="00E40E6D"/>
    <w:rsid w:val="00E40F8E"/>
    <w:rsid w:val="00E419D9"/>
    <w:rsid w:val="00E41D66"/>
    <w:rsid w:val="00E41EAB"/>
    <w:rsid w:val="00E42192"/>
    <w:rsid w:val="00E42211"/>
    <w:rsid w:val="00E427F7"/>
    <w:rsid w:val="00E42D37"/>
    <w:rsid w:val="00E43414"/>
    <w:rsid w:val="00E43511"/>
    <w:rsid w:val="00E43969"/>
    <w:rsid w:val="00E439F6"/>
    <w:rsid w:val="00E43AC1"/>
    <w:rsid w:val="00E43C56"/>
    <w:rsid w:val="00E44324"/>
    <w:rsid w:val="00E443D9"/>
    <w:rsid w:val="00E4462D"/>
    <w:rsid w:val="00E446E7"/>
    <w:rsid w:val="00E44C22"/>
    <w:rsid w:val="00E45001"/>
    <w:rsid w:val="00E45488"/>
    <w:rsid w:val="00E4572B"/>
    <w:rsid w:val="00E45D0A"/>
    <w:rsid w:val="00E460FA"/>
    <w:rsid w:val="00E462AD"/>
    <w:rsid w:val="00E46691"/>
    <w:rsid w:val="00E46D09"/>
    <w:rsid w:val="00E4734E"/>
    <w:rsid w:val="00E475F5"/>
    <w:rsid w:val="00E47E8D"/>
    <w:rsid w:val="00E47F3F"/>
    <w:rsid w:val="00E501AA"/>
    <w:rsid w:val="00E502A2"/>
    <w:rsid w:val="00E5054D"/>
    <w:rsid w:val="00E507FA"/>
    <w:rsid w:val="00E50C68"/>
    <w:rsid w:val="00E50F3B"/>
    <w:rsid w:val="00E51036"/>
    <w:rsid w:val="00E5165A"/>
    <w:rsid w:val="00E5185C"/>
    <w:rsid w:val="00E51B98"/>
    <w:rsid w:val="00E51DD1"/>
    <w:rsid w:val="00E51F75"/>
    <w:rsid w:val="00E52310"/>
    <w:rsid w:val="00E526C9"/>
    <w:rsid w:val="00E527AC"/>
    <w:rsid w:val="00E528F5"/>
    <w:rsid w:val="00E53165"/>
    <w:rsid w:val="00E53236"/>
    <w:rsid w:val="00E532F0"/>
    <w:rsid w:val="00E5374E"/>
    <w:rsid w:val="00E53B24"/>
    <w:rsid w:val="00E53C07"/>
    <w:rsid w:val="00E53FBB"/>
    <w:rsid w:val="00E541F7"/>
    <w:rsid w:val="00E54661"/>
    <w:rsid w:val="00E54909"/>
    <w:rsid w:val="00E54ADF"/>
    <w:rsid w:val="00E55249"/>
    <w:rsid w:val="00E56C48"/>
    <w:rsid w:val="00E56E46"/>
    <w:rsid w:val="00E5768A"/>
    <w:rsid w:val="00E57AAD"/>
    <w:rsid w:val="00E57C1E"/>
    <w:rsid w:val="00E600E8"/>
    <w:rsid w:val="00E600F0"/>
    <w:rsid w:val="00E60376"/>
    <w:rsid w:val="00E60423"/>
    <w:rsid w:val="00E604CF"/>
    <w:rsid w:val="00E60877"/>
    <w:rsid w:val="00E61203"/>
    <w:rsid w:val="00E613AA"/>
    <w:rsid w:val="00E617C8"/>
    <w:rsid w:val="00E627F9"/>
    <w:rsid w:val="00E62BF6"/>
    <w:rsid w:val="00E62C89"/>
    <w:rsid w:val="00E62E4D"/>
    <w:rsid w:val="00E63448"/>
    <w:rsid w:val="00E63689"/>
    <w:rsid w:val="00E63AD9"/>
    <w:rsid w:val="00E63F3A"/>
    <w:rsid w:val="00E64241"/>
    <w:rsid w:val="00E64550"/>
    <w:rsid w:val="00E646BF"/>
    <w:rsid w:val="00E64E5F"/>
    <w:rsid w:val="00E65029"/>
    <w:rsid w:val="00E65114"/>
    <w:rsid w:val="00E6523B"/>
    <w:rsid w:val="00E652B4"/>
    <w:rsid w:val="00E6536E"/>
    <w:rsid w:val="00E65799"/>
    <w:rsid w:val="00E65820"/>
    <w:rsid w:val="00E65C46"/>
    <w:rsid w:val="00E660F7"/>
    <w:rsid w:val="00E669D3"/>
    <w:rsid w:val="00E66E9A"/>
    <w:rsid w:val="00E671BB"/>
    <w:rsid w:val="00E67322"/>
    <w:rsid w:val="00E6796B"/>
    <w:rsid w:val="00E67979"/>
    <w:rsid w:val="00E67C8B"/>
    <w:rsid w:val="00E70571"/>
    <w:rsid w:val="00E705F8"/>
    <w:rsid w:val="00E70849"/>
    <w:rsid w:val="00E71133"/>
    <w:rsid w:val="00E71427"/>
    <w:rsid w:val="00E716B3"/>
    <w:rsid w:val="00E71A24"/>
    <w:rsid w:val="00E71E27"/>
    <w:rsid w:val="00E71FB5"/>
    <w:rsid w:val="00E72160"/>
    <w:rsid w:val="00E72A6F"/>
    <w:rsid w:val="00E72B53"/>
    <w:rsid w:val="00E7371E"/>
    <w:rsid w:val="00E73C6E"/>
    <w:rsid w:val="00E73CCF"/>
    <w:rsid w:val="00E73D0A"/>
    <w:rsid w:val="00E73E0F"/>
    <w:rsid w:val="00E743D1"/>
    <w:rsid w:val="00E74F9F"/>
    <w:rsid w:val="00E759E0"/>
    <w:rsid w:val="00E75D96"/>
    <w:rsid w:val="00E75E5D"/>
    <w:rsid w:val="00E75EA4"/>
    <w:rsid w:val="00E765D6"/>
    <w:rsid w:val="00E76746"/>
    <w:rsid w:val="00E76A79"/>
    <w:rsid w:val="00E7701E"/>
    <w:rsid w:val="00E77385"/>
    <w:rsid w:val="00E77431"/>
    <w:rsid w:val="00E77484"/>
    <w:rsid w:val="00E776F6"/>
    <w:rsid w:val="00E777A3"/>
    <w:rsid w:val="00E777BB"/>
    <w:rsid w:val="00E77A8C"/>
    <w:rsid w:val="00E800E9"/>
    <w:rsid w:val="00E8047D"/>
    <w:rsid w:val="00E80637"/>
    <w:rsid w:val="00E80D0B"/>
    <w:rsid w:val="00E81116"/>
    <w:rsid w:val="00E8139F"/>
    <w:rsid w:val="00E8141B"/>
    <w:rsid w:val="00E814BA"/>
    <w:rsid w:val="00E8197B"/>
    <w:rsid w:val="00E81BE4"/>
    <w:rsid w:val="00E81F1D"/>
    <w:rsid w:val="00E81F27"/>
    <w:rsid w:val="00E820F1"/>
    <w:rsid w:val="00E829ED"/>
    <w:rsid w:val="00E82B31"/>
    <w:rsid w:val="00E82CFF"/>
    <w:rsid w:val="00E82D55"/>
    <w:rsid w:val="00E8304A"/>
    <w:rsid w:val="00E83082"/>
    <w:rsid w:val="00E83838"/>
    <w:rsid w:val="00E838DC"/>
    <w:rsid w:val="00E83B08"/>
    <w:rsid w:val="00E83F6B"/>
    <w:rsid w:val="00E8437A"/>
    <w:rsid w:val="00E846DC"/>
    <w:rsid w:val="00E8481C"/>
    <w:rsid w:val="00E84BC3"/>
    <w:rsid w:val="00E84C26"/>
    <w:rsid w:val="00E84C81"/>
    <w:rsid w:val="00E84DDF"/>
    <w:rsid w:val="00E851A7"/>
    <w:rsid w:val="00E85596"/>
    <w:rsid w:val="00E86201"/>
    <w:rsid w:val="00E86212"/>
    <w:rsid w:val="00E864E9"/>
    <w:rsid w:val="00E8655E"/>
    <w:rsid w:val="00E867EB"/>
    <w:rsid w:val="00E87222"/>
    <w:rsid w:val="00E87EE8"/>
    <w:rsid w:val="00E90060"/>
    <w:rsid w:val="00E904D6"/>
    <w:rsid w:val="00E907BC"/>
    <w:rsid w:val="00E90842"/>
    <w:rsid w:val="00E90D9D"/>
    <w:rsid w:val="00E91339"/>
    <w:rsid w:val="00E91704"/>
    <w:rsid w:val="00E91793"/>
    <w:rsid w:val="00E91999"/>
    <w:rsid w:val="00E920EF"/>
    <w:rsid w:val="00E9235F"/>
    <w:rsid w:val="00E923BF"/>
    <w:rsid w:val="00E92482"/>
    <w:rsid w:val="00E92C48"/>
    <w:rsid w:val="00E93080"/>
    <w:rsid w:val="00E931B9"/>
    <w:rsid w:val="00E931F4"/>
    <w:rsid w:val="00E93804"/>
    <w:rsid w:val="00E93815"/>
    <w:rsid w:val="00E93E37"/>
    <w:rsid w:val="00E944ED"/>
    <w:rsid w:val="00E948BD"/>
    <w:rsid w:val="00E94E00"/>
    <w:rsid w:val="00E94F71"/>
    <w:rsid w:val="00E95148"/>
    <w:rsid w:val="00E95892"/>
    <w:rsid w:val="00E95B83"/>
    <w:rsid w:val="00E95C5C"/>
    <w:rsid w:val="00E95CA0"/>
    <w:rsid w:val="00E95F5D"/>
    <w:rsid w:val="00E961D0"/>
    <w:rsid w:val="00E9635B"/>
    <w:rsid w:val="00E963A6"/>
    <w:rsid w:val="00E963D1"/>
    <w:rsid w:val="00E966C6"/>
    <w:rsid w:val="00E967C1"/>
    <w:rsid w:val="00E96E49"/>
    <w:rsid w:val="00E96E99"/>
    <w:rsid w:val="00E97536"/>
    <w:rsid w:val="00E97630"/>
    <w:rsid w:val="00E978E6"/>
    <w:rsid w:val="00E97CF7"/>
    <w:rsid w:val="00E97EED"/>
    <w:rsid w:val="00EA023C"/>
    <w:rsid w:val="00EA046A"/>
    <w:rsid w:val="00EA089A"/>
    <w:rsid w:val="00EA1C63"/>
    <w:rsid w:val="00EA1E68"/>
    <w:rsid w:val="00EA2249"/>
    <w:rsid w:val="00EA24E1"/>
    <w:rsid w:val="00EA24FF"/>
    <w:rsid w:val="00EA258C"/>
    <w:rsid w:val="00EA27A7"/>
    <w:rsid w:val="00EA325C"/>
    <w:rsid w:val="00EA3280"/>
    <w:rsid w:val="00EA3595"/>
    <w:rsid w:val="00EA388D"/>
    <w:rsid w:val="00EA38FA"/>
    <w:rsid w:val="00EA3A44"/>
    <w:rsid w:val="00EA3C8C"/>
    <w:rsid w:val="00EA4500"/>
    <w:rsid w:val="00EA4AB9"/>
    <w:rsid w:val="00EA50D8"/>
    <w:rsid w:val="00EA5264"/>
    <w:rsid w:val="00EA5565"/>
    <w:rsid w:val="00EA55A7"/>
    <w:rsid w:val="00EA5741"/>
    <w:rsid w:val="00EA599F"/>
    <w:rsid w:val="00EA5CA9"/>
    <w:rsid w:val="00EA6718"/>
    <w:rsid w:val="00EA67B1"/>
    <w:rsid w:val="00EA6B3D"/>
    <w:rsid w:val="00EA7124"/>
    <w:rsid w:val="00EA72B1"/>
    <w:rsid w:val="00EA7522"/>
    <w:rsid w:val="00EA76E4"/>
    <w:rsid w:val="00EA77BB"/>
    <w:rsid w:val="00EA788D"/>
    <w:rsid w:val="00EA78D3"/>
    <w:rsid w:val="00EA7C81"/>
    <w:rsid w:val="00EA7E78"/>
    <w:rsid w:val="00EA7E9D"/>
    <w:rsid w:val="00EA7F48"/>
    <w:rsid w:val="00EB045F"/>
    <w:rsid w:val="00EB05A6"/>
    <w:rsid w:val="00EB0B53"/>
    <w:rsid w:val="00EB0CC0"/>
    <w:rsid w:val="00EB0E92"/>
    <w:rsid w:val="00EB0FAA"/>
    <w:rsid w:val="00EB10BA"/>
    <w:rsid w:val="00EB150D"/>
    <w:rsid w:val="00EB1684"/>
    <w:rsid w:val="00EB16C5"/>
    <w:rsid w:val="00EB1A4A"/>
    <w:rsid w:val="00EB1BA9"/>
    <w:rsid w:val="00EB1FD7"/>
    <w:rsid w:val="00EB2631"/>
    <w:rsid w:val="00EB26D3"/>
    <w:rsid w:val="00EB3173"/>
    <w:rsid w:val="00EB3243"/>
    <w:rsid w:val="00EB33EB"/>
    <w:rsid w:val="00EB380C"/>
    <w:rsid w:val="00EB3C1D"/>
    <w:rsid w:val="00EB3D26"/>
    <w:rsid w:val="00EB3EB3"/>
    <w:rsid w:val="00EB3F72"/>
    <w:rsid w:val="00EB44DF"/>
    <w:rsid w:val="00EB4AC8"/>
    <w:rsid w:val="00EB4B91"/>
    <w:rsid w:val="00EB4C55"/>
    <w:rsid w:val="00EB4D6D"/>
    <w:rsid w:val="00EB4F42"/>
    <w:rsid w:val="00EB53C5"/>
    <w:rsid w:val="00EB590C"/>
    <w:rsid w:val="00EB5D33"/>
    <w:rsid w:val="00EB60FC"/>
    <w:rsid w:val="00EB6126"/>
    <w:rsid w:val="00EB6FFF"/>
    <w:rsid w:val="00EB7440"/>
    <w:rsid w:val="00EB7886"/>
    <w:rsid w:val="00EB7A24"/>
    <w:rsid w:val="00EB7B3D"/>
    <w:rsid w:val="00EB7FE0"/>
    <w:rsid w:val="00EC00C0"/>
    <w:rsid w:val="00EC03FE"/>
    <w:rsid w:val="00EC06E1"/>
    <w:rsid w:val="00EC0896"/>
    <w:rsid w:val="00EC09A1"/>
    <w:rsid w:val="00EC09B6"/>
    <w:rsid w:val="00EC0B89"/>
    <w:rsid w:val="00EC0DF5"/>
    <w:rsid w:val="00EC0FF3"/>
    <w:rsid w:val="00EC1242"/>
    <w:rsid w:val="00EC139E"/>
    <w:rsid w:val="00EC160A"/>
    <w:rsid w:val="00EC179B"/>
    <w:rsid w:val="00EC1CD3"/>
    <w:rsid w:val="00EC1ECF"/>
    <w:rsid w:val="00EC1F19"/>
    <w:rsid w:val="00EC291E"/>
    <w:rsid w:val="00EC2D95"/>
    <w:rsid w:val="00EC2F50"/>
    <w:rsid w:val="00EC3148"/>
    <w:rsid w:val="00EC35A9"/>
    <w:rsid w:val="00EC3748"/>
    <w:rsid w:val="00EC3A86"/>
    <w:rsid w:val="00EC3DC6"/>
    <w:rsid w:val="00EC49EB"/>
    <w:rsid w:val="00EC4C7E"/>
    <w:rsid w:val="00EC4DFE"/>
    <w:rsid w:val="00EC4F22"/>
    <w:rsid w:val="00EC4F68"/>
    <w:rsid w:val="00EC55CD"/>
    <w:rsid w:val="00EC5AD6"/>
    <w:rsid w:val="00EC5D5A"/>
    <w:rsid w:val="00EC5F58"/>
    <w:rsid w:val="00EC6627"/>
    <w:rsid w:val="00EC6777"/>
    <w:rsid w:val="00EC682E"/>
    <w:rsid w:val="00EC6852"/>
    <w:rsid w:val="00EC6AAF"/>
    <w:rsid w:val="00EC6D1C"/>
    <w:rsid w:val="00EC6DBA"/>
    <w:rsid w:val="00EC7362"/>
    <w:rsid w:val="00EC76C5"/>
    <w:rsid w:val="00ED0078"/>
    <w:rsid w:val="00ED0182"/>
    <w:rsid w:val="00ED0822"/>
    <w:rsid w:val="00ED0873"/>
    <w:rsid w:val="00ED0930"/>
    <w:rsid w:val="00ED0C34"/>
    <w:rsid w:val="00ED0CC4"/>
    <w:rsid w:val="00ED0CFD"/>
    <w:rsid w:val="00ED0D98"/>
    <w:rsid w:val="00ED11F1"/>
    <w:rsid w:val="00ED13F1"/>
    <w:rsid w:val="00ED1DEA"/>
    <w:rsid w:val="00ED1FB6"/>
    <w:rsid w:val="00ED20F3"/>
    <w:rsid w:val="00ED22D4"/>
    <w:rsid w:val="00ED2434"/>
    <w:rsid w:val="00ED2AC4"/>
    <w:rsid w:val="00ED3047"/>
    <w:rsid w:val="00ED422C"/>
    <w:rsid w:val="00ED4D33"/>
    <w:rsid w:val="00ED5307"/>
    <w:rsid w:val="00ED5799"/>
    <w:rsid w:val="00ED580F"/>
    <w:rsid w:val="00ED5A54"/>
    <w:rsid w:val="00ED5AFF"/>
    <w:rsid w:val="00ED602A"/>
    <w:rsid w:val="00ED65A1"/>
    <w:rsid w:val="00ED6661"/>
    <w:rsid w:val="00ED6948"/>
    <w:rsid w:val="00ED6A2F"/>
    <w:rsid w:val="00ED6D8E"/>
    <w:rsid w:val="00ED70AD"/>
    <w:rsid w:val="00ED7133"/>
    <w:rsid w:val="00ED72E4"/>
    <w:rsid w:val="00ED7541"/>
    <w:rsid w:val="00ED78C3"/>
    <w:rsid w:val="00ED79FB"/>
    <w:rsid w:val="00ED7E43"/>
    <w:rsid w:val="00EE0074"/>
    <w:rsid w:val="00EE0108"/>
    <w:rsid w:val="00EE0303"/>
    <w:rsid w:val="00EE0938"/>
    <w:rsid w:val="00EE09A1"/>
    <w:rsid w:val="00EE0C16"/>
    <w:rsid w:val="00EE0D12"/>
    <w:rsid w:val="00EE0E07"/>
    <w:rsid w:val="00EE15A7"/>
    <w:rsid w:val="00EE197E"/>
    <w:rsid w:val="00EE1A98"/>
    <w:rsid w:val="00EE1E44"/>
    <w:rsid w:val="00EE210F"/>
    <w:rsid w:val="00EE2220"/>
    <w:rsid w:val="00EE22BC"/>
    <w:rsid w:val="00EE2945"/>
    <w:rsid w:val="00EE2A47"/>
    <w:rsid w:val="00EE2AB2"/>
    <w:rsid w:val="00EE378D"/>
    <w:rsid w:val="00EE3A5B"/>
    <w:rsid w:val="00EE3E7F"/>
    <w:rsid w:val="00EE46C7"/>
    <w:rsid w:val="00EE4A8C"/>
    <w:rsid w:val="00EE50D7"/>
    <w:rsid w:val="00EE546C"/>
    <w:rsid w:val="00EE54BE"/>
    <w:rsid w:val="00EE5806"/>
    <w:rsid w:val="00EE59D3"/>
    <w:rsid w:val="00EE6038"/>
    <w:rsid w:val="00EE62D6"/>
    <w:rsid w:val="00EE6874"/>
    <w:rsid w:val="00EE6E47"/>
    <w:rsid w:val="00EE7123"/>
    <w:rsid w:val="00EE718A"/>
    <w:rsid w:val="00EE7293"/>
    <w:rsid w:val="00EE736D"/>
    <w:rsid w:val="00EE7655"/>
    <w:rsid w:val="00EE7876"/>
    <w:rsid w:val="00EE79F9"/>
    <w:rsid w:val="00EF05D7"/>
    <w:rsid w:val="00EF0D75"/>
    <w:rsid w:val="00EF13AA"/>
    <w:rsid w:val="00EF16A8"/>
    <w:rsid w:val="00EF171E"/>
    <w:rsid w:val="00EF17EB"/>
    <w:rsid w:val="00EF1C61"/>
    <w:rsid w:val="00EF2634"/>
    <w:rsid w:val="00EF279D"/>
    <w:rsid w:val="00EF2C02"/>
    <w:rsid w:val="00EF3077"/>
    <w:rsid w:val="00EF31A9"/>
    <w:rsid w:val="00EF36E7"/>
    <w:rsid w:val="00EF3A33"/>
    <w:rsid w:val="00EF3B97"/>
    <w:rsid w:val="00EF3CEF"/>
    <w:rsid w:val="00EF3E0B"/>
    <w:rsid w:val="00EF40C4"/>
    <w:rsid w:val="00EF4295"/>
    <w:rsid w:val="00EF451A"/>
    <w:rsid w:val="00EF4C5C"/>
    <w:rsid w:val="00EF52BA"/>
    <w:rsid w:val="00EF5312"/>
    <w:rsid w:val="00EF5370"/>
    <w:rsid w:val="00EF585B"/>
    <w:rsid w:val="00EF5B87"/>
    <w:rsid w:val="00EF5C52"/>
    <w:rsid w:val="00EF5E12"/>
    <w:rsid w:val="00EF60F4"/>
    <w:rsid w:val="00EF623D"/>
    <w:rsid w:val="00EF6721"/>
    <w:rsid w:val="00EF6CBD"/>
    <w:rsid w:val="00EF6DC9"/>
    <w:rsid w:val="00EF6E7B"/>
    <w:rsid w:val="00EF6F51"/>
    <w:rsid w:val="00EF74BF"/>
    <w:rsid w:val="00EF7FC1"/>
    <w:rsid w:val="00F00026"/>
    <w:rsid w:val="00F000CD"/>
    <w:rsid w:val="00F0024E"/>
    <w:rsid w:val="00F00552"/>
    <w:rsid w:val="00F00564"/>
    <w:rsid w:val="00F0079B"/>
    <w:rsid w:val="00F00996"/>
    <w:rsid w:val="00F012FC"/>
    <w:rsid w:val="00F017DD"/>
    <w:rsid w:val="00F01DC6"/>
    <w:rsid w:val="00F02351"/>
    <w:rsid w:val="00F023D3"/>
    <w:rsid w:val="00F02941"/>
    <w:rsid w:val="00F029F5"/>
    <w:rsid w:val="00F02F5A"/>
    <w:rsid w:val="00F0323B"/>
    <w:rsid w:val="00F0323F"/>
    <w:rsid w:val="00F0348E"/>
    <w:rsid w:val="00F03500"/>
    <w:rsid w:val="00F0363A"/>
    <w:rsid w:val="00F03C24"/>
    <w:rsid w:val="00F03D91"/>
    <w:rsid w:val="00F03ECE"/>
    <w:rsid w:val="00F0414E"/>
    <w:rsid w:val="00F04217"/>
    <w:rsid w:val="00F0430D"/>
    <w:rsid w:val="00F047CE"/>
    <w:rsid w:val="00F05131"/>
    <w:rsid w:val="00F053B4"/>
    <w:rsid w:val="00F05661"/>
    <w:rsid w:val="00F056E3"/>
    <w:rsid w:val="00F05947"/>
    <w:rsid w:val="00F063B9"/>
    <w:rsid w:val="00F064CE"/>
    <w:rsid w:val="00F065F4"/>
    <w:rsid w:val="00F06843"/>
    <w:rsid w:val="00F068D3"/>
    <w:rsid w:val="00F07390"/>
    <w:rsid w:val="00F074BC"/>
    <w:rsid w:val="00F07600"/>
    <w:rsid w:val="00F079CD"/>
    <w:rsid w:val="00F07AD2"/>
    <w:rsid w:val="00F07CE1"/>
    <w:rsid w:val="00F100AA"/>
    <w:rsid w:val="00F102C0"/>
    <w:rsid w:val="00F10B41"/>
    <w:rsid w:val="00F10E26"/>
    <w:rsid w:val="00F10EC7"/>
    <w:rsid w:val="00F110C1"/>
    <w:rsid w:val="00F11635"/>
    <w:rsid w:val="00F117F7"/>
    <w:rsid w:val="00F123A9"/>
    <w:rsid w:val="00F12BE6"/>
    <w:rsid w:val="00F12FE6"/>
    <w:rsid w:val="00F1338E"/>
    <w:rsid w:val="00F13E69"/>
    <w:rsid w:val="00F1422B"/>
    <w:rsid w:val="00F144B3"/>
    <w:rsid w:val="00F144DF"/>
    <w:rsid w:val="00F14CD2"/>
    <w:rsid w:val="00F1522E"/>
    <w:rsid w:val="00F15ACA"/>
    <w:rsid w:val="00F15AF8"/>
    <w:rsid w:val="00F15D56"/>
    <w:rsid w:val="00F16012"/>
    <w:rsid w:val="00F162FC"/>
    <w:rsid w:val="00F165E8"/>
    <w:rsid w:val="00F167CE"/>
    <w:rsid w:val="00F16B45"/>
    <w:rsid w:val="00F16C49"/>
    <w:rsid w:val="00F174C9"/>
    <w:rsid w:val="00F17541"/>
    <w:rsid w:val="00F17909"/>
    <w:rsid w:val="00F17AED"/>
    <w:rsid w:val="00F17B33"/>
    <w:rsid w:val="00F17BA1"/>
    <w:rsid w:val="00F17CB2"/>
    <w:rsid w:val="00F17D3F"/>
    <w:rsid w:val="00F20277"/>
    <w:rsid w:val="00F203AE"/>
    <w:rsid w:val="00F20554"/>
    <w:rsid w:val="00F206F6"/>
    <w:rsid w:val="00F20BA9"/>
    <w:rsid w:val="00F21088"/>
    <w:rsid w:val="00F21330"/>
    <w:rsid w:val="00F214D3"/>
    <w:rsid w:val="00F217D6"/>
    <w:rsid w:val="00F2296A"/>
    <w:rsid w:val="00F22A0A"/>
    <w:rsid w:val="00F22A8B"/>
    <w:rsid w:val="00F22BFF"/>
    <w:rsid w:val="00F23666"/>
    <w:rsid w:val="00F23D99"/>
    <w:rsid w:val="00F23ECF"/>
    <w:rsid w:val="00F240AB"/>
    <w:rsid w:val="00F24299"/>
    <w:rsid w:val="00F24CAD"/>
    <w:rsid w:val="00F24D8B"/>
    <w:rsid w:val="00F251AF"/>
    <w:rsid w:val="00F253A8"/>
    <w:rsid w:val="00F25527"/>
    <w:rsid w:val="00F25834"/>
    <w:rsid w:val="00F25873"/>
    <w:rsid w:val="00F258D0"/>
    <w:rsid w:val="00F25BF4"/>
    <w:rsid w:val="00F26123"/>
    <w:rsid w:val="00F2671B"/>
    <w:rsid w:val="00F26C85"/>
    <w:rsid w:val="00F26D71"/>
    <w:rsid w:val="00F272CC"/>
    <w:rsid w:val="00F2756D"/>
    <w:rsid w:val="00F277C6"/>
    <w:rsid w:val="00F279A8"/>
    <w:rsid w:val="00F27C8B"/>
    <w:rsid w:val="00F27D22"/>
    <w:rsid w:val="00F27DA1"/>
    <w:rsid w:val="00F27FA7"/>
    <w:rsid w:val="00F30029"/>
    <w:rsid w:val="00F3036B"/>
    <w:rsid w:val="00F30599"/>
    <w:rsid w:val="00F30681"/>
    <w:rsid w:val="00F306AE"/>
    <w:rsid w:val="00F30A4A"/>
    <w:rsid w:val="00F30CC9"/>
    <w:rsid w:val="00F30FBC"/>
    <w:rsid w:val="00F3168F"/>
    <w:rsid w:val="00F31F7F"/>
    <w:rsid w:val="00F32049"/>
    <w:rsid w:val="00F321D4"/>
    <w:rsid w:val="00F3273F"/>
    <w:rsid w:val="00F32923"/>
    <w:rsid w:val="00F339AC"/>
    <w:rsid w:val="00F33C66"/>
    <w:rsid w:val="00F33CFA"/>
    <w:rsid w:val="00F347F2"/>
    <w:rsid w:val="00F34DAB"/>
    <w:rsid w:val="00F34E8D"/>
    <w:rsid w:val="00F3564B"/>
    <w:rsid w:val="00F35820"/>
    <w:rsid w:val="00F35C6C"/>
    <w:rsid w:val="00F35EDE"/>
    <w:rsid w:val="00F364BC"/>
    <w:rsid w:val="00F36775"/>
    <w:rsid w:val="00F367AB"/>
    <w:rsid w:val="00F36B35"/>
    <w:rsid w:val="00F36C06"/>
    <w:rsid w:val="00F36F06"/>
    <w:rsid w:val="00F36FBB"/>
    <w:rsid w:val="00F3711D"/>
    <w:rsid w:val="00F37668"/>
    <w:rsid w:val="00F3770C"/>
    <w:rsid w:val="00F378A3"/>
    <w:rsid w:val="00F37BDB"/>
    <w:rsid w:val="00F37CDC"/>
    <w:rsid w:val="00F37DF8"/>
    <w:rsid w:val="00F400F6"/>
    <w:rsid w:val="00F40186"/>
    <w:rsid w:val="00F409D4"/>
    <w:rsid w:val="00F40C78"/>
    <w:rsid w:val="00F40C8C"/>
    <w:rsid w:val="00F40DB8"/>
    <w:rsid w:val="00F41101"/>
    <w:rsid w:val="00F41BC6"/>
    <w:rsid w:val="00F42378"/>
    <w:rsid w:val="00F42458"/>
    <w:rsid w:val="00F424BE"/>
    <w:rsid w:val="00F424DF"/>
    <w:rsid w:val="00F42F76"/>
    <w:rsid w:val="00F43395"/>
    <w:rsid w:val="00F434E0"/>
    <w:rsid w:val="00F4355B"/>
    <w:rsid w:val="00F43AB5"/>
    <w:rsid w:val="00F43CC0"/>
    <w:rsid w:val="00F442E8"/>
    <w:rsid w:val="00F44C90"/>
    <w:rsid w:val="00F44D96"/>
    <w:rsid w:val="00F45097"/>
    <w:rsid w:val="00F453E9"/>
    <w:rsid w:val="00F45437"/>
    <w:rsid w:val="00F45983"/>
    <w:rsid w:val="00F463F4"/>
    <w:rsid w:val="00F46E10"/>
    <w:rsid w:val="00F470E0"/>
    <w:rsid w:val="00F476C9"/>
    <w:rsid w:val="00F47C2D"/>
    <w:rsid w:val="00F500F5"/>
    <w:rsid w:val="00F50322"/>
    <w:rsid w:val="00F50386"/>
    <w:rsid w:val="00F5054A"/>
    <w:rsid w:val="00F5080C"/>
    <w:rsid w:val="00F509D7"/>
    <w:rsid w:val="00F50ACD"/>
    <w:rsid w:val="00F50EC4"/>
    <w:rsid w:val="00F51125"/>
    <w:rsid w:val="00F514A3"/>
    <w:rsid w:val="00F5199E"/>
    <w:rsid w:val="00F51AFC"/>
    <w:rsid w:val="00F51FBE"/>
    <w:rsid w:val="00F5273D"/>
    <w:rsid w:val="00F529A6"/>
    <w:rsid w:val="00F529BF"/>
    <w:rsid w:val="00F52A20"/>
    <w:rsid w:val="00F52A62"/>
    <w:rsid w:val="00F52C35"/>
    <w:rsid w:val="00F52D81"/>
    <w:rsid w:val="00F530F3"/>
    <w:rsid w:val="00F5378A"/>
    <w:rsid w:val="00F537E5"/>
    <w:rsid w:val="00F5387D"/>
    <w:rsid w:val="00F53A1A"/>
    <w:rsid w:val="00F53B27"/>
    <w:rsid w:val="00F540E6"/>
    <w:rsid w:val="00F54170"/>
    <w:rsid w:val="00F54260"/>
    <w:rsid w:val="00F542AE"/>
    <w:rsid w:val="00F54961"/>
    <w:rsid w:val="00F54D5E"/>
    <w:rsid w:val="00F550DA"/>
    <w:rsid w:val="00F55415"/>
    <w:rsid w:val="00F5582E"/>
    <w:rsid w:val="00F55C03"/>
    <w:rsid w:val="00F560BE"/>
    <w:rsid w:val="00F56540"/>
    <w:rsid w:val="00F56A66"/>
    <w:rsid w:val="00F56FEA"/>
    <w:rsid w:val="00F573AF"/>
    <w:rsid w:val="00F5777C"/>
    <w:rsid w:val="00F57D34"/>
    <w:rsid w:val="00F57ECD"/>
    <w:rsid w:val="00F601E4"/>
    <w:rsid w:val="00F6046D"/>
    <w:rsid w:val="00F604D3"/>
    <w:rsid w:val="00F6060B"/>
    <w:rsid w:val="00F60710"/>
    <w:rsid w:val="00F6078D"/>
    <w:rsid w:val="00F6085F"/>
    <w:rsid w:val="00F60955"/>
    <w:rsid w:val="00F60CAC"/>
    <w:rsid w:val="00F60DCA"/>
    <w:rsid w:val="00F60FF8"/>
    <w:rsid w:val="00F6117A"/>
    <w:rsid w:val="00F61283"/>
    <w:rsid w:val="00F612FF"/>
    <w:rsid w:val="00F6212C"/>
    <w:rsid w:val="00F6258F"/>
    <w:rsid w:val="00F625AE"/>
    <w:rsid w:val="00F63013"/>
    <w:rsid w:val="00F633CC"/>
    <w:rsid w:val="00F6354C"/>
    <w:rsid w:val="00F63797"/>
    <w:rsid w:val="00F63921"/>
    <w:rsid w:val="00F64563"/>
    <w:rsid w:val="00F64609"/>
    <w:rsid w:val="00F647DE"/>
    <w:rsid w:val="00F64E79"/>
    <w:rsid w:val="00F64F6F"/>
    <w:rsid w:val="00F64F8A"/>
    <w:rsid w:val="00F65063"/>
    <w:rsid w:val="00F65099"/>
    <w:rsid w:val="00F65151"/>
    <w:rsid w:val="00F65262"/>
    <w:rsid w:val="00F65666"/>
    <w:rsid w:val="00F656E5"/>
    <w:rsid w:val="00F662AE"/>
    <w:rsid w:val="00F6670E"/>
    <w:rsid w:val="00F66C86"/>
    <w:rsid w:val="00F66F23"/>
    <w:rsid w:val="00F67AD8"/>
    <w:rsid w:val="00F67C23"/>
    <w:rsid w:val="00F67DC0"/>
    <w:rsid w:val="00F7024B"/>
    <w:rsid w:val="00F706F0"/>
    <w:rsid w:val="00F709EA"/>
    <w:rsid w:val="00F71481"/>
    <w:rsid w:val="00F71670"/>
    <w:rsid w:val="00F71D8A"/>
    <w:rsid w:val="00F71FF3"/>
    <w:rsid w:val="00F723E6"/>
    <w:rsid w:val="00F72461"/>
    <w:rsid w:val="00F72733"/>
    <w:rsid w:val="00F7281E"/>
    <w:rsid w:val="00F72B7B"/>
    <w:rsid w:val="00F72D26"/>
    <w:rsid w:val="00F7345B"/>
    <w:rsid w:val="00F7353F"/>
    <w:rsid w:val="00F73A2F"/>
    <w:rsid w:val="00F73E8D"/>
    <w:rsid w:val="00F742BE"/>
    <w:rsid w:val="00F7434E"/>
    <w:rsid w:val="00F744A7"/>
    <w:rsid w:val="00F74C97"/>
    <w:rsid w:val="00F74D66"/>
    <w:rsid w:val="00F74DBF"/>
    <w:rsid w:val="00F74E74"/>
    <w:rsid w:val="00F753BB"/>
    <w:rsid w:val="00F7572C"/>
    <w:rsid w:val="00F75822"/>
    <w:rsid w:val="00F75D91"/>
    <w:rsid w:val="00F75F10"/>
    <w:rsid w:val="00F7633F"/>
    <w:rsid w:val="00F76413"/>
    <w:rsid w:val="00F76428"/>
    <w:rsid w:val="00F76720"/>
    <w:rsid w:val="00F76784"/>
    <w:rsid w:val="00F768BE"/>
    <w:rsid w:val="00F77306"/>
    <w:rsid w:val="00F776FB"/>
    <w:rsid w:val="00F779E1"/>
    <w:rsid w:val="00F800C5"/>
    <w:rsid w:val="00F80421"/>
    <w:rsid w:val="00F8042F"/>
    <w:rsid w:val="00F80944"/>
    <w:rsid w:val="00F80CCB"/>
    <w:rsid w:val="00F81039"/>
    <w:rsid w:val="00F814FF"/>
    <w:rsid w:val="00F8163A"/>
    <w:rsid w:val="00F81AFE"/>
    <w:rsid w:val="00F81DF6"/>
    <w:rsid w:val="00F81EF7"/>
    <w:rsid w:val="00F8240E"/>
    <w:rsid w:val="00F825D3"/>
    <w:rsid w:val="00F8265F"/>
    <w:rsid w:val="00F826DB"/>
    <w:rsid w:val="00F82D52"/>
    <w:rsid w:val="00F82FD7"/>
    <w:rsid w:val="00F83116"/>
    <w:rsid w:val="00F831E0"/>
    <w:rsid w:val="00F8364E"/>
    <w:rsid w:val="00F83722"/>
    <w:rsid w:val="00F8372A"/>
    <w:rsid w:val="00F83813"/>
    <w:rsid w:val="00F83A55"/>
    <w:rsid w:val="00F83BFF"/>
    <w:rsid w:val="00F844A0"/>
    <w:rsid w:val="00F84668"/>
    <w:rsid w:val="00F84BBE"/>
    <w:rsid w:val="00F85630"/>
    <w:rsid w:val="00F857FC"/>
    <w:rsid w:val="00F85A37"/>
    <w:rsid w:val="00F85E7D"/>
    <w:rsid w:val="00F85F53"/>
    <w:rsid w:val="00F85FDD"/>
    <w:rsid w:val="00F8637F"/>
    <w:rsid w:val="00F86A43"/>
    <w:rsid w:val="00F86C39"/>
    <w:rsid w:val="00F86F71"/>
    <w:rsid w:val="00F8796D"/>
    <w:rsid w:val="00F87C9B"/>
    <w:rsid w:val="00F87E83"/>
    <w:rsid w:val="00F90082"/>
    <w:rsid w:val="00F90666"/>
    <w:rsid w:val="00F90FEC"/>
    <w:rsid w:val="00F91001"/>
    <w:rsid w:val="00F910F7"/>
    <w:rsid w:val="00F91407"/>
    <w:rsid w:val="00F91885"/>
    <w:rsid w:val="00F91DCD"/>
    <w:rsid w:val="00F92557"/>
    <w:rsid w:val="00F92AE8"/>
    <w:rsid w:val="00F92B4E"/>
    <w:rsid w:val="00F92CA9"/>
    <w:rsid w:val="00F92E51"/>
    <w:rsid w:val="00F930EB"/>
    <w:rsid w:val="00F931DF"/>
    <w:rsid w:val="00F934AF"/>
    <w:rsid w:val="00F934F5"/>
    <w:rsid w:val="00F939BB"/>
    <w:rsid w:val="00F939EB"/>
    <w:rsid w:val="00F9443D"/>
    <w:rsid w:val="00F944A1"/>
    <w:rsid w:val="00F9459D"/>
    <w:rsid w:val="00F94AFF"/>
    <w:rsid w:val="00F94B5F"/>
    <w:rsid w:val="00F94DD9"/>
    <w:rsid w:val="00F94FF6"/>
    <w:rsid w:val="00F96336"/>
    <w:rsid w:val="00F9680F"/>
    <w:rsid w:val="00F96A99"/>
    <w:rsid w:val="00F96B82"/>
    <w:rsid w:val="00F9706D"/>
    <w:rsid w:val="00F973F3"/>
    <w:rsid w:val="00F97612"/>
    <w:rsid w:val="00F976C4"/>
    <w:rsid w:val="00F97730"/>
    <w:rsid w:val="00F97809"/>
    <w:rsid w:val="00F97E23"/>
    <w:rsid w:val="00F97E6B"/>
    <w:rsid w:val="00F97E81"/>
    <w:rsid w:val="00FA0959"/>
    <w:rsid w:val="00FA0B29"/>
    <w:rsid w:val="00FA0ED6"/>
    <w:rsid w:val="00FA10B0"/>
    <w:rsid w:val="00FA15A2"/>
    <w:rsid w:val="00FA16E4"/>
    <w:rsid w:val="00FA19F7"/>
    <w:rsid w:val="00FA1A3D"/>
    <w:rsid w:val="00FA227E"/>
    <w:rsid w:val="00FA2476"/>
    <w:rsid w:val="00FA2933"/>
    <w:rsid w:val="00FA2BC2"/>
    <w:rsid w:val="00FA2F85"/>
    <w:rsid w:val="00FA39AB"/>
    <w:rsid w:val="00FA42C8"/>
    <w:rsid w:val="00FA43FD"/>
    <w:rsid w:val="00FA45F6"/>
    <w:rsid w:val="00FA48B3"/>
    <w:rsid w:val="00FA4AE7"/>
    <w:rsid w:val="00FA561C"/>
    <w:rsid w:val="00FA5695"/>
    <w:rsid w:val="00FA59C5"/>
    <w:rsid w:val="00FA5A7A"/>
    <w:rsid w:val="00FA5B86"/>
    <w:rsid w:val="00FA5CC0"/>
    <w:rsid w:val="00FA5DD4"/>
    <w:rsid w:val="00FA6045"/>
    <w:rsid w:val="00FA6517"/>
    <w:rsid w:val="00FA65AA"/>
    <w:rsid w:val="00FA65B8"/>
    <w:rsid w:val="00FA68F3"/>
    <w:rsid w:val="00FA75FD"/>
    <w:rsid w:val="00FA793D"/>
    <w:rsid w:val="00FA7C74"/>
    <w:rsid w:val="00FA7ECF"/>
    <w:rsid w:val="00FB016B"/>
    <w:rsid w:val="00FB0F63"/>
    <w:rsid w:val="00FB1393"/>
    <w:rsid w:val="00FB15CB"/>
    <w:rsid w:val="00FB1985"/>
    <w:rsid w:val="00FB1D84"/>
    <w:rsid w:val="00FB20D1"/>
    <w:rsid w:val="00FB255F"/>
    <w:rsid w:val="00FB25A3"/>
    <w:rsid w:val="00FB27BB"/>
    <w:rsid w:val="00FB2B9D"/>
    <w:rsid w:val="00FB2D10"/>
    <w:rsid w:val="00FB2D9E"/>
    <w:rsid w:val="00FB32EE"/>
    <w:rsid w:val="00FB35C7"/>
    <w:rsid w:val="00FB3868"/>
    <w:rsid w:val="00FB3A5B"/>
    <w:rsid w:val="00FB4422"/>
    <w:rsid w:val="00FB448E"/>
    <w:rsid w:val="00FB4629"/>
    <w:rsid w:val="00FB4824"/>
    <w:rsid w:val="00FB48C0"/>
    <w:rsid w:val="00FB4A5C"/>
    <w:rsid w:val="00FB4C5F"/>
    <w:rsid w:val="00FB4FE6"/>
    <w:rsid w:val="00FB548C"/>
    <w:rsid w:val="00FB54F1"/>
    <w:rsid w:val="00FB594E"/>
    <w:rsid w:val="00FB5BC9"/>
    <w:rsid w:val="00FB5D84"/>
    <w:rsid w:val="00FB5DCB"/>
    <w:rsid w:val="00FB5FC9"/>
    <w:rsid w:val="00FB60B7"/>
    <w:rsid w:val="00FB61AC"/>
    <w:rsid w:val="00FB7825"/>
    <w:rsid w:val="00FB7EDD"/>
    <w:rsid w:val="00FB7FC9"/>
    <w:rsid w:val="00FC02D2"/>
    <w:rsid w:val="00FC03F2"/>
    <w:rsid w:val="00FC053B"/>
    <w:rsid w:val="00FC077D"/>
    <w:rsid w:val="00FC07B9"/>
    <w:rsid w:val="00FC0A80"/>
    <w:rsid w:val="00FC0AC4"/>
    <w:rsid w:val="00FC0D61"/>
    <w:rsid w:val="00FC11E8"/>
    <w:rsid w:val="00FC137D"/>
    <w:rsid w:val="00FC16D3"/>
    <w:rsid w:val="00FC19A4"/>
    <w:rsid w:val="00FC19EE"/>
    <w:rsid w:val="00FC1A68"/>
    <w:rsid w:val="00FC1B63"/>
    <w:rsid w:val="00FC1C7F"/>
    <w:rsid w:val="00FC1D73"/>
    <w:rsid w:val="00FC1E05"/>
    <w:rsid w:val="00FC2236"/>
    <w:rsid w:val="00FC22D2"/>
    <w:rsid w:val="00FC22EA"/>
    <w:rsid w:val="00FC27E4"/>
    <w:rsid w:val="00FC28F6"/>
    <w:rsid w:val="00FC2A94"/>
    <w:rsid w:val="00FC3192"/>
    <w:rsid w:val="00FC322D"/>
    <w:rsid w:val="00FC34DE"/>
    <w:rsid w:val="00FC3635"/>
    <w:rsid w:val="00FC365E"/>
    <w:rsid w:val="00FC367D"/>
    <w:rsid w:val="00FC37BC"/>
    <w:rsid w:val="00FC4155"/>
    <w:rsid w:val="00FC41AE"/>
    <w:rsid w:val="00FC4381"/>
    <w:rsid w:val="00FC4675"/>
    <w:rsid w:val="00FC470E"/>
    <w:rsid w:val="00FC47BE"/>
    <w:rsid w:val="00FC4902"/>
    <w:rsid w:val="00FC4A45"/>
    <w:rsid w:val="00FC4AB8"/>
    <w:rsid w:val="00FC4B72"/>
    <w:rsid w:val="00FC4D6E"/>
    <w:rsid w:val="00FC4F19"/>
    <w:rsid w:val="00FC5418"/>
    <w:rsid w:val="00FC618E"/>
    <w:rsid w:val="00FC64E1"/>
    <w:rsid w:val="00FC66D5"/>
    <w:rsid w:val="00FC6765"/>
    <w:rsid w:val="00FC6B26"/>
    <w:rsid w:val="00FC6DBF"/>
    <w:rsid w:val="00FC6DE1"/>
    <w:rsid w:val="00FC71A4"/>
    <w:rsid w:val="00FC765D"/>
    <w:rsid w:val="00FC77BA"/>
    <w:rsid w:val="00FC784F"/>
    <w:rsid w:val="00FC7B6E"/>
    <w:rsid w:val="00FC7E42"/>
    <w:rsid w:val="00FD00D9"/>
    <w:rsid w:val="00FD0100"/>
    <w:rsid w:val="00FD06B3"/>
    <w:rsid w:val="00FD07CB"/>
    <w:rsid w:val="00FD0D9A"/>
    <w:rsid w:val="00FD11B3"/>
    <w:rsid w:val="00FD15E0"/>
    <w:rsid w:val="00FD1884"/>
    <w:rsid w:val="00FD1BCE"/>
    <w:rsid w:val="00FD20D5"/>
    <w:rsid w:val="00FD21BC"/>
    <w:rsid w:val="00FD2225"/>
    <w:rsid w:val="00FD2BB1"/>
    <w:rsid w:val="00FD2FE7"/>
    <w:rsid w:val="00FD38D1"/>
    <w:rsid w:val="00FD395A"/>
    <w:rsid w:val="00FD4530"/>
    <w:rsid w:val="00FD489C"/>
    <w:rsid w:val="00FD4CEA"/>
    <w:rsid w:val="00FD50B2"/>
    <w:rsid w:val="00FD5679"/>
    <w:rsid w:val="00FD6072"/>
    <w:rsid w:val="00FD612F"/>
    <w:rsid w:val="00FD6693"/>
    <w:rsid w:val="00FD6B50"/>
    <w:rsid w:val="00FD6BE8"/>
    <w:rsid w:val="00FD751E"/>
    <w:rsid w:val="00FD769E"/>
    <w:rsid w:val="00FD78A5"/>
    <w:rsid w:val="00FE0095"/>
    <w:rsid w:val="00FE0970"/>
    <w:rsid w:val="00FE0BD1"/>
    <w:rsid w:val="00FE10AC"/>
    <w:rsid w:val="00FE11BA"/>
    <w:rsid w:val="00FE13F8"/>
    <w:rsid w:val="00FE1779"/>
    <w:rsid w:val="00FE1856"/>
    <w:rsid w:val="00FE186E"/>
    <w:rsid w:val="00FE1CE1"/>
    <w:rsid w:val="00FE21BA"/>
    <w:rsid w:val="00FE25F9"/>
    <w:rsid w:val="00FE27DA"/>
    <w:rsid w:val="00FE33A7"/>
    <w:rsid w:val="00FE33FC"/>
    <w:rsid w:val="00FE3780"/>
    <w:rsid w:val="00FE38A7"/>
    <w:rsid w:val="00FE3BC9"/>
    <w:rsid w:val="00FE3D8C"/>
    <w:rsid w:val="00FE4474"/>
    <w:rsid w:val="00FE492A"/>
    <w:rsid w:val="00FE4A89"/>
    <w:rsid w:val="00FE4ABC"/>
    <w:rsid w:val="00FE4ECC"/>
    <w:rsid w:val="00FE5120"/>
    <w:rsid w:val="00FE51C4"/>
    <w:rsid w:val="00FE5232"/>
    <w:rsid w:val="00FE53BD"/>
    <w:rsid w:val="00FE561A"/>
    <w:rsid w:val="00FE58EC"/>
    <w:rsid w:val="00FE6A38"/>
    <w:rsid w:val="00FE6A3D"/>
    <w:rsid w:val="00FE6A63"/>
    <w:rsid w:val="00FE6A67"/>
    <w:rsid w:val="00FE75C9"/>
    <w:rsid w:val="00FE7A9D"/>
    <w:rsid w:val="00FE7B70"/>
    <w:rsid w:val="00FE7E81"/>
    <w:rsid w:val="00FF020B"/>
    <w:rsid w:val="00FF08A2"/>
    <w:rsid w:val="00FF0E55"/>
    <w:rsid w:val="00FF12FC"/>
    <w:rsid w:val="00FF18FC"/>
    <w:rsid w:val="00FF1936"/>
    <w:rsid w:val="00FF1C3E"/>
    <w:rsid w:val="00FF237A"/>
    <w:rsid w:val="00FF253D"/>
    <w:rsid w:val="00FF2A5D"/>
    <w:rsid w:val="00FF2F30"/>
    <w:rsid w:val="00FF3001"/>
    <w:rsid w:val="00FF3276"/>
    <w:rsid w:val="00FF37DF"/>
    <w:rsid w:val="00FF3998"/>
    <w:rsid w:val="00FF4155"/>
    <w:rsid w:val="00FF54D5"/>
    <w:rsid w:val="00FF5602"/>
    <w:rsid w:val="00FF5ADE"/>
    <w:rsid w:val="00FF5AEB"/>
    <w:rsid w:val="00FF6255"/>
    <w:rsid w:val="00FF6963"/>
    <w:rsid w:val="00FF6994"/>
    <w:rsid w:val="00FF7202"/>
    <w:rsid w:val="00FF74E7"/>
    <w:rsid w:val="00FF75B0"/>
    <w:rsid w:val="00FF77E2"/>
    <w:rsid w:val="02794BBA"/>
    <w:rsid w:val="0B146C60"/>
    <w:rsid w:val="1261604D"/>
    <w:rsid w:val="17B67AD1"/>
    <w:rsid w:val="251D330C"/>
    <w:rsid w:val="2F9B2466"/>
    <w:rsid w:val="339C648E"/>
    <w:rsid w:val="35BB102F"/>
    <w:rsid w:val="36547D2F"/>
    <w:rsid w:val="39DB6518"/>
    <w:rsid w:val="44B76A2D"/>
    <w:rsid w:val="4D611955"/>
    <w:rsid w:val="51823C06"/>
    <w:rsid w:val="53CB7DC0"/>
    <w:rsid w:val="5AFE26D8"/>
    <w:rsid w:val="67FA49B0"/>
    <w:rsid w:val="712E20E8"/>
    <w:rsid w:val="71E724BA"/>
    <w:rsid w:val="79A862A6"/>
    <w:rsid w:val="7A5372F3"/>
    <w:rsid w:val="7C9920B5"/>
    <w:rsid w:val="7D65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tabs>
        <w:tab w:val="left" w:pos="432"/>
      </w:tabs>
      <w:adjustRightInd w:val="0"/>
      <w:snapToGrid w:val="0"/>
      <w:outlineLvl w:val="0"/>
    </w:pPr>
    <w:rPr>
      <w:b/>
      <w:bCs/>
      <w:snapToGrid w:val="0"/>
      <w:kern w:val="44"/>
      <w:sz w:val="30"/>
      <w:szCs w:val="30"/>
    </w:rPr>
  </w:style>
  <w:style w:type="paragraph" w:styleId="3">
    <w:name w:val="heading 2"/>
    <w:basedOn w:val="1"/>
    <w:next w:val="1"/>
    <w:link w:val="28"/>
    <w:qFormat/>
    <w:uiPriority w:val="0"/>
    <w:pPr>
      <w:adjustRightInd w:val="0"/>
      <w:snapToGrid w:val="0"/>
      <w:spacing w:line="600" w:lineRule="exact"/>
      <w:outlineLvl w:val="1"/>
    </w:pPr>
    <w:rPr>
      <w:b/>
      <w:bCs/>
      <w:color w:val="000000"/>
    </w:rPr>
  </w:style>
  <w:style w:type="paragraph" w:styleId="4">
    <w:name w:val="heading 3"/>
    <w:basedOn w:val="1"/>
    <w:next w:val="1"/>
    <w:link w:val="29"/>
    <w:qFormat/>
    <w:uiPriority w:val="0"/>
    <w:pPr>
      <w:spacing w:line="560" w:lineRule="exact"/>
      <w:ind w:firstLine="482" w:firstLineChars="200"/>
      <w:outlineLvl w:val="2"/>
    </w:pPr>
    <w:rPr>
      <w:b/>
      <w:bCs/>
      <w:color w:val="000000"/>
      <w:sz w:val="24"/>
    </w:rPr>
  </w:style>
  <w:style w:type="paragraph" w:styleId="5">
    <w:name w:val="heading 8"/>
    <w:basedOn w:val="1"/>
    <w:next w:val="1"/>
    <w:link w:val="30"/>
    <w:qFormat/>
    <w:uiPriority w:val="0"/>
    <w:pPr>
      <w:keepNext/>
      <w:keepLines/>
      <w:spacing w:before="240" w:after="64" w:line="320" w:lineRule="auto"/>
      <w:outlineLvl w:val="7"/>
    </w:pPr>
    <w:rPr>
      <w:rFonts w:ascii="Cambria" w:hAnsi="Cambria"/>
      <w:sz w:val="24"/>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Normal Indent"/>
    <w:basedOn w:val="1"/>
    <w:link w:val="56"/>
    <w:qFormat/>
    <w:uiPriority w:val="0"/>
    <w:pPr>
      <w:ind w:firstLine="420" w:firstLineChars="200"/>
    </w:pPr>
    <w:rPr>
      <w:sz w:val="32"/>
      <w:szCs w:val="20"/>
    </w:rPr>
  </w:style>
  <w:style w:type="paragraph" w:styleId="7">
    <w:name w:val="caption"/>
    <w:basedOn w:val="1"/>
    <w:next w:val="1"/>
    <w:link w:val="40"/>
    <w:qFormat/>
    <w:uiPriority w:val="0"/>
    <w:rPr>
      <w:rFonts w:ascii="Arial" w:hAnsi="Arial" w:eastAsia="黑体" w:cs="Arial"/>
      <w:sz w:val="20"/>
      <w:szCs w:val="20"/>
    </w:rPr>
  </w:style>
  <w:style w:type="paragraph" w:styleId="8">
    <w:name w:val="annotation text"/>
    <w:basedOn w:val="1"/>
    <w:link w:val="37"/>
    <w:semiHidden/>
    <w:qFormat/>
    <w:uiPriority w:val="0"/>
    <w:pPr>
      <w:jc w:val="left"/>
    </w:pPr>
  </w:style>
  <w:style w:type="paragraph" w:styleId="9">
    <w:name w:val="Body Text"/>
    <w:basedOn w:val="1"/>
    <w:link w:val="44"/>
    <w:qFormat/>
    <w:uiPriority w:val="99"/>
    <w:rPr>
      <w:rFonts w:ascii="DengXian" w:hAnsi="DengXian"/>
    </w:rPr>
  </w:style>
  <w:style w:type="paragraph" w:styleId="10">
    <w:name w:val="Body Text Indent"/>
    <w:basedOn w:val="1"/>
    <w:link w:val="51"/>
    <w:qFormat/>
    <w:uiPriority w:val="0"/>
    <w:pPr>
      <w:spacing w:after="120"/>
      <w:ind w:left="420" w:leftChars="200"/>
    </w:pPr>
    <w:rPr>
      <w:sz w:val="21"/>
    </w:rPr>
  </w:style>
  <w:style w:type="paragraph" w:styleId="11">
    <w:name w:val="Plain Text"/>
    <w:basedOn w:val="1"/>
    <w:link w:val="61"/>
    <w:qFormat/>
    <w:uiPriority w:val="0"/>
    <w:rPr>
      <w:rFonts w:ascii="宋体" w:hAnsi="Courier New" w:cs="Courier New"/>
      <w:sz w:val="21"/>
      <w:szCs w:val="21"/>
    </w:rPr>
  </w:style>
  <w:style w:type="paragraph" w:styleId="12">
    <w:name w:val="Body Text Indent 2"/>
    <w:basedOn w:val="1"/>
    <w:link w:val="52"/>
    <w:qFormat/>
    <w:uiPriority w:val="0"/>
    <w:pPr>
      <w:spacing w:after="120" w:line="480" w:lineRule="auto"/>
      <w:ind w:left="420" w:leftChars="200"/>
    </w:pPr>
    <w:rPr>
      <w:sz w:val="21"/>
    </w:rPr>
  </w:style>
  <w:style w:type="paragraph" w:styleId="13">
    <w:name w:val="Balloon Text"/>
    <w:basedOn w:val="1"/>
    <w:link w:val="41"/>
    <w:qFormat/>
    <w:uiPriority w:val="0"/>
    <w:rPr>
      <w:rFonts w:ascii="宋体"/>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spacing w:after="50" w:afterLines="50" w:line="360" w:lineRule="auto"/>
    </w:pPr>
  </w:style>
  <w:style w:type="paragraph" w:styleId="17">
    <w:name w:val="Body Text Indent 3"/>
    <w:basedOn w:val="1"/>
    <w:link w:val="57"/>
    <w:qFormat/>
    <w:uiPriority w:val="0"/>
    <w:pPr>
      <w:spacing w:after="120"/>
      <w:ind w:left="420" w:leftChars="200"/>
    </w:pPr>
    <w:rPr>
      <w:sz w:val="16"/>
      <w:szCs w:val="16"/>
    </w:rPr>
  </w:style>
  <w:style w:type="paragraph" w:styleId="18">
    <w:name w:val="toc 2"/>
    <w:basedOn w:val="1"/>
    <w:next w:val="1"/>
    <w:semiHidden/>
    <w:qFormat/>
    <w:uiPriority w:val="0"/>
    <w:pPr>
      <w:ind w:left="420" w:leftChars="200"/>
    </w:pPr>
  </w:style>
  <w:style w:type="paragraph" w:styleId="19">
    <w:name w:val="Normal (Web)"/>
    <w:basedOn w:val="1"/>
    <w:next w:val="1"/>
    <w:qFormat/>
    <w:uiPriority w:val="99"/>
    <w:pPr>
      <w:widowControl/>
      <w:spacing w:before="100" w:beforeAutospacing="1" w:after="100" w:afterAutospacing="1"/>
      <w:jc w:val="left"/>
    </w:pPr>
    <w:rPr>
      <w:rFonts w:ascii="宋体" w:hAnsi="宋体"/>
      <w:kern w:val="0"/>
      <w:sz w:val="24"/>
      <w:szCs w:val="20"/>
    </w:rPr>
  </w:style>
  <w:style w:type="paragraph" w:styleId="20">
    <w:name w:val="annotation subject"/>
    <w:basedOn w:val="8"/>
    <w:next w:val="8"/>
    <w:semiHidden/>
    <w:qFormat/>
    <w:uiPriority w:val="0"/>
    <w:rPr>
      <w:b/>
      <w:bCs/>
    </w:rPr>
  </w:style>
  <w:style w:type="paragraph" w:styleId="21">
    <w:name w:val="Body Text First Indent 2"/>
    <w:basedOn w:val="10"/>
    <w:link w:val="67"/>
    <w:qFormat/>
    <w:uiPriority w:val="0"/>
    <w:pPr>
      <w:ind w:firstLine="420" w:firstLineChars="200"/>
    </w:pPr>
    <w:rPr>
      <w:sz w:val="28"/>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2 字符"/>
    <w:link w:val="3"/>
    <w:qFormat/>
    <w:uiPriority w:val="0"/>
    <w:rPr>
      <w:rFonts w:eastAsia="宋体"/>
      <w:b/>
      <w:bCs/>
      <w:color w:val="000000"/>
      <w:kern w:val="2"/>
      <w:sz w:val="28"/>
      <w:szCs w:val="24"/>
      <w:lang w:val="en-US" w:eastAsia="zh-CN" w:bidi="ar-SA"/>
    </w:rPr>
  </w:style>
  <w:style w:type="character" w:customStyle="1" w:styleId="29">
    <w:name w:val="标题 3 字符"/>
    <w:link w:val="4"/>
    <w:qFormat/>
    <w:uiPriority w:val="0"/>
    <w:rPr>
      <w:rFonts w:eastAsia="宋体"/>
      <w:b/>
      <w:bCs/>
      <w:color w:val="000000"/>
      <w:kern w:val="2"/>
      <w:sz w:val="24"/>
      <w:szCs w:val="24"/>
      <w:lang w:val="en-US" w:eastAsia="zh-CN" w:bidi="ar-SA"/>
    </w:rPr>
  </w:style>
  <w:style w:type="character" w:customStyle="1" w:styleId="30">
    <w:name w:val="标题 8 字符"/>
    <w:link w:val="5"/>
    <w:semiHidden/>
    <w:qFormat/>
    <w:uiPriority w:val="0"/>
    <w:rPr>
      <w:rFonts w:ascii="Cambria" w:hAnsi="Cambria" w:eastAsia="宋体"/>
      <w:kern w:val="2"/>
      <w:sz w:val="24"/>
      <w:szCs w:val="24"/>
      <w:lang w:val="en-US" w:eastAsia="zh-CN" w:bidi="ar-SA"/>
    </w:rPr>
  </w:style>
  <w:style w:type="character" w:customStyle="1" w:styleId="31">
    <w:name w:val="表头 Char Char"/>
    <w:link w:val="32"/>
    <w:qFormat/>
    <w:uiPriority w:val="0"/>
    <w:rPr>
      <w:rFonts w:hAnsi="宋体" w:eastAsia="宋体"/>
      <w:b/>
      <w:bCs/>
      <w:kern w:val="2"/>
      <w:sz w:val="24"/>
      <w:szCs w:val="24"/>
      <w:lang w:val="en-US" w:eastAsia="zh-CN" w:bidi="ar-SA"/>
    </w:rPr>
  </w:style>
  <w:style w:type="paragraph" w:customStyle="1" w:styleId="32">
    <w:name w:val="表头"/>
    <w:basedOn w:val="1"/>
    <w:link w:val="31"/>
    <w:qFormat/>
    <w:uiPriority w:val="0"/>
    <w:pPr>
      <w:spacing w:before="120" w:beforeLines="50" w:line="360" w:lineRule="auto"/>
      <w:jc w:val="center"/>
    </w:pPr>
    <w:rPr>
      <w:rFonts w:hAnsi="宋体"/>
      <w:b/>
      <w:bCs/>
      <w:sz w:val="24"/>
    </w:rPr>
  </w:style>
  <w:style w:type="character" w:customStyle="1" w:styleId="33">
    <w:name w:val="正文1 Char Char"/>
    <w:link w:val="34"/>
    <w:qFormat/>
    <w:uiPriority w:val="0"/>
    <w:rPr>
      <w:rFonts w:eastAsia="宋体" w:cs="宋体"/>
      <w:color w:val="000000"/>
      <w:kern w:val="2"/>
      <w:sz w:val="24"/>
      <w:lang w:val="en-US" w:eastAsia="zh-CN" w:bidi="ar-SA"/>
    </w:rPr>
  </w:style>
  <w:style w:type="paragraph" w:customStyle="1" w:styleId="34">
    <w:name w:val="正文1"/>
    <w:basedOn w:val="1"/>
    <w:link w:val="33"/>
    <w:qFormat/>
    <w:uiPriority w:val="0"/>
    <w:pPr>
      <w:spacing w:line="560" w:lineRule="exact"/>
      <w:ind w:firstLine="200" w:firstLineChars="200"/>
    </w:pPr>
    <w:rPr>
      <w:rFonts w:cs="宋体"/>
      <w:color w:val="000000"/>
      <w:sz w:val="24"/>
      <w:szCs w:val="20"/>
    </w:rPr>
  </w:style>
  <w:style w:type="character" w:customStyle="1" w:styleId="35">
    <w:name w:val="表 图 内容 Char"/>
    <w:link w:val="36"/>
    <w:qFormat/>
    <w:uiPriority w:val="0"/>
    <w:rPr>
      <w:rFonts w:eastAsia="宋体"/>
      <w:color w:val="000000"/>
      <w:kern w:val="2"/>
      <w:sz w:val="21"/>
      <w:szCs w:val="24"/>
      <w:lang w:val="en-US" w:eastAsia="zh-CN" w:bidi="ar-SA"/>
    </w:rPr>
  </w:style>
  <w:style w:type="paragraph" w:customStyle="1" w:styleId="36">
    <w:name w:val="表 图 内容"/>
    <w:basedOn w:val="1"/>
    <w:link w:val="35"/>
    <w:qFormat/>
    <w:uiPriority w:val="0"/>
    <w:pPr>
      <w:jc w:val="center"/>
    </w:pPr>
    <w:rPr>
      <w:color w:val="000000"/>
      <w:sz w:val="21"/>
    </w:rPr>
  </w:style>
  <w:style w:type="character" w:customStyle="1" w:styleId="37">
    <w:name w:val="批注文字 字符"/>
    <w:link w:val="8"/>
    <w:semiHidden/>
    <w:qFormat/>
    <w:uiPriority w:val="0"/>
    <w:rPr>
      <w:rFonts w:eastAsia="宋体"/>
      <w:kern w:val="2"/>
      <w:sz w:val="28"/>
      <w:szCs w:val="24"/>
      <w:lang w:val="en-US" w:eastAsia="zh-CN" w:bidi="ar-SA"/>
    </w:rPr>
  </w:style>
  <w:style w:type="character" w:customStyle="1" w:styleId="38">
    <w:name w:val="页眉 字符"/>
    <w:link w:val="15"/>
    <w:semiHidden/>
    <w:qFormat/>
    <w:uiPriority w:val="0"/>
    <w:rPr>
      <w:rFonts w:eastAsia="宋体"/>
      <w:kern w:val="2"/>
      <w:sz w:val="18"/>
      <w:szCs w:val="18"/>
      <w:lang w:val="en-US" w:eastAsia="zh-CN" w:bidi="ar-SA"/>
    </w:rPr>
  </w:style>
  <w:style w:type="paragraph" w:customStyle="1" w:styleId="39">
    <w:name w:val="1"/>
    <w:basedOn w:val="1"/>
    <w:qFormat/>
    <w:uiPriority w:val="0"/>
    <w:pPr>
      <w:jc w:val="center"/>
    </w:pPr>
    <w:rPr>
      <w:rFonts w:cs="宋体"/>
      <w:color w:val="000000"/>
      <w:sz w:val="24"/>
      <w:szCs w:val="20"/>
    </w:rPr>
  </w:style>
  <w:style w:type="character" w:customStyle="1" w:styleId="40">
    <w:name w:val="题注 字符"/>
    <w:link w:val="7"/>
    <w:qFormat/>
    <w:uiPriority w:val="0"/>
    <w:rPr>
      <w:rFonts w:ascii="Arial" w:hAnsi="Arial" w:eastAsia="黑体" w:cs="Arial"/>
      <w:kern w:val="2"/>
      <w:lang w:val="en-US" w:eastAsia="zh-CN" w:bidi="ar-SA"/>
    </w:rPr>
  </w:style>
  <w:style w:type="character" w:customStyle="1" w:styleId="41">
    <w:name w:val="批注框文本 字符"/>
    <w:link w:val="13"/>
    <w:qFormat/>
    <w:uiPriority w:val="0"/>
    <w:rPr>
      <w:rFonts w:ascii="宋体"/>
      <w:kern w:val="2"/>
      <w:sz w:val="18"/>
      <w:szCs w:val="18"/>
    </w:rPr>
  </w:style>
  <w:style w:type="character" w:customStyle="1" w:styleId="42">
    <w:name w:val="！正文 Char"/>
    <w:link w:val="43"/>
    <w:qFormat/>
    <w:uiPriority w:val="0"/>
    <w:rPr>
      <w:sz w:val="24"/>
      <w:szCs w:val="22"/>
    </w:rPr>
  </w:style>
  <w:style w:type="paragraph" w:customStyle="1" w:styleId="43">
    <w:name w:val="！正文"/>
    <w:basedOn w:val="1"/>
    <w:link w:val="42"/>
    <w:qFormat/>
    <w:uiPriority w:val="0"/>
    <w:pPr>
      <w:spacing w:line="360" w:lineRule="auto"/>
      <w:ind w:firstLine="480" w:firstLineChars="200"/>
    </w:pPr>
    <w:rPr>
      <w:kern w:val="0"/>
      <w:sz w:val="24"/>
      <w:szCs w:val="22"/>
    </w:rPr>
  </w:style>
  <w:style w:type="character" w:customStyle="1" w:styleId="44">
    <w:name w:val="正文文本 字符"/>
    <w:link w:val="9"/>
    <w:qFormat/>
    <w:uiPriority w:val="99"/>
    <w:rPr>
      <w:rFonts w:ascii="DengXian" w:hAnsi="DengXian"/>
      <w:kern w:val="2"/>
      <w:sz w:val="28"/>
      <w:szCs w:val="24"/>
    </w:rPr>
  </w:style>
  <w:style w:type="paragraph" w:styleId="45">
    <w:name w:val="List Paragraph"/>
    <w:basedOn w:val="1"/>
    <w:qFormat/>
    <w:uiPriority w:val="34"/>
    <w:pPr>
      <w:ind w:firstLine="420" w:firstLineChars="200"/>
    </w:pPr>
    <w:rPr>
      <w:rFonts w:ascii="Calibri" w:hAnsi="Calibri"/>
      <w:sz w:val="21"/>
      <w:szCs w:val="20"/>
    </w:rPr>
  </w:style>
  <w:style w:type="paragraph" w:customStyle="1" w:styleId="46">
    <w:name w:val="卓龙正文"/>
    <w:basedOn w:val="1"/>
    <w:qFormat/>
    <w:uiPriority w:val="99"/>
    <w:pPr>
      <w:spacing w:line="360" w:lineRule="auto"/>
      <w:ind w:firstLine="200" w:firstLineChars="200"/>
    </w:pPr>
    <w:rPr>
      <w:rFonts w:ascii="Calibri" w:hAnsi="Calibri"/>
      <w:sz w:val="24"/>
    </w:rPr>
  </w:style>
  <w:style w:type="character" w:customStyle="1" w:styleId="47">
    <w:name w:val="content1"/>
    <w:qFormat/>
    <w:uiPriority w:val="0"/>
    <w:rPr>
      <w:color w:val="000000"/>
      <w:sz w:val="20"/>
      <w:szCs w:val="20"/>
    </w:rPr>
  </w:style>
  <w:style w:type="paragraph" w:customStyle="1" w:styleId="48">
    <w:name w:val="标准正文"/>
    <w:basedOn w:val="1"/>
    <w:qFormat/>
    <w:uiPriority w:val="0"/>
    <w:pPr>
      <w:spacing w:line="360" w:lineRule="auto"/>
      <w:ind w:firstLine="480" w:firstLineChars="200"/>
    </w:pPr>
    <w:rPr>
      <w:sz w:val="24"/>
      <w:szCs w:val="20"/>
    </w:rPr>
  </w:style>
  <w:style w:type="character" w:customStyle="1" w:styleId="49">
    <w:name w:val="报告正文 Char"/>
    <w:link w:val="50"/>
    <w:qFormat/>
    <w:uiPriority w:val="0"/>
    <w:rPr>
      <w:kern w:val="2"/>
      <w:sz w:val="24"/>
      <w:szCs w:val="24"/>
    </w:rPr>
  </w:style>
  <w:style w:type="paragraph" w:customStyle="1" w:styleId="50">
    <w:name w:val="报告正文"/>
    <w:basedOn w:val="1"/>
    <w:link w:val="49"/>
    <w:qFormat/>
    <w:uiPriority w:val="0"/>
    <w:pPr>
      <w:spacing w:line="360" w:lineRule="auto"/>
      <w:ind w:firstLine="1044" w:firstLineChars="200"/>
    </w:pPr>
    <w:rPr>
      <w:sz w:val="24"/>
    </w:rPr>
  </w:style>
  <w:style w:type="character" w:customStyle="1" w:styleId="51">
    <w:name w:val="正文文本缩进 字符"/>
    <w:basedOn w:val="24"/>
    <w:link w:val="10"/>
    <w:qFormat/>
    <w:uiPriority w:val="0"/>
    <w:rPr>
      <w:kern w:val="2"/>
      <w:sz w:val="21"/>
      <w:szCs w:val="24"/>
    </w:rPr>
  </w:style>
  <w:style w:type="character" w:customStyle="1" w:styleId="52">
    <w:name w:val="正文文本缩进 2 字符"/>
    <w:basedOn w:val="24"/>
    <w:link w:val="12"/>
    <w:qFormat/>
    <w:uiPriority w:val="0"/>
    <w:rPr>
      <w:kern w:val="2"/>
      <w:sz w:val="21"/>
      <w:szCs w:val="24"/>
    </w:rPr>
  </w:style>
  <w:style w:type="character" w:customStyle="1" w:styleId="53">
    <w:name w:val="正文文本缩进 字符1"/>
    <w:basedOn w:val="24"/>
    <w:qFormat/>
    <w:uiPriority w:val="0"/>
    <w:rPr>
      <w:kern w:val="2"/>
      <w:sz w:val="28"/>
      <w:szCs w:val="24"/>
    </w:rPr>
  </w:style>
  <w:style w:type="paragraph" w:customStyle="1" w:styleId="5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环科院正文"/>
    <w:basedOn w:val="1"/>
    <w:qFormat/>
    <w:uiPriority w:val="0"/>
    <w:pPr>
      <w:spacing w:line="360" w:lineRule="auto"/>
      <w:ind w:firstLine="600" w:firstLineChars="250"/>
    </w:pPr>
    <w:rPr>
      <w:rFonts w:ascii="宋体" w:hAnsi="宋体"/>
      <w:bCs/>
      <w:sz w:val="24"/>
    </w:rPr>
  </w:style>
  <w:style w:type="character" w:customStyle="1" w:styleId="56">
    <w:name w:val="正文缩进 字符"/>
    <w:basedOn w:val="24"/>
    <w:link w:val="6"/>
    <w:qFormat/>
    <w:locked/>
    <w:uiPriority w:val="0"/>
    <w:rPr>
      <w:kern w:val="2"/>
      <w:sz w:val="32"/>
    </w:rPr>
  </w:style>
  <w:style w:type="character" w:customStyle="1" w:styleId="57">
    <w:name w:val="正文文本缩进 3 字符"/>
    <w:basedOn w:val="24"/>
    <w:link w:val="17"/>
    <w:qFormat/>
    <w:uiPriority w:val="0"/>
    <w:rPr>
      <w:kern w:val="2"/>
      <w:sz w:val="16"/>
      <w:szCs w:val="16"/>
    </w:rPr>
  </w:style>
  <w:style w:type="character" w:customStyle="1" w:styleId="58">
    <w:name w:val="样式 样式 z + Times New Roman + (西文) Times New Roman Char"/>
    <w:basedOn w:val="24"/>
    <w:link w:val="59"/>
    <w:qFormat/>
    <w:uiPriority w:val="0"/>
    <w:rPr>
      <w:position w:val="2"/>
      <w:sz w:val="24"/>
      <w:szCs w:val="24"/>
    </w:rPr>
  </w:style>
  <w:style w:type="paragraph" w:customStyle="1" w:styleId="59">
    <w:name w:val="样式 样式 z + Times New Roman + (西文) Times New Roman"/>
    <w:basedOn w:val="1"/>
    <w:link w:val="58"/>
    <w:qFormat/>
    <w:uiPriority w:val="0"/>
    <w:pPr>
      <w:adjustRightInd w:val="0"/>
      <w:snapToGrid w:val="0"/>
      <w:spacing w:line="480" w:lineRule="exact"/>
      <w:ind w:firstLine="459" w:firstLineChars="200"/>
    </w:pPr>
    <w:rPr>
      <w:kern w:val="0"/>
      <w:position w:val="2"/>
      <w:sz w:val="24"/>
    </w:rPr>
  </w:style>
  <w:style w:type="character" w:customStyle="1" w:styleId="60">
    <w:name w:val="正文文本缩进 3 字符1"/>
    <w:basedOn w:val="24"/>
    <w:qFormat/>
    <w:uiPriority w:val="0"/>
    <w:rPr>
      <w:kern w:val="2"/>
      <w:sz w:val="16"/>
      <w:szCs w:val="16"/>
    </w:rPr>
  </w:style>
  <w:style w:type="character" w:customStyle="1" w:styleId="61">
    <w:name w:val="纯文本 字符"/>
    <w:link w:val="11"/>
    <w:qFormat/>
    <w:uiPriority w:val="0"/>
    <w:rPr>
      <w:rFonts w:ascii="宋体" w:hAnsi="Courier New" w:cs="Courier New"/>
      <w:kern w:val="2"/>
      <w:sz w:val="21"/>
      <w:szCs w:val="21"/>
    </w:rPr>
  </w:style>
  <w:style w:type="character" w:customStyle="1" w:styleId="62">
    <w:name w:val="纯文本 字符1"/>
    <w:basedOn w:val="24"/>
    <w:qFormat/>
    <w:uiPriority w:val="0"/>
    <w:rPr>
      <w:rFonts w:hAnsi="Courier New" w:cs="Courier New" w:asciiTheme="minorEastAsia" w:eastAsiaTheme="minorEastAsia"/>
      <w:kern w:val="2"/>
      <w:sz w:val="28"/>
      <w:szCs w:val="24"/>
    </w:rPr>
  </w:style>
  <w:style w:type="paragraph" w:customStyle="1" w:styleId="63">
    <w:name w:val="填表内容"/>
    <w:basedOn w:val="1"/>
    <w:qFormat/>
    <w:uiPriority w:val="0"/>
    <w:pPr>
      <w:adjustRightInd w:val="0"/>
      <w:spacing w:line="480" w:lineRule="exact"/>
      <w:ind w:firstLine="560" w:firstLineChars="200"/>
      <w:jc w:val="left"/>
      <w:textAlignment w:val="baseline"/>
    </w:pPr>
    <w:rPr>
      <w:rFonts w:ascii="楷体_GB2312" w:eastAsia="楷体_GB2312"/>
      <w:szCs w:val="20"/>
    </w:rPr>
  </w:style>
  <w:style w:type="character" w:customStyle="1" w:styleId="64">
    <w:name w:val="apple-converted-space"/>
    <w:basedOn w:val="24"/>
    <w:qFormat/>
    <w:uiPriority w:val="0"/>
  </w:style>
  <w:style w:type="paragraph" w:customStyle="1" w:styleId="65">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66">
    <w:name w:val="apple-style-span"/>
    <w:basedOn w:val="24"/>
    <w:uiPriority w:val="0"/>
  </w:style>
  <w:style w:type="character" w:customStyle="1" w:styleId="67">
    <w:name w:val="正文文本首行缩进 2 字符"/>
    <w:basedOn w:val="51"/>
    <w:link w:val="21"/>
    <w:qFormat/>
    <w:uiPriority w:val="0"/>
    <w:rPr>
      <w:kern w:val="2"/>
      <w:sz w:val="28"/>
      <w:szCs w:val="24"/>
    </w:rPr>
  </w:style>
  <w:style w:type="character" w:customStyle="1" w:styleId="68">
    <w:name w:val="表格内容 Char"/>
    <w:link w:val="69"/>
    <w:qFormat/>
    <w:uiPriority w:val="0"/>
    <w:rPr>
      <w:rFonts w:ascii="宋体"/>
      <w:sz w:val="21"/>
    </w:rPr>
  </w:style>
  <w:style w:type="paragraph" w:customStyle="1" w:styleId="69">
    <w:name w:val="表格内容"/>
    <w:link w:val="68"/>
    <w:qFormat/>
    <w:uiPriority w:val="0"/>
    <w:pPr>
      <w:spacing w:line="360" w:lineRule="auto"/>
      <w:jc w:val="center"/>
    </w:pPr>
    <w:rPr>
      <w:rFonts w:ascii="宋体" w:hAnsi="Times New Roman" w:eastAsia="宋体" w:cs="Times New Roman"/>
      <w:sz w:val="21"/>
      <w:lang w:val="en-US" w:eastAsia="zh-CN" w:bidi="ar-SA"/>
    </w:rPr>
  </w:style>
  <w:style w:type="paragraph" w:customStyle="1" w:styleId="70">
    <w:name w:val="表格标题 居中"/>
    <w:basedOn w:val="1"/>
    <w:next w:val="1"/>
    <w:qFormat/>
    <w:uiPriority w:val="0"/>
    <w:pPr>
      <w:jc w:val="center"/>
    </w:pPr>
    <w:rPr>
      <w:b/>
      <w:bCs/>
      <w:sz w:val="21"/>
      <w:szCs w:val="20"/>
    </w:rPr>
  </w:style>
  <w:style w:type="table" w:customStyle="1" w:styleId="71">
    <w:name w:val="Grid Table 2 Accent 3"/>
    <w:basedOn w:val="22"/>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2">
    <w:name w:val="Grid Table 2 Accent 1"/>
    <w:basedOn w:val="22"/>
    <w:qFormat/>
    <w:uiPriority w:val="47"/>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73">
    <w:name w:val="Grid Table Light"/>
    <w:basedOn w:val="2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styleId="74">
    <w:name w:val="Placeholder Text"/>
    <w:basedOn w:val="24"/>
    <w:semiHidden/>
    <w:qFormat/>
    <w:uiPriority w:val="99"/>
    <w:rPr>
      <w:color w:val="808080"/>
    </w:rPr>
  </w:style>
  <w:style w:type="paragraph" w:customStyle="1" w:styleId="75">
    <w:name w:val="Revision"/>
    <w:hidden/>
    <w:semiHidden/>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microsoft.com/office/2006/relationships/keyMapCustomizations" Target="customizations.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6.wmf"/><Relationship Id="rId30" Type="http://schemas.openxmlformats.org/officeDocument/2006/relationships/oleObject" Target="embeddings/oleObject5.bin"/><Relationship Id="rId3" Type="http://schemas.openxmlformats.org/officeDocument/2006/relationships/header" Target="header1.xml"/><Relationship Id="rId29" Type="http://schemas.openxmlformats.org/officeDocument/2006/relationships/image" Target="media/image15.wmf"/><Relationship Id="rId28" Type="http://schemas.openxmlformats.org/officeDocument/2006/relationships/oleObject" Target="embeddings/oleObject4.bin"/><Relationship Id="rId27" Type="http://schemas.openxmlformats.org/officeDocument/2006/relationships/image" Target="media/image14.wmf"/><Relationship Id="rId26" Type="http://schemas.openxmlformats.org/officeDocument/2006/relationships/oleObject" Target="embeddings/oleObject3.bin"/><Relationship Id="rId25" Type="http://schemas.openxmlformats.org/officeDocument/2006/relationships/image" Target="media/image13.wmf"/><Relationship Id="rId24" Type="http://schemas.openxmlformats.org/officeDocument/2006/relationships/oleObject" Target="embeddings/oleObject2.bin"/><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wmf"/><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5DC79-0DDB-A14E-A737-64C2D90A4BE4}">
  <ds:schemaRefs/>
</ds:datastoreItem>
</file>

<file path=docProps/app.xml><?xml version="1.0" encoding="utf-8"?>
<Properties xmlns="http://schemas.openxmlformats.org/officeDocument/2006/extended-properties" xmlns:vt="http://schemas.openxmlformats.org/officeDocument/2006/docPropsVTypes">
  <Template>Normal.dotm</Template>
  <Company>J</Company>
  <Pages>67</Pages>
  <Words>6749</Words>
  <Characters>38474</Characters>
  <Lines>320</Lines>
  <Paragraphs>90</Paragraphs>
  <TotalTime>3204</TotalTime>
  <ScaleCrop>false</ScaleCrop>
  <LinksUpToDate>false</LinksUpToDate>
  <CharactersWithSpaces>45133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2019-08-22T08:19:00Z</dcterms:created>
  <dc:creator>xyc</dc:creator>
  <cp:lastModifiedBy>毛毛</cp:lastModifiedBy>
  <cp:lastPrinted>2018-12-07T07:20:00Z</cp:lastPrinted>
  <dcterms:modified xsi:type="dcterms:W3CDTF">2020-03-27T03:31:56Z</dcterms:modified>
  <dc:title>建设项目基本情况</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