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DC" w:rsidRDefault="00A13ADC" w:rsidP="00A13ADC">
      <w:pPr>
        <w:rPr>
          <w:rFonts w:ascii="黑体" w:eastAsia="黑体" w:hAnsi="黑体" w:hint="eastAsia"/>
          <w:sz w:val="30"/>
          <w:szCs w:val="30"/>
        </w:rPr>
      </w:pPr>
      <w:r>
        <w:rPr>
          <w:rFonts w:ascii="黑体" w:eastAsia="黑体" w:hAnsi="黑体" w:hint="eastAsia"/>
          <w:sz w:val="32"/>
          <w:szCs w:val="32"/>
        </w:rPr>
        <w:t>附件2</w:t>
      </w:r>
    </w:p>
    <w:p w:rsidR="00A13ADC" w:rsidRDefault="00A13ADC" w:rsidP="00A13ADC">
      <w:pPr>
        <w:jc w:val="center"/>
        <w:rPr>
          <w:rFonts w:ascii="黑体" w:eastAsia="黑体" w:hAnsi="黑体" w:hint="eastAsia"/>
          <w:sz w:val="44"/>
          <w:szCs w:val="44"/>
        </w:rPr>
      </w:pPr>
      <w:r>
        <w:rPr>
          <w:rFonts w:ascii="黑体" w:eastAsia="黑体" w:hAnsi="黑体" w:hint="eastAsia"/>
          <w:sz w:val="44"/>
          <w:szCs w:val="44"/>
        </w:rPr>
        <w:t>双清区2020年教师公开招聘计划与岗位条件表</w:t>
      </w:r>
    </w:p>
    <w:tbl>
      <w:tblPr>
        <w:tblpPr w:leftFromText="180" w:rightFromText="180" w:vertAnchor="text" w:horzAnchor="page" w:tblpX="853"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750"/>
        <w:gridCol w:w="2617"/>
        <w:gridCol w:w="3827"/>
        <w:gridCol w:w="1560"/>
        <w:gridCol w:w="2835"/>
        <w:gridCol w:w="1275"/>
      </w:tblGrid>
      <w:tr w:rsidR="00A13ADC" w:rsidTr="0064796F">
        <w:trPr>
          <w:trHeight w:val="423"/>
        </w:trPr>
        <w:tc>
          <w:tcPr>
            <w:tcW w:w="1986" w:type="dxa"/>
            <w:vMerge w:val="restart"/>
            <w:vAlign w:val="center"/>
          </w:tcPr>
          <w:p w:rsidR="00A13ADC" w:rsidRDefault="00A13ADC" w:rsidP="0064796F">
            <w:pPr>
              <w:jc w:val="center"/>
              <w:rPr>
                <w:rFonts w:hint="eastAsia"/>
              </w:rPr>
            </w:pPr>
            <w:r>
              <w:rPr>
                <w:rFonts w:hint="eastAsia"/>
              </w:rPr>
              <w:t>岗位名称</w:t>
            </w:r>
          </w:p>
        </w:tc>
        <w:tc>
          <w:tcPr>
            <w:tcW w:w="3367" w:type="dxa"/>
            <w:gridSpan w:val="2"/>
            <w:vMerge w:val="restart"/>
            <w:vAlign w:val="center"/>
          </w:tcPr>
          <w:p w:rsidR="00A13ADC" w:rsidRDefault="00A13ADC" w:rsidP="0064796F">
            <w:pPr>
              <w:jc w:val="center"/>
              <w:rPr>
                <w:rFonts w:hint="eastAsia"/>
              </w:rPr>
            </w:pPr>
            <w:r>
              <w:rPr>
                <w:rFonts w:hint="eastAsia"/>
              </w:rPr>
              <w:t>招聘计划</w:t>
            </w:r>
          </w:p>
        </w:tc>
        <w:tc>
          <w:tcPr>
            <w:tcW w:w="9497" w:type="dxa"/>
            <w:gridSpan w:val="4"/>
          </w:tcPr>
          <w:p w:rsidR="00A13ADC" w:rsidRDefault="00A13ADC" w:rsidP="0064796F">
            <w:pPr>
              <w:widowControl/>
              <w:jc w:val="center"/>
              <w:rPr>
                <w:rFonts w:hint="eastAsia"/>
              </w:rPr>
            </w:pPr>
            <w:r>
              <w:rPr>
                <w:rFonts w:hint="eastAsia"/>
              </w:rPr>
              <w:t>岗位条件</w:t>
            </w:r>
          </w:p>
        </w:tc>
      </w:tr>
      <w:tr w:rsidR="00A13ADC" w:rsidTr="0064796F">
        <w:trPr>
          <w:trHeight w:val="479"/>
        </w:trPr>
        <w:tc>
          <w:tcPr>
            <w:tcW w:w="1986" w:type="dxa"/>
            <w:vMerge/>
            <w:vAlign w:val="center"/>
          </w:tcPr>
          <w:p w:rsidR="00A13ADC" w:rsidRDefault="00A13ADC" w:rsidP="0064796F">
            <w:pPr>
              <w:jc w:val="center"/>
              <w:rPr>
                <w:rFonts w:hint="eastAsia"/>
              </w:rPr>
            </w:pPr>
          </w:p>
        </w:tc>
        <w:tc>
          <w:tcPr>
            <w:tcW w:w="3367" w:type="dxa"/>
            <w:gridSpan w:val="2"/>
            <w:vMerge/>
            <w:vAlign w:val="center"/>
          </w:tcPr>
          <w:p w:rsidR="00A13ADC" w:rsidRDefault="00A13ADC" w:rsidP="0064796F">
            <w:pPr>
              <w:jc w:val="center"/>
              <w:rPr>
                <w:rFonts w:hint="eastAsia"/>
              </w:rPr>
            </w:pPr>
          </w:p>
        </w:tc>
        <w:tc>
          <w:tcPr>
            <w:tcW w:w="3827" w:type="dxa"/>
            <w:vAlign w:val="center"/>
          </w:tcPr>
          <w:p w:rsidR="00A13ADC" w:rsidRDefault="00A13ADC" w:rsidP="0064796F">
            <w:pPr>
              <w:jc w:val="center"/>
              <w:rPr>
                <w:rFonts w:hint="eastAsia"/>
              </w:rPr>
            </w:pPr>
            <w:r>
              <w:rPr>
                <w:rFonts w:hint="eastAsia"/>
              </w:rPr>
              <w:t>年龄</w:t>
            </w:r>
          </w:p>
        </w:tc>
        <w:tc>
          <w:tcPr>
            <w:tcW w:w="1560" w:type="dxa"/>
            <w:vAlign w:val="center"/>
          </w:tcPr>
          <w:p w:rsidR="00A13ADC" w:rsidRDefault="00A13ADC" w:rsidP="0064796F">
            <w:pPr>
              <w:jc w:val="center"/>
              <w:rPr>
                <w:rFonts w:hint="eastAsia"/>
              </w:rPr>
            </w:pPr>
            <w:r>
              <w:rPr>
                <w:rFonts w:hint="eastAsia"/>
              </w:rPr>
              <w:t>学历要求</w:t>
            </w:r>
          </w:p>
        </w:tc>
        <w:tc>
          <w:tcPr>
            <w:tcW w:w="2835" w:type="dxa"/>
            <w:vAlign w:val="center"/>
          </w:tcPr>
          <w:p w:rsidR="00A13ADC" w:rsidRDefault="00A13ADC" w:rsidP="0064796F">
            <w:pPr>
              <w:jc w:val="center"/>
              <w:rPr>
                <w:rFonts w:hint="eastAsia"/>
              </w:rPr>
            </w:pPr>
            <w:r>
              <w:rPr>
                <w:rFonts w:hint="eastAsia"/>
              </w:rPr>
              <w:t>专业技术资格</w:t>
            </w:r>
          </w:p>
        </w:tc>
        <w:tc>
          <w:tcPr>
            <w:tcW w:w="1275" w:type="dxa"/>
            <w:vAlign w:val="center"/>
          </w:tcPr>
          <w:p w:rsidR="00A13ADC" w:rsidRDefault="00A13ADC" w:rsidP="0064796F">
            <w:pPr>
              <w:jc w:val="center"/>
              <w:rPr>
                <w:rFonts w:hint="eastAsia"/>
              </w:rPr>
            </w:pPr>
            <w:r>
              <w:rPr>
                <w:rFonts w:hint="eastAsia"/>
              </w:rPr>
              <w:t>其他条件</w:t>
            </w:r>
          </w:p>
        </w:tc>
      </w:tr>
      <w:tr w:rsidR="00A13ADC" w:rsidTr="0064796F">
        <w:trPr>
          <w:trHeight w:val="479"/>
        </w:trPr>
        <w:tc>
          <w:tcPr>
            <w:tcW w:w="1986" w:type="dxa"/>
            <w:vAlign w:val="center"/>
          </w:tcPr>
          <w:p w:rsidR="00A13ADC" w:rsidRDefault="00A13ADC" w:rsidP="0064796F">
            <w:pPr>
              <w:jc w:val="center"/>
              <w:rPr>
                <w:rFonts w:hint="eastAsia"/>
              </w:rPr>
            </w:pPr>
            <w:r>
              <w:rPr>
                <w:rFonts w:ascii="仿宋_GB2312" w:eastAsia="仿宋_GB2312" w:hint="eastAsia"/>
              </w:rPr>
              <w:t>中学政治教师</w:t>
            </w:r>
          </w:p>
        </w:tc>
        <w:tc>
          <w:tcPr>
            <w:tcW w:w="750" w:type="dxa"/>
            <w:vAlign w:val="center"/>
          </w:tcPr>
          <w:p w:rsidR="00A13ADC" w:rsidRDefault="00A13ADC" w:rsidP="0064796F">
            <w:pPr>
              <w:jc w:val="center"/>
              <w:rPr>
                <w:rFonts w:hint="eastAsia"/>
              </w:rPr>
            </w:pPr>
            <w:r>
              <w:rPr>
                <w:rFonts w:hint="eastAsia"/>
              </w:rPr>
              <w:t>3</w:t>
            </w:r>
          </w:p>
        </w:tc>
        <w:tc>
          <w:tcPr>
            <w:tcW w:w="2617" w:type="dxa"/>
            <w:vAlign w:val="center"/>
          </w:tcPr>
          <w:p w:rsidR="00A13ADC" w:rsidRDefault="00A13ADC" w:rsidP="0064796F">
            <w:pPr>
              <w:jc w:val="center"/>
              <w:rPr>
                <w:rFonts w:ascii="仿宋_GB2312" w:eastAsia="仿宋_GB2312" w:hAnsi="仿宋_GB2312" w:cs="仿宋_GB2312" w:hint="eastAsia"/>
              </w:rPr>
            </w:pPr>
            <w:r>
              <w:rPr>
                <w:rFonts w:ascii="仿宋_GB2312" w:eastAsia="仿宋_GB2312" w:hAnsi="仿宋_GB2312" w:cs="仿宋_GB2312" w:hint="eastAsia"/>
              </w:rPr>
              <w:t>报考人数充足的情况下高校毕业生不少于2人</w:t>
            </w:r>
          </w:p>
        </w:tc>
        <w:tc>
          <w:tcPr>
            <w:tcW w:w="3827" w:type="dxa"/>
            <w:vAlign w:val="center"/>
          </w:tcPr>
          <w:p w:rsidR="00A13ADC" w:rsidRDefault="00A13ADC" w:rsidP="0064796F">
            <w:pPr>
              <w:jc w:val="center"/>
              <w:rPr>
                <w:rFonts w:hint="eastAsia"/>
              </w:rPr>
            </w:pPr>
            <w:r>
              <w:rPr>
                <w:rFonts w:ascii="仿宋_GB2312" w:eastAsia="仿宋_GB2312" w:hAnsi="仿宋_GB2312" w:hint="eastAsia"/>
                <w:szCs w:val="21"/>
              </w:rPr>
              <w:t>1984年8月31日至2002年8月31日以前期间出生</w:t>
            </w:r>
          </w:p>
        </w:tc>
        <w:tc>
          <w:tcPr>
            <w:tcW w:w="1560" w:type="dxa"/>
            <w:vMerge w:val="restart"/>
            <w:vAlign w:val="center"/>
          </w:tcPr>
          <w:p w:rsidR="00A13ADC" w:rsidRDefault="00A13ADC" w:rsidP="0064796F">
            <w:pPr>
              <w:spacing w:line="260" w:lineRule="exact"/>
              <w:jc w:val="center"/>
              <w:rPr>
                <w:rFonts w:hint="eastAsia"/>
              </w:rPr>
            </w:pPr>
            <w:r>
              <w:rPr>
                <w:rFonts w:ascii="仿宋_GB2312" w:eastAsia="仿宋_GB2312" w:hAnsi="仿宋_GB2312" w:hint="eastAsia"/>
                <w:szCs w:val="21"/>
              </w:rPr>
              <w:t>本科及以上</w:t>
            </w:r>
          </w:p>
        </w:tc>
        <w:tc>
          <w:tcPr>
            <w:tcW w:w="2835" w:type="dxa"/>
            <w:vAlign w:val="center"/>
          </w:tcPr>
          <w:p w:rsidR="00A13ADC" w:rsidRDefault="00A13ADC" w:rsidP="0064796F">
            <w:pPr>
              <w:jc w:val="center"/>
              <w:rPr>
                <w:rFonts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hint="eastAsia"/>
              </w:rPr>
            </w:pPr>
          </w:p>
        </w:tc>
      </w:tr>
      <w:tr w:rsidR="00A13ADC" w:rsidTr="0064796F">
        <w:trPr>
          <w:trHeight w:val="442"/>
        </w:trPr>
        <w:tc>
          <w:tcPr>
            <w:tcW w:w="1986"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中学语文教师</w:t>
            </w:r>
          </w:p>
        </w:tc>
        <w:tc>
          <w:tcPr>
            <w:tcW w:w="750"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8</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rPr>
            </w:pPr>
            <w:r>
              <w:rPr>
                <w:rFonts w:ascii="仿宋_GB2312" w:eastAsia="仿宋_GB2312" w:hAnsi="仿宋_GB2312" w:cs="仿宋_GB2312" w:hint="eastAsia"/>
              </w:rPr>
              <w:t>报考人数充足的情况下高校毕业生不少于4人</w:t>
            </w:r>
          </w:p>
        </w:tc>
        <w:tc>
          <w:tcPr>
            <w:tcW w:w="3827"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42"/>
        </w:trPr>
        <w:tc>
          <w:tcPr>
            <w:tcW w:w="1986"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Ansi="仿宋_GB2312" w:hint="eastAsia"/>
                <w:szCs w:val="21"/>
              </w:rPr>
              <w:t>中学英语教师</w:t>
            </w:r>
          </w:p>
        </w:tc>
        <w:tc>
          <w:tcPr>
            <w:tcW w:w="750"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8</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rPr>
            </w:pPr>
            <w:r>
              <w:rPr>
                <w:rFonts w:ascii="仿宋_GB2312" w:eastAsia="仿宋_GB2312" w:hAnsi="仿宋_GB2312" w:cs="仿宋_GB2312" w:hint="eastAsia"/>
              </w:rPr>
              <w:t>报考人数充足的情况下高校毕业生不少于4人</w:t>
            </w:r>
          </w:p>
        </w:tc>
        <w:tc>
          <w:tcPr>
            <w:tcW w:w="3827"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Ansi="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90"/>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中学数学教师</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3</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报考人数充足的情况下高校毕业生不少于2人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17"/>
        </w:trPr>
        <w:tc>
          <w:tcPr>
            <w:tcW w:w="1986"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中学</w:t>
            </w:r>
            <w:r>
              <w:rPr>
                <w:rFonts w:ascii="仿宋_GB2312" w:eastAsia="仿宋_GB2312" w:hAnsi="仿宋_GB2312" w:hint="eastAsia"/>
                <w:szCs w:val="21"/>
              </w:rPr>
              <w:t>历史教师</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1</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限招高校毕业生</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58"/>
        </w:trPr>
        <w:tc>
          <w:tcPr>
            <w:tcW w:w="1986"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中学地理教师</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5</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报考人数充足的情况下高校毕业生不少于3人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58"/>
        </w:trPr>
        <w:tc>
          <w:tcPr>
            <w:tcW w:w="1986"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中学物理教师</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4</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报考人数充足的情况下高校毕业生不少于2人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14"/>
        </w:trPr>
        <w:tc>
          <w:tcPr>
            <w:tcW w:w="1986"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中学生物教师</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2</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报考人数充足的情况下高校毕业生不少于1人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Ansi="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14"/>
        </w:trPr>
        <w:tc>
          <w:tcPr>
            <w:tcW w:w="1986"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中学体育教师</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2</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报考人数充足的情况下高校毕业生不少于1人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Ansi="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14"/>
        </w:trPr>
        <w:tc>
          <w:tcPr>
            <w:tcW w:w="1986"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中学美术教师</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1</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限招高校毕业生</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Ansi="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14"/>
        </w:trPr>
        <w:tc>
          <w:tcPr>
            <w:tcW w:w="1986" w:type="dxa"/>
            <w:vAlign w:val="center"/>
          </w:tcPr>
          <w:p w:rsidR="00A13ADC" w:rsidRDefault="00A13ADC" w:rsidP="0064796F">
            <w:pPr>
              <w:spacing w:line="260" w:lineRule="exact"/>
              <w:jc w:val="center"/>
              <w:rPr>
                <w:rFonts w:ascii="仿宋_GB2312" w:eastAsia="仿宋_GB2312" w:hint="eastAsia"/>
                <w:szCs w:val="21"/>
              </w:rPr>
            </w:pPr>
          </w:p>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中学音乐教师</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1</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szCs w:val="21"/>
              </w:rPr>
              <w:t>限招高校毕业生</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Ansi="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14"/>
        </w:trPr>
        <w:tc>
          <w:tcPr>
            <w:tcW w:w="1986"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lastRenderedPageBreak/>
              <w:t>中学信息技术教师</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2</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报考人数充足的情况下高校毕业生不少于1人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Ansi="仿宋_GB2312" w:hint="eastAsia"/>
                <w:szCs w:val="21"/>
              </w:rPr>
            </w:pP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初中及以上教师资格证书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02"/>
        </w:trPr>
        <w:tc>
          <w:tcPr>
            <w:tcW w:w="1986"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Ansi="仿宋_GB2312" w:hint="eastAsia"/>
                <w:szCs w:val="21"/>
              </w:rPr>
              <w:t>小学语文教师A类</w:t>
            </w:r>
          </w:p>
        </w:tc>
        <w:tc>
          <w:tcPr>
            <w:tcW w:w="750" w:type="dxa"/>
            <w:vAlign w:val="center"/>
          </w:tcPr>
          <w:p w:rsidR="00A13ADC" w:rsidRDefault="00A13ADC" w:rsidP="0064796F">
            <w:pPr>
              <w:spacing w:line="260" w:lineRule="exact"/>
              <w:jc w:val="center"/>
              <w:rPr>
                <w:rFonts w:ascii="仿宋_GB2312" w:eastAsia="仿宋_GB2312"/>
                <w:szCs w:val="21"/>
              </w:rPr>
            </w:pPr>
            <w:r>
              <w:rPr>
                <w:rFonts w:ascii="仿宋_GB2312" w:eastAsia="仿宋_GB2312" w:hint="eastAsia"/>
                <w:szCs w:val="21"/>
              </w:rPr>
              <w:t>18</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报考人数充足的情况下高校毕业生不少于9人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restart"/>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专科及以上</w:t>
            </w:r>
          </w:p>
        </w:tc>
        <w:tc>
          <w:tcPr>
            <w:tcW w:w="2835" w:type="dxa"/>
            <w:vMerge w:val="restart"/>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小学及以上教师资格证书</w:t>
            </w:r>
          </w:p>
        </w:tc>
        <w:tc>
          <w:tcPr>
            <w:tcW w:w="1275" w:type="dxa"/>
            <w:vMerge w:val="restart"/>
            <w:vAlign w:val="center"/>
          </w:tcPr>
          <w:p w:rsidR="00A13ADC" w:rsidRDefault="00A13ADC" w:rsidP="0064796F">
            <w:pPr>
              <w:jc w:val="center"/>
              <w:rPr>
                <w:rFonts w:ascii="仿宋_GB2312" w:eastAsia="仿宋_GB2312" w:hint="eastAsia"/>
              </w:rPr>
            </w:pPr>
          </w:p>
        </w:tc>
      </w:tr>
      <w:tr w:rsidR="00A13ADC" w:rsidTr="0064796F">
        <w:trPr>
          <w:trHeight w:val="402"/>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小学语文教师B类</w:t>
            </w:r>
          </w:p>
        </w:tc>
        <w:tc>
          <w:tcPr>
            <w:tcW w:w="750" w:type="dxa"/>
            <w:vAlign w:val="center"/>
          </w:tcPr>
          <w:p w:rsidR="00A13ADC" w:rsidRDefault="00A13ADC" w:rsidP="0064796F">
            <w:pPr>
              <w:spacing w:line="260" w:lineRule="exact"/>
              <w:jc w:val="center"/>
              <w:rPr>
                <w:rFonts w:ascii="仿宋_GB2312" w:eastAsia="仿宋_GB2312"/>
                <w:szCs w:val="21"/>
              </w:rPr>
            </w:pPr>
            <w:r>
              <w:rPr>
                <w:rFonts w:ascii="仿宋_GB2312" w:eastAsia="仿宋_GB2312" w:hint="eastAsia"/>
                <w:szCs w:val="21"/>
              </w:rPr>
              <w:t>22</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rPr>
            </w:pPr>
            <w:r>
              <w:rPr>
                <w:rFonts w:ascii="仿宋_GB2312" w:eastAsia="仿宋_GB2312" w:hAnsi="仿宋_GB2312" w:cs="仿宋_GB2312" w:hint="eastAsia"/>
              </w:rPr>
              <w:t>报考人数充足的情况下高校毕业生不少于11人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02"/>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小学语文教师C类</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8</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rPr>
            </w:pPr>
            <w:r>
              <w:rPr>
                <w:rFonts w:ascii="仿宋_GB2312" w:eastAsia="仿宋_GB2312" w:hAnsi="仿宋_GB2312" w:cs="仿宋_GB2312" w:hint="eastAsia"/>
              </w:rPr>
              <w:t>报考人数充足的情况下高校毕业生不少于4人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小学英语教师A类</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5</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报考人数充足的情况下高校毕业生不少于3人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restart"/>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小学及以上教师资格证书</w:t>
            </w:r>
          </w:p>
        </w:tc>
        <w:tc>
          <w:tcPr>
            <w:tcW w:w="1275" w:type="dxa"/>
            <w:vMerge w:val="restart"/>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小学英语教师B类</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3</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rPr>
            </w:pPr>
            <w:r>
              <w:rPr>
                <w:rFonts w:ascii="仿宋_GB2312" w:eastAsia="仿宋_GB2312" w:hAnsi="仿宋_GB2312" w:cs="仿宋_GB2312" w:hint="eastAsia"/>
              </w:rPr>
              <w:t>报考人数充足的情况下高校毕业生不少于2人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小学英语教师C类</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1</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rPr>
            </w:pPr>
            <w:r>
              <w:rPr>
                <w:rFonts w:ascii="仿宋_GB2312" w:eastAsia="仿宋_GB2312" w:hAnsi="仿宋_GB2312" w:cs="仿宋_GB2312" w:hint="eastAsia"/>
                <w:szCs w:val="21"/>
              </w:rPr>
              <w:t>限招高校毕业生</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szCs w:val="21"/>
              </w:rPr>
            </w:pPr>
            <w:r>
              <w:rPr>
                <w:rFonts w:ascii="仿宋_GB2312" w:eastAsia="仿宋_GB2312" w:hAnsi="仿宋_GB2312" w:hint="eastAsia"/>
                <w:szCs w:val="21"/>
              </w:rPr>
              <w:t>小学数学教师A类</w:t>
            </w:r>
          </w:p>
        </w:tc>
        <w:tc>
          <w:tcPr>
            <w:tcW w:w="750" w:type="dxa"/>
            <w:vAlign w:val="center"/>
          </w:tcPr>
          <w:p w:rsidR="00A13ADC" w:rsidRDefault="00A13ADC" w:rsidP="0064796F">
            <w:pPr>
              <w:spacing w:line="260" w:lineRule="exact"/>
              <w:jc w:val="center"/>
              <w:rPr>
                <w:rFonts w:ascii="仿宋_GB2312" w:eastAsia="仿宋_GB2312" w:hAnsi="仿宋_GB2312"/>
                <w:szCs w:val="21"/>
              </w:rPr>
            </w:pPr>
            <w:r>
              <w:rPr>
                <w:rFonts w:ascii="仿宋_GB2312" w:eastAsia="仿宋_GB2312" w:hAnsi="仿宋_GB2312" w:hint="eastAsia"/>
                <w:szCs w:val="21"/>
              </w:rPr>
              <w:t>16</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报考人数充足的情况下高校毕业生不少于8人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restart"/>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小学及以上教师资格证书</w:t>
            </w:r>
          </w:p>
        </w:tc>
        <w:tc>
          <w:tcPr>
            <w:tcW w:w="1275" w:type="dxa"/>
            <w:vMerge w:val="restart"/>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小学数学教师B类</w:t>
            </w:r>
          </w:p>
        </w:tc>
        <w:tc>
          <w:tcPr>
            <w:tcW w:w="750" w:type="dxa"/>
            <w:vAlign w:val="center"/>
          </w:tcPr>
          <w:p w:rsidR="00A13ADC" w:rsidRDefault="00A13ADC" w:rsidP="0064796F">
            <w:pPr>
              <w:spacing w:line="260" w:lineRule="exact"/>
              <w:jc w:val="center"/>
              <w:rPr>
                <w:rFonts w:ascii="仿宋_GB2312" w:eastAsia="仿宋_GB2312" w:hAnsi="仿宋_GB2312"/>
                <w:szCs w:val="21"/>
              </w:rPr>
            </w:pPr>
            <w:r>
              <w:rPr>
                <w:rFonts w:ascii="仿宋_GB2312" w:eastAsia="仿宋_GB2312" w:hAnsi="仿宋_GB2312" w:hint="eastAsia"/>
                <w:szCs w:val="21"/>
              </w:rPr>
              <w:t>15</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报考人数充足的情况下高校毕业生不少于8人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小学数学教师C类</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5</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报考人数充足的情况下高校毕业生不少于3人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40"/>
        </w:trPr>
        <w:tc>
          <w:tcPr>
            <w:tcW w:w="1986"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Ansi="仿宋_GB2312" w:hint="eastAsia"/>
                <w:szCs w:val="21"/>
              </w:rPr>
              <w:t>小学体育教师A类</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5</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报考人数充足的情况下高校毕业生不少于3人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restart"/>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小学及以上教师资格证书</w:t>
            </w:r>
          </w:p>
        </w:tc>
        <w:tc>
          <w:tcPr>
            <w:tcW w:w="1275" w:type="dxa"/>
            <w:vMerge w:val="restart"/>
            <w:vAlign w:val="center"/>
          </w:tcPr>
          <w:p w:rsidR="00A13ADC" w:rsidRDefault="00A13ADC" w:rsidP="0064796F">
            <w:pPr>
              <w:jc w:val="center"/>
              <w:rPr>
                <w:rFonts w:ascii="仿宋_GB2312" w:eastAsia="仿宋_GB2312" w:hint="eastAsia"/>
              </w:rPr>
            </w:pPr>
          </w:p>
        </w:tc>
      </w:tr>
      <w:tr w:rsidR="00A13ADC" w:rsidTr="0064796F">
        <w:trPr>
          <w:trHeight w:val="440"/>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小学体育教师B类</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7</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报考人数充足的情况下高校毕业生不少于4人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40"/>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小学体育教师C类</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3</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报考人数充足的情况下高校毕业生不少于2人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615"/>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小学美术教师A类</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3</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报考人数充足的情况下高校毕业生不少于2人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restart"/>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小学及以上教师资格证书</w:t>
            </w:r>
          </w:p>
        </w:tc>
        <w:tc>
          <w:tcPr>
            <w:tcW w:w="1275" w:type="dxa"/>
            <w:vMerge w:val="restart"/>
            <w:vAlign w:val="center"/>
          </w:tcPr>
          <w:p w:rsidR="00A13ADC" w:rsidRDefault="00A13ADC" w:rsidP="0064796F">
            <w:pPr>
              <w:jc w:val="center"/>
              <w:rPr>
                <w:rFonts w:ascii="仿宋_GB2312" w:eastAsia="仿宋_GB2312" w:hint="eastAsia"/>
              </w:rPr>
            </w:pPr>
          </w:p>
        </w:tc>
      </w:tr>
      <w:tr w:rsidR="00A13ADC" w:rsidTr="0064796F">
        <w:trPr>
          <w:trHeight w:val="615"/>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小学美术教师B类</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2</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报考人数充足的情况下高校毕业生不少于1人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615"/>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lastRenderedPageBreak/>
              <w:t>小学美术教师C类</w:t>
            </w:r>
          </w:p>
        </w:tc>
        <w:tc>
          <w:tcPr>
            <w:tcW w:w="75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3</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报考人数充足的情况下高校毕业生不少于2人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小学音乐教师A类</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5</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报考人数充足的情况下高校毕业生不少于3人</w:t>
            </w:r>
          </w:p>
        </w:tc>
        <w:tc>
          <w:tcPr>
            <w:tcW w:w="3827" w:type="dxa"/>
          </w:tcPr>
          <w:p w:rsidR="00A13ADC" w:rsidRDefault="00A13ADC" w:rsidP="0064796F">
            <w:pPr>
              <w:jc w:val="cente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restart"/>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小学及以上教师资格证书</w:t>
            </w:r>
          </w:p>
        </w:tc>
        <w:tc>
          <w:tcPr>
            <w:tcW w:w="1275" w:type="dxa"/>
            <w:vMerge w:val="restart"/>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小学音乐教师C类</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5</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报考人数充足的情况下高校毕业生不少于3人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小学信息技术教师A类</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3</w:t>
            </w:r>
          </w:p>
        </w:tc>
        <w:tc>
          <w:tcPr>
            <w:tcW w:w="2617" w:type="dxa"/>
            <w:vAlign w:val="center"/>
          </w:tcPr>
          <w:p w:rsidR="00A13ADC" w:rsidRDefault="00A13ADC" w:rsidP="0064796F">
            <w:pPr>
              <w:spacing w:line="260" w:lineRule="exact"/>
              <w:jc w:val="center"/>
              <w:rPr>
                <w:rFonts w:ascii="仿宋_GB2312" w:eastAsia="仿宋_GB2312" w:hAnsi="仿宋_GB2312" w:cs="仿宋_GB2312" w:hint="eastAsia"/>
                <w:szCs w:val="21"/>
              </w:rPr>
            </w:pPr>
            <w:r>
              <w:rPr>
                <w:rFonts w:ascii="仿宋_GB2312" w:eastAsia="仿宋_GB2312" w:hAnsi="仿宋_GB2312" w:cs="仿宋_GB2312" w:hint="eastAsia"/>
              </w:rPr>
              <w:t>报考人数充足的情况下高校毕业生不少于2人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restart"/>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小学及以上教师资格证书</w:t>
            </w:r>
          </w:p>
        </w:tc>
        <w:tc>
          <w:tcPr>
            <w:tcW w:w="1275" w:type="dxa"/>
            <w:vMerge w:val="restart"/>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小学信息技术教师B类</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1</w:t>
            </w:r>
          </w:p>
        </w:tc>
        <w:tc>
          <w:tcPr>
            <w:tcW w:w="2617"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cs="仿宋_GB2312" w:hint="eastAsia"/>
                <w:szCs w:val="21"/>
              </w:rPr>
              <w:t>限招高校毕业生</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1984年8月31日至2002年8月31日以前期间出生</w:t>
            </w:r>
          </w:p>
        </w:tc>
        <w:tc>
          <w:tcPr>
            <w:tcW w:w="1560" w:type="dxa"/>
            <w:vMerge/>
            <w:vAlign w:val="center"/>
          </w:tcPr>
          <w:p w:rsidR="00A13ADC" w:rsidRDefault="00A13ADC" w:rsidP="0064796F">
            <w:pPr>
              <w:spacing w:line="260" w:lineRule="exact"/>
              <w:jc w:val="center"/>
              <w:rPr>
                <w:rFonts w:ascii="仿宋_GB2312" w:eastAsia="仿宋_GB2312" w:hint="eastAsia"/>
                <w:szCs w:val="21"/>
              </w:rPr>
            </w:pPr>
          </w:p>
        </w:tc>
        <w:tc>
          <w:tcPr>
            <w:tcW w:w="2835" w:type="dxa"/>
            <w:vMerge/>
            <w:vAlign w:val="center"/>
          </w:tcPr>
          <w:p w:rsidR="00A13ADC" w:rsidRDefault="00A13ADC" w:rsidP="0064796F">
            <w:pPr>
              <w:spacing w:line="260" w:lineRule="exact"/>
              <w:jc w:val="center"/>
              <w:rPr>
                <w:rFonts w:ascii="仿宋_GB2312" w:eastAsia="仿宋_GB2312" w:hint="eastAsia"/>
              </w:rPr>
            </w:pPr>
          </w:p>
        </w:tc>
        <w:tc>
          <w:tcPr>
            <w:tcW w:w="1275" w:type="dxa"/>
            <w:vMerge/>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幼儿教师</w:t>
            </w:r>
          </w:p>
        </w:tc>
        <w:tc>
          <w:tcPr>
            <w:tcW w:w="750"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10</w:t>
            </w:r>
          </w:p>
        </w:tc>
        <w:tc>
          <w:tcPr>
            <w:tcW w:w="2617"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cs="仿宋_GB2312" w:hint="eastAsia"/>
              </w:rPr>
              <w:t>报考人数充足的情况下高校毕业生不少于5人</w:t>
            </w:r>
          </w:p>
        </w:tc>
        <w:tc>
          <w:tcPr>
            <w:tcW w:w="3827" w:type="dxa"/>
          </w:tcPr>
          <w:p w:rsidR="00A13ADC" w:rsidRDefault="00A13ADC" w:rsidP="0064796F">
            <w:pPr>
              <w:jc w:val="center"/>
              <w:rPr>
                <w:rFonts w:ascii="仿宋_GB2312" w:eastAsia="仿宋_GB2312" w:hAnsi="仿宋_GB2312" w:hint="eastAsia"/>
                <w:szCs w:val="21"/>
              </w:rPr>
            </w:pPr>
            <w:r>
              <w:rPr>
                <w:rFonts w:ascii="仿宋_GB2312" w:eastAsia="仿宋_GB2312" w:hAnsi="仿宋_GB2312" w:hint="eastAsia"/>
                <w:szCs w:val="21"/>
              </w:rPr>
              <w:t>1989年8月31日至2002年8月31日以前期间出生</w:t>
            </w:r>
          </w:p>
        </w:tc>
        <w:tc>
          <w:tcPr>
            <w:tcW w:w="1560" w:type="dxa"/>
            <w:vAlign w:val="center"/>
          </w:tcPr>
          <w:p w:rsidR="00A13ADC" w:rsidRDefault="00A13ADC" w:rsidP="0064796F">
            <w:pPr>
              <w:spacing w:line="260" w:lineRule="exact"/>
              <w:jc w:val="center"/>
              <w:rPr>
                <w:rFonts w:ascii="仿宋_GB2312" w:eastAsia="仿宋_GB2312" w:hint="eastAsia"/>
                <w:szCs w:val="21"/>
              </w:rPr>
            </w:pPr>
            <w:r>
              <w:rPr>
                <w:rFonts w:ascii="仿宋_GB2312" w:eastAsia="仿宋_GB2312" w:hint="eastAsia"/>
                <w:szCs w:val="21"/>
              </w:rPr>
              <w:t>专科及以上</w:t>
            </w:r>
          </w:p>
        </w:tc>
        <w:tc>
          <w:tcPr>
            <w:tcW w:w="2835" w:type="dxa"/>
            <w:vAlign w:val="center"/>
          </w:tcPr>
          <w:p w:rsidR="00A13ADC" w:rsidRDefault="00A13ADC" w:rsidP="0064796F">
            <w:pPr>
              <w:spacing w:line="260" w:lineRule="exact"/>
              <w:jc w:val="center"/>
              <w:rPr>
                <w:rFonts w:ascii="仿宋_GB2312" w:eastAsia="仿宋_GB2312" w:hint="eastAsia"/>
              </w:rPr>
            </w:pPr>
            <w:r>
              <w:rPr>
                <w:rFonts w:ascii="仿宋_GB2312" w:eastAsia="仿宋_GB2312" w:hint="eastAsia"/>
              </w:rPr>
              <w:t>幼师教师资格证书</w:t>
            </w:r>
          </w:p>
        </w:tc>
        <w:tc>
          <w:tcPr>
            <w:tcW w:w="1275" w:type="dxa"/>
            <w:vAlign w:val="center"/>
          </w:tcPr>
          <w:p w:rsidR="00A13ADC" w:rsidRDefault="00A13ADC" w:rsidP="0064796F">
            <w:pPr>
              <w:jc w:val="center"/>
              <w:rPr>
                <w:rFonts w:ascii="仿宋_GB2312" w:eastAsia="仿宋_GB2312" w:hint="eastAsia"/>
              </w:rPr>
            </w:pPr>
          </w:p>
        </w:tc>
      </w:tr>
      <w:tr w:rsidR="00A13ADC" w:rsidTr="0064796F">
        <w:trPr>
          <w:trHeight w:val="427"/>
        </w:trPr>
        <w:tc>
          <w:tcPr>
            <w:tcW w:w="1986" w:type="dxa"/>
            <w:vAlign w:val="center"/>
          </w:tcPr>
          <w:p w:rsidR="00A13ADC" w:rsidRDefault="00A13ADC" w:rsidP="0064796F">
            <w:pPr>
              <w:spacing w:line="260" w:lineRule="exact"/>
              <w:jc w:val="center"/>
              <w:rPr>
                <w:rFonts w:ascii="仿宋_GB2312" w:eastAsia="仿宋_GB2312" w:hAnsi="仿宋_GB2312" w:hint="eastAsia"/>
                <w:szCs w:val="21"/>
              </w:rPr>
            </w:pPr>
            <w:r>
              <w:rPr>
                <w:rFonts w:ascii="仿宋_GB2312" w:eastAsia="仿宋_GB2312" w:hAnsi="仿宋_GB2312" w:hint="eastAsia"/>
                <w:szCs w:val="21"/>
              </w:rPr>
              <w:t>合计</w:t>
            </w:r>
          </w:p>
        </w:tc>
        <w:tc>
          <w:tcPr>
            <w:tcW w:w="12864" w:type="dxa"/>
            <w:gridSpan w:val="6"/>
            <w:vAlign w:val="center"/>
          </w:tcPr>
          <w:p w:rsidR="00A13ADC" w:rsidRDefault="00A13ADC" w:rsidP="0064796F">
            <w:pPr>
              <w:jc w:val="center"/>
              <w:rPr>
                <w:rFonts w:ascii="仿宋_GB2312" w:eastAsia="仿宋_GB2312" w:hint="eastAsia"/>
              </w:rPr>
            </w:pPr>
            <w:r>
              <w:rPr>
                <w:rFonts w:ascii="仿宋_GB2312" w:eastAsia="仿宋_GB2312" w:hint="eastAsia"/>
              </w:rPr>
              <w:t>180（高校毕业生共计100人，其中中学23人、小学72人、幼儿教师5人）</w:t>
            </w:r>
          </w:p>
        </w:tc>
      </w:tr>
    </w:tbl>
    <w:p w:rsidR="00A13ADC" w:rsidRDefault="00A13ADC" w:rsidP="00A13ADC">
      <w:pPr>
        <w:jc w:val="left"/>
        <w:rPr>
          <w:rFonts w:ascii="黑体" w:eastAsia="黑体" w:hAnsi="黑体"/>
          <w:sz w:val="18"/>
          <w:szCs w:val="18"/>
        </w:rPr>
      </w:pPr>
    </w:p>
    <w:p w:rsidR="00A13ADC" w:rsidRDefault="00A13ADC" w:rsidP="00A13ADC">
      <w:pPr>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备注：1、高校毕业生是指2020年高校应届毕业生及2018年、2019年择业期内未落实工作单位的高校毕业生；</w:t>
      </w:r>
    </w:p>
    <w:p w:rsidR="00A13ADC" w:rsidRDefault="00A13ADC" w:rsidP="00A13ADC">
      <w:pPr>
        <w:ind w:firstLineChars="300" w:firstLine="84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2、报考人数充足的情况是指高校毕业生报考人数与高校毕业生最低录取人数比例达到3:1；</w:t>
      </w:r>
    </w:p>
    <w:p w:rsidR="00A13ADC" w:rsidRDefault="00A13ADC" w:rsidP="00A13ADC">
      <w:pPr>
        <w:ind w:firstLineChars="300" w:firstLine="84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3、硕士研究生报考中小学教师岗位年龄可以放宽到40岁（即：1979年8月31日至2002年8月31日以前期间出生）；</w:t>
      </w:r>
    </w:p>
    <w:p w:rsidR="005F5993" w:rsidRDefault="00A13ADC" w:rsidP="00A13ADC">
      <w:pPr>
        <w:ind w:firstLineChars="300" w:firstLine="840"/>
        <w:jc w:val="left"/>
      </w:pPr>
      <w:r>
        <w:rPr>
          <w:rFonts w:ascii="仿宋_GB2312" w:eastAsia="仿宋_GB2312" w:hAnsi="仿宋_GB2312" w:cs="仿宋_GB2312" w:hint="eastAsia"/>
          <w:sz w:val="28"/>
          <w:szCs w:val="28"/>
        </w:rPr>
        <w:t>4、报考中学政治、语文、英语、数学、历史、地理、物理、生物、体育、美术、音乐(含舞蹈)、信息技术岗位的考生须具备相对应的专业或专业的文凭；报考小学英语、体育、美术、音乐(含舞蹈)、信息技术岗位的考生须具备相对应的专业或专业文凭；报考幼儿教师岗位的考生须具备幼儿教育、学前教育专业。</w:t>
      </w:r>
      <w:bookmarkStart w:id="0" w:name="_GoBack"/>
      <w:bookmarkEnd w:id="0"/>
    </w:p>
    <w:sectPr w:rsidR="005F5993" w:rsidSect="00A13ADC">
      <w:footerReference w:type="even" r:id="rId5"/>
      <w:footerReference w:type="default" r:id="rId6"/>
      <w:pgSz w:w="16838" w:h="11906" w:orient="landscape"/>
      <w:pgMar w:top="1134" w:right="1440" w:bottom="90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F5" w:rsidRDefault="00A13ADC">
    <w:pPr>
      <w:pStyle w:val="a5"/>
      <w:framePr w:wrap="around" w:vAnchor="text" w:hAnchor="margin" w:xAlign="center" w:y="1"/>
      <w:rPr>
        <w:rStyle w:val="a3"/>
      </w:rPr>
    </w:pPr>
    <w:r>
      <w:fldChar w:fldCharType="begin"/>
    </w:r>
    <w:r>
      <w:rPr>
        <w:rStyle w:val="a3"/>
      </w:rPr>
      <w:instrText xml:space="preserve">PAGE  </w:instrText>
    </w:r>
    <w:r>
      <w:fldChar w:fldCharType="end"/>
    </w:r>
  </w:p>
  <w:p w:rsidR="000F75F5" w:rsidRDefault="00A13A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F5" w:rsidRDefault="00A13ADC">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F75F5" w:rsidRDefault="00A13ADC">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D7"/>
    <w:rsid w:val="005F5993"/>
    <w:rsid w:val="00906DD7"/>
    <w:rsid w:val="00A13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D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06DD7"/>
  </w:style>
  <w:style w:type="paragraph" w:styleId="a4">
    <w:name w:val="Plain Text"/>
    <w:basedOn w:val="a"/>
    <w:link w:val="Char"/>
    <w:rsid w:val="00906DD7"/>
    <w:rPr>
      <w:rFonts w:ascii="宋体" w:hAnsi="Courier New"/>
    </w:rPr>
  </w:style>
  <w:style w:type="character" w:customStyle="1" w:styleId="Char">
    <w:name w:val="纯文本 Char"/>
    <w:basedOn w:val="a0"/>
    <w:link w:val="a4"/>
    <w:rsid w:val="00906DD7"/>
    <w:rPr>
      <w:rFonts w:ascii="宋体" w:eastAsia="宋体" w:hAnsi="Courier New" w:cs="Times New Roman"/>
      <w:szCs w:val="20"/>
    </w:rPr>
  </w:style>
  <w:style w:type="paragraph" w:styleId="a5">
    <w:name w:val="footer"/>
    <w:basedOn w:val="a"/>
    <w:link w:val="Char0"/>
    <w:rsid w:val="00906DD7"/>
    <w:pPr>
      <w:tabs>
        <w:tab w:val="center" w:pos="4153"/>
        <w:tab w:val="right" w:pos="8306"/>
      </w:tabs>
      <w:snapToGrid w:val="0"/>
      <w:jc w:val="left"/>
    </w:pPr>
    <w:rPr>
      <w:sz w:val="18"/>
      <w:szCs w:val="18"/>
    </w:rPr>
  </w:style>
  <w:style w:type="character" w:customStyle="1" w:styleId="Char0">
    <w:name w:val="页脚 Char"/>
    <w:basedOn w:val="a0"/>
    <w:link w:val="a5"/>
    <w:rsid w:val="00906DD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D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06DD7"/>
  </w:style>
  <w:style w:type="paragraph" w:styleId="a4">
    <w:name w:val="Plain Text"/>
    <w:basedOn w:val="a"/>
    <w:link w:val="Char"/>
    <w:rsid w:val="00906DD7"/>
    <w:rPr>
      <w:rFonts w:ascii="宋体" w:hAnsi="Courier New"/>
    </w:rPr>
  </w:style>
  <w:style w:type="character" w:customStyle="1" w:styleId="Char">
    <w:name w:val="纯文本 Char"/>
    <w:basedOn w:val="a0"/>
    <w:link w:val="a4"/>
    <w:rsid w:val="00906DD7"/>
    <w:rPr>
      <w:rFonts w:ascii="宋体" w:eastAsia="宋体" w:hAnsi="Courier New" w:cs="Times New Roman"/>
      <w:szCs w:val="20"/>
    </w:rPr>
  </w:style>
  <w:style w:type="paragraph" w:styleId="a5">
    <w:name w:val="footer"/>
    <w:basedOn w:val="a"/>
    <w:link w:val="Char0"/>
    <w:rsid w:val="00906DD7"/>
    <w:pPr>
      <w:tabs>
        <w:tab w:val="center" w:pos="4153"/>
        <w:tab w:val="right" w:pos="8306"/>
      </w:tabs>
      <w:snapToGrid w:val="0"/>
      <w:jc w:val="left"/>
    </w:pPr>
    <w:rPr>
      <w:sz w:val="18"/>
      <w:szCs w:val="18"/>
    </w:rPr>
  </w:style>
  <w:style w:type="character" w:customStyle="1" w:styleId="Char0">
    <w:name w:val="页脚 Char"/>
    <w:basedOn w:val="a0"/>
    <w:link w:val="a5"/>
    <w:rsid w:val="00906DD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2020-07-13T09:54:00Z</dcterms:created>
  <dcterms:modified xsi:type="dcterms:W3CDTF">2020-07-13T09:54:00Z</dcterms:modified>
</cp:coreProperties>
</file>