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5D" w:rsidRDefault="002D69D8">
      <w:pPr>
        <w:rPr>
          <w:rFonts w:eastAsia="宋体"/>
          <w:b/>
          <w:bCs/>
          <w:sz w:val="32"/>
          <w:szCs w:val="32"/>
        </w:rPr>
      </w:pPr>
      <w:bookmarkStart w:id="0" w:name="OLE_LINK1"/>
      <w:r>
        <w:rPr>
          <w:rFonts w:eastAsia="宋体" w:hint="eastAsia"/>
          <w:b/>
          <w:bCs/>
          <w:sz w:val="32"/>
          <w:szCs w:val="32"/>
        </w:rPr>
        <w:t>附件</w:t>
      </w:r>
      <w:r>
        <w:rPr>
          <w:rFonts w:eastAsia="宋体" w:hint="eastAsia"/>
          <w:b/>
          <w:bCs/>
          <w:sz w:val="32"/>
          <w:szCs w:val="32"/>
        </w:rPr>
        <w:t>2</w:t>
      </w:r>
    </w:p>
    <w:p w:rsidR="008E415D" w:rsidRDefault="008E415D">
      <w:pPr>
        <w:jc w:val="center"/>
        <w:rPr>
          <w:rFonts w:eastAsia="宋体"/>
          <w:sz w:val="32"/>
          <w:szCs w:val="32"/>
        </w:rPr>
      </w:pPr>
    </w:p>
    <w:p w:rsidR="008E415D" w:rsidRDefault="002D69D8">
      <w:pPr>
        <w:jc w:val="center"/>
        <w:rPr>
          <w:rFonts w:eastAsia="宋体"/>
          <w:sz w:val="32"/>
          <w:szCs w:val="32"/>
        </w:rPr>
      </w:pPr>
      <w:bookmarkStart w:id="1" w:name="_GoBack"/>
      <w:r>
        <w:rPr>
          <w:rFonts w:eastAsia="宋体" w:hint="eastAsia"/>
          <w:sz w:val="32"/>
          <w:szCs w:val="32"/>
        </w:rPr>
        <w:t>双清区</w:t>
      </w:r>
      <w:r>
        <w:rPr>
          <w:rFonts w:eastAsia="宋体" w:hint="eastAsia"/>
          <w:sz w:val="32"/>
          <w:szCs w:val="32"/>
        </w:rPr>
        <w:t>2024</w:t>
      </w:r>
      <w:r>
        <w:rPr>
          <w:rFonts w:eastAsia="宋体" w:hint="eastAsia"/>
          <w:sz w:val="32"/>
          <w:szCs w:val="32"/>
        </w:rPr>
        <w:t>年上半年中小学教师资格认定有关事项安排表</w:t>
      </w:r>
    </w:p>
    <w:tbl>
      <w:tblPr>
        <w:tblStyle w:val="a4"/>
        <w:tblpPr w:leftFromText="180" w:rightFromText="180" w:vertAnchor="text" w:horzAnchor="page" w:tblpXSpec="center" w:tblpY="424"/>
        <w:tblOverlap w:val="never"/>
        <w:tblW w:w="10570" w:type="dxa"/>
        <w:jc w:val="center"/>
        <w:tblLayout w:type="fixed"/>
        <w:tblLook w:val="04A0" w:firstRow="1" w:lastRow="0" w:firstColumn="1" w:lastColumn="0" w:noHBand="0" w:noVBand="1"/>
      </w:tblPr>
      <w:tblGrid>
        <w:gridCol w:w="726"/>
        <w:gridCol w:w="689"/>
        <w:gridCol w:w="870"/>
        <w:gridCol w:w="1185"/>
        <w:gridCol w:w="735"/>
        <w:gridCol w:w="1020"/>
        <w:gridCol w:w="3842"/>
        <w:gridCol w:w="1503"/>
      </w:tblGrid>
      <w:tr w:rsidR="008E415D">
        <w:trPr>
          <w:trHeight w:val="3648"/>
          <w:jc w:val="center"/>
        </w:trPr>
        <w:tc>
          <w:tcPr>
            <w:tcW w:w="726" w:type="dxa"/>
          </w:tcPr>
          <w:bookmarkEnd w:id="1"/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认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定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机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构</w:t>
            </w:r>
          </w:p>
        </w:tc>
        <w:tc>
          <w:tcPr>
            <w:tcW w:w="689" w:type="dxa"/>
          </w:tcPr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教师资格证认定种类</w:t>
            </w:r>
          </w:p>
        </w:tc>
        <w:tc>
          <w:tcPr>
            <w:tcW w:w="870" w:type="dxa"/>
          </w:tcPr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体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检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医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</w:t>
            </w:r>
          </w:p>
        </w:tc>
        <w:tc>
          <w:tcPr>
            <w:tcW w:w="1185" w:type="dxa"/>
          </w:tcPr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体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检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间</w:t>
            </w:r>
          </w:p>
        </w:tc>
        <w:tc>
          <w:tcPr>
            <w:tcW w:w="735" w:type="dxa"/>
          </w:tcPr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场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确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认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点</w:t>
            </w:r>
          </w:p>
        </w:tc>
        <w:tc>
          <w:tcPr>
            <w:tcW w:w="1020" w:type="dxa"/>
          </w:tcPr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场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确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认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间</w:t>
            </w:r>
          </w:p>
        </w:tc>
        <w:tc>
          <w:tcPr>
            <w:tcW w:w="3842" w:type="dxa"/>
          </w:tcPr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布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告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网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址</w:t>
            </w:r>
          </w:p>
        </w:tc>
        <w:tc>
          <w:tcPr>
            <w:tcW w:w="1503" w:type="dxa"/>
          </w:tcPr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系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方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式</w:t>
            </w:r>
          </w:p>
        </w:tc>
      </w:tr>
      <w:tr w:rsidR="008E415D">
        <w:trPr>
          <w:trHeight w:val="5332"/>
          <w:jc w:val="center"/>
        </w:trPr>
        <w:tc>
          <w:tcPr>
            <w:tcW w:w="726" w:type="dxa"/>
          </w:tcPr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双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清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区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育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局</w:t>
            </w:r>
          </w:p>
        </w:tc>
        <w:tc>
          <w:tcPr>
            <w:tcW w:w="689" w:type="dxa"/>
          </w:tcPr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初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以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师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资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格</w:t>
            </w:r>
          </w:p>
        </w:tc>
        <w:tc>
          <w:tcPr>
            <w:tcW w:w="870" w:type="dxa"/>
          </w:tcPr>
          <w:p w:rsidR="008E415D" w:rsidRDefault="002D69D8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邵阳学院附属第一医院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（邵阳市通恒街39号）</w:t>
            </w:r>
          </w:p>
        </w:tc>
        <w:tc>
          <w:tcPr>
            <w:tcW w:w="1185" w:type="dxa"/>
          </w:tcPr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5月25日至6月24日（体检结果及体检表由医疗机构统一密封送往双清区教育局）</w:t>
            </w:r>
          </w:p>
        </w:tc>
        <w:tc>
          <w:tcPr>
            <w:tcW w:w="735" w:type="dxa"/>
          </w:tcPr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双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清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区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育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局</w:t>
            </w:r>
          </w:p>
        </w:tc>
        <w:tc>
          <w:tcPr>
            <w:tcW w:w="1020" w:type="dxa"/>
          </w:tcPr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6月25日至7月2日（工作日）</w:t>
            </w:r>
          </w:p>
        </w:tc>
        <w:tc>
          <w:tcPr>
            <w:tcW w:w="3842" w:type="dxa"/>
          </w:tcPr>
          <w:p w:rsidR="008E415D" w:rsidRDefault="008E415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双清区人民政府</w:t>
            </w:r>
          </w:p>
          <w:p w:rsidR="008E415D" w:rsidRDefault="002D69D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http://www.shuangqing.gov.cn/</w:t>
            </w:r>
          </w:p>
        </w:tc>
        <w:tc>
          <w:tcPr>
            <w:tcW w:w="1503" w:type="dxa"/>
          </w:tcPr>
          <w:p w:rsidR="008E415D" w:rsidRDefault="002D69D8">
            <w:pPr>
              <w:spacing w:before="104" w:line="323" w:lineRule="auto"/>
              <w:ind w:right="2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0739-5085513</w:t>
            </w:r>
          </w:p>
          <w:p w:rsidR="008E415D" w:rsidRDefault="008E415D">
            <w:pPr>
              <w:spacing w:before="104" w:line="323" w:lineRule="auto"/>
              <w:ind w:right="203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E415D" w:rsidRDefault="002D69D8">
            <w:pPr>
              <w:spacing w:before="104" w:line="323" w:lineRule="auto"/>
              <w:ind w:right="2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0739-5085531</w:t>
            </w:r>
          </w:p>
          <w:p w:rsidR="008E415D" w:rsidRDefault="008E415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E415D" w:rsidRDefault="008E415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E415D" w:rsidRDefault="008E415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8E415D" w:rsidRDefault="008E415D">
      <w:pPr>
        <w:jc w:val="center"/>
        <w:rPr>
          <w:rFonts w:eastAsia="宋体"/>
          <w:sz w:val="32"/>
          <w:szCs w:val="32"/>
        </w:rPr>
      </w:pPr>
    </w:p>
    <w:p w:rsidR="008E415D" w:rsidRDefault="008E415D">
      <w:pPr>
        <w:rPr>
          <w:rFonts w:eastAsia="宋体"/>
          <w:sz w:val="32"/>
          <w:szCs w:val="32"/>
        </w:rPr>
      </w:pPr>
    </w:p>
    <w:p w:rsidR="008E415D" w:rsidRDefault="008E415D">
      <w:pPr>
        <w:rPr>
          <w:rFonts w:eastAsia="宋体"/>
          <w:sz w:val="32"/>
          <w:szCs w:val="32"/>
        </w:rPr>
        <w:sectPr w:rsidR="008E415D">
          <w:headerReference w:type="default" r:id="rId9"/>
          <w:footerReference w:type="default" r:id="rId10"/>
          <w:pgSz w:w="11900" w:h="16830"/>
          <w:pgMar w:top="2098" w:right="1471" w:bottom="1984" w:left="1629" w:header="0" w:footer="0" w:gutter="0"/>
          <w:cols w:space="720"/>
        </w:sectPr>
      </w:pPr>
    </w:p>
    <w:bookmarkEnd w:id="0"/>
    <w:p w:rsidR="008E415D" w:rsidRDefault="008E415D" w:rsidP="005A7792">
      <w:pPr>
        <w:spacing w:before="97" w:line="222" w:lineRule="auto"/>
        <w:rPr>
          <w:rFonts w:ascii="宋体" w:eastAsia="宋体" w:hAnsi="宋体" w:cs="宋体"/>
          <w:sz w:val="24"/>
          <w:szCs w:val="24"/>
        </w:rPr>
      </w:pPr>
    </w:p>
    <w:sectPr w:rsidR="008E415D" w:rsidSect="005A7792">
      <w:pgSz w:w="11900" w:h="16830"/>
      <w:pgMar w:top="1587" w:right="1587" w:bottom="1587" w:left="15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AFE" w:rsidRDefault="00B86AFE">
      <w:r>
        <w:separator/>
      </w:r>
    </w:p>
  </w:endnote>
  <w:endnote w:type="continuationSeparator" w:id="0">
    <w:p w:rsidR="00B86AFE" w:rsidRDefault="00B8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7E7FB12-4DA8-4DD8-AB4D-EE231125C99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15D" w:rsidRDefault="002D69D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9FB3B7" wp14:editId="10BE465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415D" w:rsidRDefault="002D69D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A779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E415D" w:rsidRDefault="002D69D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A779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AFE" w:rsidRDefault="00B86AFE">
      <w:r>
        <w:separator/>
      </w:r>
    </w:p>
  </w:footnote>
  <w:footnote w:type="continuationSeparator" w:id="0">
    <w:p w:rsidR="00B86AFE" w:rsidRDefault="00B86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15D" w:rsidRDefault="008E415D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0C6C3"/>
    <w:multiLevelType w:val="singleLevel"/>
    <w:tmpl w:val="54D0C6C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saveSubsetFonts/>
  <w:bordersDoNotSurroundHeader/>
  <w:bordersDoNotSurroundFooter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MDBjYWEyMDU0MmQ3ZTY4N2ExYjJiYmQ2YzhkNjAifQ=="/>
  </w:docVars>
  <w:rsids>
    <w:rsidRoot w:val="00E874D1"/>
    <w:rsid w:val="00082BED"/>
    <w:rsid w:val="000D2B27"/>
    <w:rsid w:val="00122653"/>
    <w:rsid w:val="002D69D8"/>
    <w:rsid w:val="00312362"/>
    <w:rsid w:val="005A7792"/>
    <w:rsid w:val="00760154"/>
    <w:rsid w:val="00795B3A"/>
    <w:rsid w:val="00820104"/>
    <w:rsid w:val="008E415D"/>
    <w:rsid w:val="00936D11"/>
    <w:rsid w:val="00B86AFE"/>
    <w:rsid w:val="00CD2759"/>
    <w:rsid w:val="00DC1446"/>
    <w:rsid w:val="00E874D1"/>
    <w:rsid w:val="00F66F31"/>
    <w:rsid w:val="00FD54DB"/>
    <w:rsid w:val="014E5549"/>
    <w:rsid w:val="025674A6"/>
    <w:rsid w:val="069B7C33"/>
    <w:rsid w:val="0B3A3EBE"/>
    <w:rsid w:val="0B6B051B"/>
    <w:rsid w:val="0C994C14"/>
    <w:rsid w:val="0D5D0651"/>
    <w:rsid w:val="0DBF27B3"/>
    <w:rsid w:val="0DD56120"/>
    <w:rsid w:val="0E460DCC"/>
    <w:rsid w:val="10066A65"/>
    <w:rsid w:val="115F7930"/>
    <w:rsid w:val="11A976A8"/>
    <w:rsid w:val="11DC5CCF"/>
    <w:rsid w:val="124B0BE5"/>
    <w:rsid w:val="12C329EB"/>
    <w:rsid w:val="12ED19B3"/>
    <w:rsid w:val="13126632"/>
    <w:rsid w:val="13A97E33"/>
    <w:rsid w:val="15747FCD"/>
    <w:rsid w:val="1663076D"/>
    <w:rsid w:val="16A42B33"/>
    <w:rsid w:val="172C5003"/>
    <w:rsid w:val="1AEE0821"/>
    <w:rsid w:val="1BC021BE"/>
    <w:rsid w:val="1C3D380E"/>
    <w:rsid w:val="1D2E0E7B"/>
    <w:rsid w:val="1E081BFA"/>
    <w:rsid w:val="1E4946EC"/>
    <w:rsid w:val="1E5B441F"/>
    <w:rsid w:val="1E9108A8"/>
    <w:rsid w:val="213A57B0"/>
    <w:rsid w:val="220A4192"/>
    <w:rsid w:val="24B959FC"/>
    <w:rsid w:val="24DD75D0"/>
    <w:rsid w:val="26445799"/>
    <w:rsid w:val="26661BB3"/>
    <w:rsid w:val="268B161A"/>
    <w:rsid w:val="275F5EAE"/>
    <w:rsid w:val="276E2CBB"/>
    <w:rsid w:val="27FD02F5"/>
    <w:rsid w:val="28924EE2"/>
    <w:rsid w:val="29B076DC"/>
    <w:rsid w:val="2AAB228B"/>
    <w:rsid w:val="2B277B63"/>
    <w:rsid w:val="2BAC62BA"/>
    <w:rsid w:val="2C2E3173"/>
    <w:rsid w:val="2C300C99"/>
    <w:rsid w:val="2C954FA0"/>
    <w:rsid w:val="2E402CEA"/>
    <w:rsid w:val="2E4C5B33"/>
    <w:rsid w:val="2EA85EDB"/>
    <w:rsid w:val="2FBE480E"/>
    <w:rsid w:val="32D95DE3"/>
    <w:rsid w:val="32DF16F4"/>
    <w:rsid w:val="33A45AC9"/>
    <w:rsid w:val="35395C37"/>
    <w:rsid w:val="35A61FCC"/>
    <w:rsid w:val="372633C5"/>
    <w:rsid w:val="393671C3"/>
    <w:rsid w:val="39C944DB"/>
    <w:rsid w:val="3A00263B"/>
    <w:rsid w:val="3A9E7716"/>
    <w:rsid w:val="3B3D6F2F"/>
    <w:rsid w:val="3BB014AF"/>
    <w:rsid w:val="3C125BF1"/>
    <w:rsid w:val="3D840E45"/>
    <w:rsid w:val="3EA572C5"/>
    <w:rsid w:val="3ECB4852"/>
    <w:rsid w:val="3EEC6CA2"/>
    <w:rsid w:val="40493C80"/>
    <w:rsid w:val="40CF687B"/>
    <w:rsid w:val="40FB7670"/>
    <w:rsid w:val="42AE2B33"/>
    <w:rsid w:val="430D368B"/>
    <w:rsid w:val="43DB72E5"/>
    <w:rsid w:val="448E65ED"/>
    <w:rsid w:val="44AE42C8"/>
    <w:rsid w:val="46264E4D"/>
    <w:rsid w:val="46533854"/>
    <w:rsid w:val="46D324F5"/>
    <w:rsid w:val="48684EBF"/>
    <w:rsid w:val="48C742DC"/>
    <w:rsid w:val="494B6CBB"/>
    <w:rsid w:val="49B605D8"/>
    <w:rsid w:val="49E762B0"/>
    <w:rsid w:val="4A1946C3"/>
    <w:rsid w:val="4A392FB7"/>
    <w:rsid w:val="4AE20F59"/>
    <w:rsid w:val="4AF7116D"/>
    <w:rsid w:val="4B241572"/>
    <w:rsid w:val="4B2E0642"/>
    <w:rsid w:val="4BE60436"/>
    <w:rsid w:val="4BFB49C8"/>
    <w:rsid w:val="4C5A17FB"/>
    <w:rsid w:val="4C96024D"/>
    <w:rsid w:val="4D333CEE"/>
    <w:rsid w:val="4E6D1482"/>
    <w:rsid w:val="4EDB288F"/>
    <w:rsid w:val="502A5A81"/>
    <w:rsid w:val="50546455"/>
    <w:rsid w:val="50615016"/>
    <w:rsid w:val="50926F7D"/>
    <w:rsid w:val="50B25872"/>
    <w:rsid w:val="50FD6AED"/>
    <w:rsid w:val="51D33CF1"/>
    <w:rsid w:val="524644C3"/>
    <w:rsid w:val="52CD6993"/>
    <w:rsid w:val="53D33B35"/>
    <w:rsid w:val="54660E4D"/>
    <w:rsid w:val="54C3004D"/>
    <w:rsid w:val="55425416"/>
    <w:rsid w:val="5552317F"/>
    <w:rsid w:val="55682A30"/>
    <w:rsid w:val="55FD758F"/>
    <w:rsid w:val="561641AD"/>
    <w:rsid w:val="56777341"/>
    <w:rsid w:val="5705461D"/>
    <w:rsid w:val="57B40121"/>
    <w:rsid w:val="591867BE"/>
    <w:rsid w:val="5AA528F7"/>
    <w:rsid w:val="5AB50438"/>
    <w:rsid w:val="5BAB5397"/>
    <w:rsid w:val="5BC70423"/>
    <w:rsid w:val="5C4557EC"/>
    <w:rsid w:val="5D303DA6"/>
    <w:rsid w:val="5E14191A"/>
    <w:rsid w:val="5E604B5F"/>
    <w:rsid w:val="5F463D55"/>
    <w:rsid w:val="5F681F1D"/>
    <w:rsid w:val="5F7A39FE"/>
    <w:rsid w:val="5FE5531C"/>
    <w:rsid w:val="6062071A"/>
    <w:rsid w:val="608E7761"/>
    <w:rsid w:val="61096DE8"/>
    <w:rsid w:val="614003AA"/>
    <w:rsid w:val="61E67129"/>
    <w:rsid w:val="637C5F97"/>
    <w:rsid w:val="63C139AA"/>
    <w:rsid w:val="646A4041"/>
    <w:rsid w:val="6502071E"/>
    <w:rsid w:val="66D93700"/>
    <w:rsid w:val="66DB0FF5"/>
    <w:rsid w:val="675D60DF"/>
    <w:rsid w:val="6764121C"/>
    <w:rsid w:val="681744E0"/>
    <w:rsid w:val="69074555"/>
    <w:rsid w:val="6CBD42EB"/>
    <w:rsid w:val="6D323B6A"/>
    <w:rsid w:val="6D341690"/>
    <w:rsid w:val="6E91666F"/>
    <w:rsid w:val="6EBE56B6"/>
    <w:rsid w:val="6EFA06B8"/>
    <w:rsid w:val="703F45D4"/>
    <w:rsid w:val="71CC633B"/>
    <w:rsid w:val="72E01973"/>
    <w:rsid w:val="731D6723"/>
    <w:rsid w:val="73A40748"/>
    <w:rsid w:val="74D6302D"/>
    <w:rsid w:val="75243D99"/>
    <w:rsid w:val="757E5B9F"/>
    <w:rsid w:val="758E56B6"/>
    <w:rsid w:val="77065E4C"/>
    <w:rsid w:val="77D1131B"/>
    <w:rsid w:val="78482494"/>
    <w:rsid w:val="786322BA"/>
    <w:rsid w:val="78922A59"/>
    <w:rsid w:val="798B26F3"/>
    <w:rsid w:val="79AD6D7A"/>
    <w:rsid w:val="7BE424D4"/>
    <w:rsid w:val="7C5B09E8"/>
    <w:rsid w:val="7DBC3708"/>
    <w:rsid w:val="7FE505C8"/>
    <w:rsid w:val="7FF0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</w:pPr>
    <w:rPr>
      <w:sz w:val="18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autoRedefine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</w:pPr>
    <w:rPr>
      <w:sz w:val="18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86152</cp:lastModifiedBy>
  <cp:revision>2</cp:revision>
  <cp:lastPrinted>2024-04-23T04:13:00Z</cp:lastPrinted>
  <dcterms:created xsi:type="dcterms:W3CDTF">2024-04-23T08:19:00Z</dcterms:created>
  <dcterms:modified xsi:type="dcterms:W3CDTF">2024-04-23T08:19:00Z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2023-04-30T10:42:45Z</vt:filetime>
  </property>
  <property fmtid="{D5CDD505-2E9C-101B-9397-08002B2CF9AE}" pid="4" name="UsrData">
    <vt:lpwstr>644dd59812a11500153209a4</vt:lpwstr>
  </property>
  <property fmtid="{D5CDD505-2E9C-101B-9397-08002B2CF9AE}" pid="5" name="KSOProductBuildVer">
    <vt:lpwstr>2052-12.1.0.16729</vt:lpwstr>
  </property>
  <property fmtid="{D5CDD505-2E9C-101B-9397-08002B2CF9AE}" pid="6" name="ICV">
    <vt:lpwstr>785E4467767248E4BED2B7258A6B3F39_13</vt:lpwstr>
  </property>
</Properties>
</file>