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9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5"/>
      </w:tblGrid>
      <w:tr w14:paraId="2FE27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1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5"/>
              <w:tblW w:w="14181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1074"/>
              <w:gridCol w:w="4605"/>
              <w:gridCol w:w="4230"/>
              <w:gridCol w:w="2355"/>
              <w:gridCol w:w="1912"/>
            </w:tblGrid>
            <w:tr w14:paraId="433DA98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44" w:hRule="atLeast"/>
              </w:trPr>
              <w:tc>
                <w:tcPr>
                  <w:tcW w:w="1417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FEB43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黑体" w:hAnsi="黑体" w:eastAsia="黑体" w:cs="黑体"/>
                      <w:sz w:val="44"/>
                      <w:szCs w:val="44"/>
                      <w:lang w:val="en-US" w:eastAsia="zh-CN"/>
                    </w:rPr>
                  </w:pPr>
                  <w:bookmarkStart w:id="0" w:name="_GoBack"/>
                  <w:bookmarkEnd w:id="0"/>
                  <w:r>
                    <w:rPr>
                      <w:rFonts w:hint="eastAsia" w:ascii="仿宋" w:hAnsi="仿宋" w:eastAsia="仿宋" w:cs="仿宋"/>
                      <w:sz w:val="32"/>
                      <w:szCs w:val="32"/>
                      <w:lang w:val="en-US" w:eastAsia="zh-CN"/>
                    </w:rPr>
                    <w:t>附件：</w:t>
                  </w:r>
                </w:p>
                <w:p w14:paraId="764038D5">
                  <w:pPr>
                    <w:pStyle w:val="9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firstLine="880" w:firstLineChars="200"/>
                    <w:textAlignment w:val="auto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40"/>
                      <w:szCs w:val="40"/>
                      <w:u w:val="none"/>
                    </w:rPr>
                  </w:pPr>
                  <w:r>
                    <w:rPr>
                      <w:rFonts w:hint="eastAsia" w:ascii="黑体" w:hAnsi="黑体" w:eastAsia="黑体" w:cs="黑体"/>
                      <w:color w:val="000000" w:themeColor="text1"/>
                      <w:sz w:val="44"/>
                      <w:szCs w:val="4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2024年度双清区科技计划项目补充申报项目拟立项</w:t>
                  </w:r>
                  <w:r>
                    <w:rPr>
                      <w:rFonts w:hint="eastAsia" w:ascii="黑体" w:hAnsi="黑体" w:eastAsia="黑体" w:cs="黑体"/>
                      <w:i w:val="0"/>
                      <w:iCs w:val="0"/>
                      <w:caps w:val="0"/>
                      <w:color w:val="000000" w:themeColor="text1"/>
                      <w:spacing w:val="0"/>
                      <w:sz w:val="44"/>
                      <w:szCs w:val="44"/>
                      <w14:textFill>
                        <w14:solidFill>
                          <w14:schemeClr w14:val="tx1"/>
                        </w14:solidFill>
                      </w14:textFill>
                    </w:rPr>
                    <w:t>项目</w:t>
                  </w:r>
                  <w:r>
                    <w:rPr>
                      <w:rFonts w:hint="eastAsia" w:ascii="黑体" w:hAnsi="黑体" w:eastAsia="黑体" w:cs="黑体"/>
                      <w:i w:val="0"/>
                      <w:iCs w:val="0"/>
                      <w:caps w:val="0"/>
                      <w:color w:val="000000" w:themeColor="text1"/>
                      <w:spacing w:val="0"/>
                      <w:sz w:val="44"/>
                      <w:szCs w:val="4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名单</w:t>
                  </w:r>
                </w:p>
              </w:tc>
            </w:tr>
            <w:tr w14:paraId="6CAEDC6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4" w:hRule="atLeast"/>
              </w:trPr>
              <w:tc>
                <w:tcPr>
                  <w:tcW w:w="107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DA0E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4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5C9D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4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5CF7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项目承担单位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5569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项目类型</w:t>
                  </w:r>
                </w:p>
              </w:tc>
              <w:tc>
                <w:tcPr>
                  <w:tcW w:w="19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FA40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项目负责人</w:t>
                  </w:r>
                </w:p>
              </w:tc>
            </w:tr>
            <w:tr w14:paraId="7FA17F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exact"/>
              </w:trPr>
              <w:tc>
                <w:tcPr>
                  <w:tcW w:w="107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4A3CB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4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97E3D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抗炎抗过敏药物地塞米松专利成果转化及产业化</w:t>
                  </w:r>
                </w:p>
              </w:tc>
              <w:tc>
                <w:tcPr>
                  <w:tcW w:w="4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EE5E1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  <w:t>湖南玉新药业有限公司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FC423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重点创新</w:t>
                  </w:r>
                </w:p>
              </w:tc>
              <w:tc>
                <w:tcPr>
                  <w:tcW w:w="19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F2979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  <w:t>李秧针</w:t>
                  </w:r>
                </w:p>
              </w:tc>
            </w:tr>
            <w:tr w14:paraId="474A56F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exact"/>
              </w:trPr>
              <w:tc>
                <w:tcPr>
                  <w:tcW w:w="107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81AC4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4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93281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鱼冷冻鱼解冻后的加工技术的研究与应用</w:t>
                  </w:r>
                </w:p>
              </w:tc>
              <w:tc>
                <w:tcPr>
                  <w:tcW w:w="4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D82E9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32"/>
                      <w:szCs w:val="3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  <w:t>邵阳市双清区湘和食品有限公司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01C62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创新引导</w:t>
                  </w:r>
                </w:p>
              </w:tc>
              <w:tc>
                <w:tcPr>
                  <w:tcW w:w="19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B880B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  <w:t>唐建军</w:t>
                  </w:r>
                </w:p>
              </w:tc>
            </w:tr>
            <w:tr w14:paraId="11364A7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exact"/>
              </w:trPr>
              <w:tc>
                <w:tcPr>
                  <w:tcW w:w="107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6E83A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9F4A6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基于数据分析的企业运营管理系统的研究与应用</w:t>
                  </w:r>
                </w:p>
              </w:tc>
              <w:tc>
                <w:tcPr>
                  <w:tcW w:w="4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41C06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32"/>
                      <w:szCs w:val="3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  <w:t>邵阳市三只牛企业运营管理有限公司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CA36E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创新引导</w:t>
                  </w:r>
                </w:p>
              </w:tc>
              <w:tc>
                <w:tcPr>
                  <w:tcW w:w="19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9BDAE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  <w:t>陈世飞</w:t>
                  </w:r>
                </w:p>
              </w:tc>
            </w:tr>
          </w:tbl>
          <w:p w14:paraId="5AFA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</w:tbl>
    <w:p w14:paraId="45334F17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8BF322-0ECF-4386-B22C-9FA0840F21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2881097-53E3-4546-9636-4B728A00C2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DJkNzI5ZmZiMjU2ODgwZWNmZjgzZWQ3MmQxNmYifQ=="/>
  </w:docVars>
  <w:rsids>
    <w:rsidRoot w:val="4D5E0923"/>
    <w:rsid w:val="15683FBB"/>
    <w:rsid w:val="1A1E5DC4"/>
    <w:rsid w:val="21DF6D9F"/>
    <w:rsid w:val="280A1F12"/>
    <w:rsid w:val="28AC0540"/>
    <w:rsid w:val="29B64CE7"/>
    <w:rsid w:val="2AE95600"/>
    <w:rsid w:val="2BEB7F17"/>
    <w:rsid w:val="318F1331"/>
    <w:rsid w:val="325260C3"/>
    <w:rsid w:val="3C354BF6"/>
    <w:rsid w:val="44C67CFD"/>
    <w:rsid w:val="48274AEC"/>
    <w:rsid w:val="4A212DC4"/>
    <w:rsid w:val="4A6870D8"/>
    <w:rsid w:val="4D5E0923"/>
    <w:rsid w:val="4D986247"/>
    <w:rsid w:val="4DF92D8F"/>
    <w:rsid w:val="519669E8"/>
    <w:rsid w:val="52901A63"/>
    <w:rsid w:val="58E762A5"/>
    <w:rsid w:val="5A9B7524"/>
    <w:rsid w:val="5D8F4E2A"/>
    <w:rsid w:val="64C61CD8"/>
    <w:rsid w:val="68466071"/>
    <w:rsid w:val="68CD7C7A"/>
    <w:rsid w:val="6AAE3893"/>
    <w:rsid w:val="6D120AFE"/>
    <w:rsid w:val="7E2A2F62"/>
    <w:rsid w:val="7EC7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99"/>
    <w:pPr>
      <w:spacing w:line="360" w:lineRule="auto"/>
    </w:pPr>
    <w:rPr>
      <w:sz w:val="28"/>
      <w:szCs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EndnoteText"/>
    <w:basedOn w:val="1"/>
    <w:autoRedefine/>
    <w:qFormat/>
    <w:uiPriority w:val="0"/>
  </w:style>
  <w:style w:type="paragraph" w:customStyle="1" w:styleId="10">
    <w:name w:val="default"/>
    <w:basedOn w:val="1"/>
    <w:autoRedefine/>
    <w:qFormat/>
    <w:uiPriority w:val="0"/>
    <w:pPr>
      <w:widowControl/>
      <w:spacing w:before="100" w:beforeAutospacing="1" w:after="100" w:afterAutospacing="1" w:line="432" w:lineRule="auto"/>
      <w:ind w:right="300"/>
      <w:jc w:val="left"/>
    </w:pPr>
    <w:rPr>
      <w:rFonts w:ascii="Verdana" w:hAnsi="Verdana" w:eastAsia="宋体" w:cs="宋体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176</Characters>
  <Lines>0</Lines>
  <Paragraphs>0</Paragraphs>
  <TotalTime>2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2022-02-26T06:57:00Z</dcterms:created>
  <dc:creator>谢小军</dc:creator>
  <cp:lastModifiedBy>admin</cp:lastModifiedBy>
  <cp:lastPrinted>2024-11-26T03:51:00Z</cp:lastPrinted>
  <dcterms:modified xsi:type="dcterms:W3CDTF">2025-08-11T01:43:00Z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8E3870378285482D910EAD02AA49FE42_13</vt:lpwstr>
  </property>
  <property fmtid="{D5CDD505-2E9C-101B-9397-08002B2CF9AE}" pid="4" name="KSOTemplateDocerSaveRecord">
    <vt:lpwstr>eyJoZGlkIjoiODMzMDJkNzI5ZmZiMjU2ODgwZWNmZjgzZWQ3MmQxNmYiLCJ1c2VySWQiOiI1Njc5MTM0ODgifQ==</vt:lpwstr>
  </property>
</Properties>
</file>