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双清区</w:t>
      </w:r>
      <w:r>
        <w:rPr>
          <w:rFonts w:hint="eastAsia"/>
          <w:b/>
          <w:bCs/>
          <w:sz w:val="44"/>
          <w:szCs w:val="44"/>
          <w:lang w:eastAsia="zh-CN"/>
        </w:rPr>
        <w:t>火车站乡人民政府2021年</w:t>
      </w:r>
      <w:r>
        <w:rPr>
          <w:rFonts w:hint="eastAsia"/>
          <w:b/>
          <w:bCs/>
          <w:sz w:val="44"/>
          <w:szCs w:val="44"/>
        </w:rPr>
        <w:t>度</w:t>
      </w:r>
    </w:p>
    <w:p>
      <w:pPr>
        <w:jc w:val="center"/>
        <w:rPr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部门整体支出绩效评价报告</w:t>
      </w:r>
    </w:p>
    <w:p>
      <w:r>
        <w:rPr>
          <w:rFonts w:hint="eastAsia"/>
        </w:rPr>
        <w:t>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一、单位概况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jc w:val="left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（一）机构组成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邵阳市双清区</w:t>
      </w:r>
      <w:r>
        <w:rPr>
          <w:rFonts w:hint="eastAsia" w:ascii="仿宋" w:hAnsi="仿宋" w:eastAsia="仿宋"/>
          <w:sz w:val="30"/>
          <w:szCs w:val="30"/>
          <w:lang w:eastAsia="zh-CN"/>
        </w:rPr>
        <w:t>火车站乡人民政府</w:t>
      </w:r>
      <w:r>
        <w:rPr>
          <w:rFonts w:hint="eastAsia" w:ascii="仿宋" w:hAnsi="仿宋" w:eastAsia="仿宋"/>
          <w:sz w:val="30"/>
          <w:szCs w:val="30"/>
        </w:rPr>
        <w:t>内设股室10个，分别为：分别是党政综合办公室、基层党建办公室、经济发展办公室、城市管理办公室、公共服务办室、公共安全办公室、</w:t>
      </w:r>
      <w:r>
        <w:rPr>
          <w:rFonts w:hint="eastAsia" w:ascii="仿宋" w:hAnsi="仿宋" w:eastAsia="仿宋"/>
          <w:sz w:val="30"/>
          <w:szCs w:val="30"/>
          <w:lang w:eastAsia="zh-CN"/>
        </w:rPr>
        <w:t>乡</w:t>
      </w:r>
      <w:r>
        <w:rPr>
          <w:rFonts w:hint="eastAsia" w:ascii="仿宋" w:hAnsi="仿宋" w:eastAsia="仿宋"/>
          <w:sz w:val="30"/>
          <w:szCs w:val="30"/>
        </w:rPr>
        <w:t>政务服务中心、</w:t>
      </w:r>
      <w:r>
        <w:rPr>
          <w:rFonts w:hint="eastAsia" w:ascii="仿宋" w:hAnsi="仿宋" w:eastAsia="仿宋"/>
          <w:sz w:val="30"/>
          <w:szCs w:val="30"/>
          <w:lang w:eastAsia="zh-CN"/>
        </w:rPr>
        <w:t>乡</w:t>
      </w:r>
      <w:r>
        <w:rPr>
          <w:rFonts w:hint="eastAsia" w:ascii="仿宋" w:hAnsi="仿宋" w:eastAsia="仿宋"/>
          <w:sz w:val="30"/>
          <w:szCs w:val="30"/>
        </w:rPr>
        <w:t>文化综合服务中心、</w:t>
      </w:r>
      <w:r>
        <w:rPr>
          <w:rFonts w:hint="eastAsia" w:ascii="仿宋" w:hAnsi="仿宋" w:eastAsia="仿宋"/>
          <w:sz w:val="30"/>
          <w:szCs w:val="30"/>
          <w:lang w:eastAsia="zh-CN"/>
        </w:rPr>
        <w:t>乡</w:t>
      </w:r>
      <w:r>
        <w:rPr>
          <w:rFonts w:hint="eastAsia" w:ascii="仿宋" w:hAnsi="仿宋" w:eastAsia="仿宋"/>
          <w:sz w:val="30"/>
          <w:szCs w:val="30"/>
        </w:rPr>
        <w:t>网格化综合服务中心、退役军人服务站。</w:t>
      </w:r>
      <w:r>
        <w:rPr>
          <w:rFonts w:hint="eastAsia" w:ascii="仿宋" w:hAnsi="仿宋" w:eastAsia="仿宋"/>
          <w:sz w:val="30"/>
          <w:szCs w:val="30"/>
          <w:lang w:eastAsia="zh-CN"/>
        </w:rPr>
        <w:t>乡政府</w:t>
      </w:r>
      <w:r>
        <w:rPr>
          <w:rFonts w:hint="eastAsia" w:ascii="仿宋" w:hAnsi="仿宋" w:eastAsia="仿宋"/>
          <w:sz w:val="30"/>
          <w:szCs w:val="30"/>
        </w:rPr>
        <w:t>管辖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4个村、2</w:t>
      </w:r>
      <w:r>
        <w:rPr>
          <w:rFonts w:hint="eastAsia" w:ascii="仿宋" w:hAnsi="仿宋" w:eastAsia="仿宋"/>
          <w:sz w:val="30"/>
          <w:szCs w:val="30"/>
        </w:rPr>
        <w:t>个</w:t>
      </w:r>
      <w:r>
        <w:rPr>
          <w:rFonts w:hint="eastAsia" w:ascii="仿宋" w:hAnsi="仿宋" w:eastAsia="仿宋"/>
          <w:sz w:val="30"/>
          <w:szCs w:val="30"/>
          <w:lang w:eastAsia="zh-CN"/>
        </w:rPr>
        <w:t>社区</w:t>
      </w:r>
      <w:r>
        <w:rPr>
          <w:rFonts w:hint="eastAsia" w:ascii="仿宋" w:hAnsi="仿宋" w:eastAsia="仿宋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jc w:val="left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（二）机构职能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火车站乡人民政府</w:t>
      </w:r>
      <w:r>
        <w:rPr>
          <w:rFonts w:hint="eastAsia" w:ascii="仿宋" w:hAnsi="仿宋" w:eastAsia="仿宋"/>
          <w:sz w:val="30"/>
          <w:szCs w:val="30"/>
        </w:rPr>
        <w:t>是行政单位性质的单位，上级部门是双清区人民政府。主要职责包括：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（一）党政综合办公室。主要负责</w:t>
      </w:r>
      <w:r>
        <w:rPr>
          <w:rFonts w:hint="eastAsia" w:ascii="仿宋" w:hAnsi="仿宋" w:eastAsia="仿宋"/>
          <w:sz w:val="30"/>
          <w:szCs w:val="30"/>
          <w:lang w:eastAsia="zh-CN"/>
        </w:rPr>
        <w:t>乡</w:t>
      </w:r>
      <w:r>
        <w:rPr>
          <w:rFonts w:hint="eastAsia" w:ascii="仿宋" w:hAnsi="仿宋" w:eastAsia="仿宋"/>
          <w:sz w:val="30"/>
          <w:szCs w:val="30"/>
        </w:rPr>
        <w:t>机关事务性工作；负责机关文电、机要、保密、信息与网络安全、会务、档案、督办、政务公开、后勤保障等工作；负责重要事项的综合协调和重要文稿的起草审核；负责培训、管理和绩效考核工作；承担</w:t>
      </w:r>
      <w:r>
        <w:rPr>
          <w:rFonts w:hint="eastAsia" w:ascii="仿宋" w:hAnsi="仿宋" w:eastAsia="仿宋"/>
          <w:sz w:val="30"/>
          <w:szCs w:val="30"/>
          <w:lang w:eastAsia="zh-CN"/>
        </w:rPr>
        <w:t>乡党委</w:t>
      </w:r>
      <w:r>
        <w:rPr>
          <w:rFonts w:hint="eastAsia" w:ascii="仿宋" w:hAnsi="仿宋" w:eastAsia="仿宋"/>
          <w:sz w:val="30"/>
          <w:szCs w:val="30"/>
        </w:rPr>
        <w:t>、</w:t>
      </w:r>
      <w:r>
        <w:rPr>
          <w:rFonts w:hint="eastAsia" w:ascii="仿宋" w:hAnsi="仿宋" w:eastAsia="仿宋"/>
          <w:sz w:val="30"/>
          <w:szCs w:val="30"/>
          <w:lang w:eastAsia="zh-CN"/>
        </w:rPr>
        <w:t>乡政府</w:t>
      </w:r>
      <w:r>
        <w:rPr>
          <w:rFonts w:hint="eastAsia" w:ascii="仿宋" w:hAnsi="仿宋" w:eastAsia="仿宋"/>
          <w:sz w:val="30"/>
          <w:szCs w:val="30"/>
        </w:rPr>
        <w:t>交办的其他工作。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二）基层党建办公室。主要负责基层党的建设、宣传思想、意识形态、统一战线(民族宗教)等工作；组织协调辖区内群团组织开展工作；负责机构编制、组织人事、离退休人员的服务管理等工作；负责机关干部队伍建设和精神文明建设等工作；承担</w:t>
      </w:r>
      <w:r>
        <w:rPr>
          <w:rFonts w:hint="eastAsia" w:ascii="仿宋" w:hAnsi="仿宋" w:eastAsia="仿宋"/>
          <w:sz w:val="30"/>
          <w:szCs w:val="30"/>
          <w:lang w:eastAsia="zh-CN"/>
        </w:rPr>
        <w:t>乡党委</w:t>
      </w:r>
      <w:r>
        <w:rPr>
          <w:rFonts w:hint="eastAsia" w:ascii="仿宋" w:hAnsi="仿宋" w:eastAsia="仿宋"/>
          <w:sz w:val="30"/>
          <w:szCs w:val="30"/>
        </w:rPr>
        <w:t>、</w:t>
      </w:r>
      <w:r>
        <w:rPr>
          <w:rFonts w:hint="eastAsia" w:ascii="仿宋" w:hAnsi="仿宋" w:eastAsia="仿宋"/>
          <w:sz w:val="30"/>
          <w:szCs w:val="30"/>
          <w:lang w:eastAsia="zh-CN"/>
        </w:rPr>
        <w:t>乡政府</w:t>
      </w:r>
      <w:r>
        <w:rPr>
          <w:rFonts w:hint="eastAsia" w:ascii="仿宋" w:hAnsi="仿宋" w:eastAsia="仿宋"/>
          <w:sz w:val="30"/>
          <w:szCs w:val="30"/>
        </w:rPr>
        <w:t>交办的其他工作。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（三）经济发展办公室。主要负责城市发展、道路交通建设的相关工作；负责产品质量、食品药品安全、市场监管工作；负责动物检疫防疫工作；负责辖区内</w:t>
      </w:r>
      <w:r>
        <w:rPr>
          <w:rFonts w:hint="eastAsia" w:ascii="仿宋" w:hAnsi="仿宋" w:eastAsia="仿宋"/>
          <w:sz w:val="30"/>
          <w:szCs w:val="30"/>
          <w:lang w:eastAsia="zh-CN"/>
        </w:rPr>
        <w:t>村（社区）</w:t>
      </w:r>
      <w:r>
        <w:rPr>
          <w:rFonts w:hint="eastAsia" w:ascii="仿宋" w:hAnsi="仿宋" w:eastAsia="仿宋"/>
          <w:sz w:val="30"/>
          <w:szCs w:val="30"/>
        </w:rPr>
        <w:t>财务管理指导工作；承担社会经济调查统计等工作；协调与发展经济相关的其他工作；承担</w:t>
      </w:r>
      <w:r>
        <w:rPr>
          <w:rFonts w:hint="eastAsia" w:ascii="仿宋" w:hAnsi="仿宋" w:eastAsia="仿宋"/>
          <w:sz w:val="30"/>
          <w:szCs w:val="30"/>
          <w:lang w:eastAsia="zh-CN"/>
        </w:rPr>
        <w:t>乡党委</w:t>
      </w:r>
      <w:r>
        <w:rPr>
          <w:rFonts w:hint="eastAsia" w:ascii="仿宋" w:hAnsi="仿宋" w:eastAsia="仿宋"/>
          <w:sz w:val="30"/>
          <w:szCs w:val="30"/>
        </w:rPr>
        <w:t>、</w:t>
      </w:r>
      <w:r>
        <w:rPr>
          <w:rFonts w:hint="eastAsia" w:ascii="仿宋" w:hAnsi="仿宋" w:eastAsia="仿宋"/>
          <w:sz w:val="30"/>
          <w:szCs w:val="30"/>
          <w:lang w:eastAsia="zh-CN"/>
        </w:rPr>
        <w:t>乡政府</w:t>
      </w:r>
      <w:r>
        <w:rPr>
          <w:rFonts w:hint="eastAsia" w:ascii="仿宋" w:hAnsi="仿宋" w:eastAsia="仿宋"/>
          <w:sz w:val="30"/>
          <w:szCs w:val="30"/>
        </w:rPr>
        <w:t>交办的其他工作。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（四）城市管理办公室。主要负责市、区关于辖区发展重大建设规划的落实；组织实施和统筹协调城市综合管理工作，负责职责范围内的文明创建、规划建设、市容环卫、生态环境保护等工作；承担</w:t>
      </w:r>
      <w:r>
        <w:rPr>
          <w:rFonts w:hint="eastAsia" w:ascii="仿宋" w:hAnsi="仿宋" w:eastAsia="仿宋"/>
          <w:sz w:val="30"/>
          <w:szCs w:val="30"/>
          <w:lang w:eastAsia="zh-CN"/>
        </w:rPr>
        <w:t>乡党委</w:t>
      </w:r>
      <w:r>
        <w:rPr>
          <w:rFonts w:hint="eastAsia" w:ascii="仿宋" w:hAnsi="仿宋" w:eastAsia="仿宋"/>
          <w:sz w:val="30"/>
          <w:szCs w:val="30"/>
        </w:rPr>
        <w:t>、</w:t>
      </w:r>
      <w:r>
        <w:rPr>
          <w:rFonts w:hint="eastAsia" w:ascii="仿宋" w:hAnsi="仿宋" w:eastAsia="仿宋"/>
          <w:sz w:val="30"/>
          <w:szCs w:val="30"/>
          <w:lang w:eastAsia="zh-CN"/>
        </w:rPr>
        <w:t>乡政府</w:t>
      </w:r>
      <w:r>
        <w:rPr>
          <w:rFonts w:hint="eastAsia" w:ascii="仿宋" w:hAnsi="仿宋" w:eastAsia="仿宋"/>
          <w:sz w:val="30"/>
          <w:szCs w:val="30"/>
        </w:rPr>
        <w:t>交办的其他工作。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五）公共服务办公室(加挂行政审批服务办公室牌子)。主要负责辖区内就业和社会保障、民政优抚、社会救助、医疗保障、卫生健康、文体、计生、教育、慈善、退役军人事务管理等工作；负责行政审批事项的组织实施，优化区域发展环境；指导</w:t>
      </w:r>
      <w:r>
        <w:rPr>
          <w:rFonts w:hint="eastAsia" w:ascii="仿宋" w:hAnsi="仿宋" w:eastAsia="仿宋"/>
          <w:sz w:val="30"/>
          <w:szCs w:val="30"/>
          <w:lang w:eastAsia="zh-CN"/>
        </w:rPr>
        <w:t>乡</w:t>
      </w:r>
      <w:r>
        <w:rPr>
          <w:rFonts w:hint="eastAsia" w:ascii="仿宋" w:hAnsi="仿宋" w:eastAsia="仿宋"/>
          <w:sz w:val="30"/>
          <w:szCs w:val="30"/>
        </w:rPr>
        <w:t>政务服务工作；承担</w:t>
      </w:r>
      <w:r>
        <w:rPr>
          <w:rFonts w:hint="eastAsia" w:ascii="仿宋" w:hAnsi="仿宋" w:eastAsia="仿宋"/>
          <w:sz w:val="30"/>
          <w:szCs w:val="30"/>
          <w:lang w:eastAsia="zh-CN"/>
        </w:rPr>
        <w:t>乡党委</w:t>
      </w:r>
      <w:r>
        <w:rPr>
          <w:rFonts w:hint="eastAsia" w:ascii="仿宋" w:hAnsi="仿宋" w:eastAsia="仿宋"/>
          <w:sz w:val="30"/>
          <w:szCs w:val="30"/>
        </w:rPr>
        <w:t>、</w:t>
      </w:r>
      <w:r>
        <w:rPr>
          <w:rFonts w:hint="eastAsia" w:ascii="仿宋" w:hAnsi="仿宋" w:eastAsia="仿宋"/>
          <w:sz w:val="30"/>
          <w:szCs w:val="30"/>
          <w:lang w:eastAsia="zh-CN"/>
        </w:rPr>
        <w:t>乡政府</w:t>
      </w:r>
      <w:r>
        <w:rPr>
          <w:rFonts w:hint="eastAsia" w:ascii="仿宋" w:hAnsi="仿宋" w:eastAsia="仿宋"/>
          <w:sz w:val="30"/>
          <w:szCs w:val="30"/>
        </w:rPr>
        <w:t>交办的其他工作。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（六）公共安全办公室。主要负责辖区内社会治安综合治理、应急管理、信访等工作，维护辖区安全稳定；指导辖区内网格化综合管理工作，承担</w:t>
      </w:r>
      <w:r>
        <w:rPr>
          <w:rFonts w:hint="eastAsia" w:ascii="仿宋" w:hAnsi="仿宋" w:eastAsia="仿宋"/>
          <w:sz w:val="30"/>
          <w:szCs w:val="30"/>
          <w:lang w:eastAsia="zh-CN"/>
        </w:rPr>
        <w:t>乡党委</w:t>
      </w:r>
      <w:r>
        <w:rPr>
          <w:rFonts w:hint="eastAsia" w:ascii="仿宋" w:hAnsi="仿宋" w:eastAsia="仿宋"/>
          <w:sz w:val="30"/>
          <w:szCs w:val="30"/>
        </w:rPr>
        <w:t>、</w:t>
      </w:r>
      <w:r>
        <w:rPr>
          <w:rFonts w:hint="eastAsia" w:ascii="仿宋" w:hAnsi="仿宋" w:eastAsia="仿宋"/>
          <w:sz w:val="30"/>
          <w:szCs w:val="30"/>
          <w:lang w:eastAsia="zh-CN"/>
        </w:rPr>
        <w:t>乡政府</w:t>
      </w:r>
      <w:r>
        <w:rPr>
          <w:rFonts w:hint="eastAsia" w:ascii="仿宋" w:hAnsi="仿宋" w:eastAsia="仿宋"/>
          <w:sz w:val="30"/>
          <w:szCs w:val="30"/>
        </w:rPr>
        <w:t>交办的其他工作。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（七）</w:t>
      </w:r>
      <w:r>
        <w:rPr>
          <w:rFonts w:hint="eastAsia" w:ascii="仿宋" w:hAnsi="仿宋" w:eastAsia="仿宋"/>
          <w:sz w:val="30"/>
          <w:szCs w:val="30"/>
          <w:lang w:eastAsia="zh-CN"/>
        </w:rPr>
        <w:t>乡</w:t>
      </w:r>
      <w:r>
        <w:rPr>
          <w:rFonts w:hint="eastAsia" w:ascii="仿宋" w:hAnsi="仿宋" w:eastAsia="仿宋"/>
          <w:sz w:val="30"/>
          <w:szCs w:val="30"/>
        </w:rPr>
        <w:t>政务服务中心。主要负责与群众、驻区单位相关政务服务事项的办理工作。加强</w:t>
      </w:r>
      <w:r>
        <w:rPr>
          <w:rFonts w:hint="eastAsia" w:ascii="仿宋" w:hAnsi="仿宋" w:eastAsia="仿宋"/>
          <w:sz w:val="30"/>
          <w:szCs w:val="30"/>
          <w:lang w:eastAsia="zh-CN"/>
        </w:rPr>
        <w:t>乡</w:t>
      </w:r>
      <w:r>
        <w:rPr>
          <w:rFonts w:hint="eastAsia" w:ascii="仿宋" w:hAnsi="仿宋" w:eastAsia="仿宋"/>
          <w:sz w:val="30"/>
          <w:szCs w:val="30"/>
        </w:rPr>
        <w:t>政务服务大厅建设，充分发挥综合便民服务工作，进一步拓展服务党组织和党员群众的功能。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（八）</w:t>
      </w:r>
      <w:r>
        <w:rPr>
          <w:rFonts w:hint="eastAsia" w:ascii="仿宋" w:hAnsi="仿宋" w:eastAsia="仿宋"/>
          <w:sz w:val="30"/>
          <w:szCs w:val="30"/>
          <w:lang w:eastAsia="zh-CN"/>
        </w:rPr>
        <w:t>乡</w:t>
      </w:r>
      <w:r>
        <w:rPr>
          <w:rFonts w:hint="eastAsia" w:ascii="仿宋" w:hAnsi="仿宋" w:eastAsia="仿宋"/>
          <w:sz w:val="30"/>
          <w:szCs w:val="30"/>
        </w:rPr>
        <w:t>文化综合服务中心。为群众文化生活提供服务。组织群众文化活动，繁荣群众文化生活，协助管理文化市场等工作。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（九）</w:t>
      </w:r>
      <w:r>
        <w:rPr>
          <w:rFonts w:hint="eastAsia" w:ascii="仿宋" w:hAnsi="仿宋" w:eastAsia="仿宋"/>
          <w:sz w:val="30"/>
          <w:szCs w:val="30"/>
          <w:lang w:eastAsia="zh-CN"/>
        </w:rPr>
        <w:t>乡</w:t>
      </w:r>
      <w:r>
        <w:rPr>
          <w:rFonts w:hint="eastAsia" w:ascii="仿宋" w:hAnsi="仿宋" w:eastAsia="仿宋"/>
          <w:sz w:val="30"/>
          <w:szCs w:val="30"/>
        </w:rPr>
        <w:t>网格化综合服务中心。主要负责网格化综合管理的事务性、辅助性工作，为网格化管理的巡查、指挥、调度、督办等工作提供技术支撑。负责群众有关社会治安、矛盾纠纷方面的求助、投诉联动受理、处理、反馈，组织开展法制宣传教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十）退役军人服务站。主要负责协助落实就业创业、优抚帮扶、权益保障、数据信息采集等有关政策措施，组织实施退役军人适应性培训和职业教育、技能培训。协助做好本级辖区内单位退役军人组织关系、行政关系、供给关系转接和档案移交，退役军人党员摸排登记等工作，协助基层党组织做好党员教育管理服务工作。协助做好退役军人和其他优抚对象来访接待、来信办理、网上信访和电话信访，上级领导、部门交办信访事项，落实信访事项首办责任，依法及时就地化解矛盾问题，有条件的地区可开展心理疏导、法律服务等工作。搭建政策咨询、沟通联系、学习交流等活动场所，多渠道筹措资金，针对性、常态化开展精准帮扶援助、化解矛盾和思想稳定工作，把党和政府的关怀温暖传递给每一个退役军人。全面摸清、动态掌握、及时报告有关政策落实、工作开展，以及辖区内退役军人和其他优抚对象思想状况、家庭生活情况。当好退役军人的服务员、宣传员、信息员、联络员，就近听取诉求，突出面对面、个性化、一对一服务，主动登门入户宣讲政策、解决问题，送立功喜报、悬挂光荣牌。结合“八一”、春节等节日，及退役军人和其他优抚对象出现重大变故等情况，及时开展走访慰问。完成区退役军人事务局交办的其他事务性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二、财政资金总体情况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（一）</w:t>
      </w:r>
      <w:r>
        <w:rPr>
          <w:rFonts w:hint="eastAsia" w:ascii="仿宋" w:hAnsi="仿宋" w:eastAsia="仿宋"/>
          <w:sz w:val="30"/>
          <w:szCs w:val="30"/>
          <w:lang w:eastAsia="zh-CN"/>
        </w:rPr>
        <w:t>乡</w:t>
      </w:r>
      <w:r>
        <w:rPr>
          <w:rFonts w:hint="eastAsia" w:ascii="仿宋" w:hAnsi="仿宋" w:eastAsia="仿宋"/>
          <w:sz w:val="30"/>
          <w:szCs w:val="30"/>
        </w:rPr>
        <w:t>财政资金整体收支情况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2021年</w:t>
      </w:r>
      <w:r>
        <w:rPr>
          <w:rFonts w:hint="eastAsia" w:ascii="仿宋" w:hAnsi="仿宋" w:eastAsia="仿宋"/>
          <w:sz w:val="30"/>
          <w:szCs w:val="30"/>
        </w:rPr>
        <w:t>预算安排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2672.93</w:t>
      </w:r>
      <w:r>
        <w:rPr>
          <w:rFonts w:hint="eastAsia" w:ascii="仿宋" w:hAnsi="仿宋" w:eastAsia="仿宋"/>
          <w:sz w:val="30"/>
          <w:szCs w:val="30"/>
        </w:rPr>
        <w:t>万元，基本支出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2672.93</w:t>
      </w:r>
      <w:r>
        <w:rPr>
          <w:rFonts w:hint="eastAsia" w:ascii="仿宋" w:hAnsi="仿宋" w:eastAsia="仿宋"/>
          <w:sz w:val="30"/>
          <w:szCs w:val="30"/>
        </w:rPr>
        <w:t>万元，项目支出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637.02</w:t>
      </w:r>
      <w:r>
        <w:rPr>
          <w:rFonts w:hint="eastAsia" w:ascii="仿宋" w:hAnsi="仿宋" w:eastAsia="仿宋"/>
          <w:sz w:val="30"/>
          <w:szCs w:val="30"/>
        </w:rPr>
        <w:t>万元。其中一般公共服务（类）支出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1328.09</w:t>
      </w:r>
      <w:r>
        <w:rPr>
          <w:rFonts w:hint="eastAsia" w:ascii="仿宋" w:hAnsi="仿宋" w:eastAsia="仿宋"/>
          <w:sz w:val="30"/>
          <w:szCs w:val="30"/>
        </w:rPr>
        <w:t>万元，社会保障与就业（类）支出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131.45</w:t>
      </w:r>
      <w:r>
        <w:rPr>
          <w:rFonts w:hint="eastAsia" w:ascii="仿宋" w:hAnsi="仿宋" w:eastAsia="仿宋"/>
          <w:sz w:val="30"/>
          <w:szCs w:val="30"/>
        </w:rPr>
        <w:t>万元，卫生健康支出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5.72</w:t>
      </w:r>
      <w:r>
        <w:rPr>
          <w:rFonts w:hint="eastAsia" w:ascii="仿宋" w:hAnsi="仿宋" w:eastAsia="仿宋"/>
          <w:sz w:val="30"/>
          <w:szCs w:val="30"/>
        </w:rPr>
        <w:t>万元，</w:t>
      </w:r>
      <w:r>
        <w:rPr>
          <w:rFonts w:hint="eastAsia" w:ascii="仿宋" w:hAnsi="仿宋" w:eastAsia="仿宋"/>
          <w:sz w:val="30"/>
          <w:szCs w:val="30"/>
          <w:lang w:eastAsia="zh-CN"/>
        </w:rPr>
        <w:t>节能环保支出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13万元，</w:t>
      </w:r>
      <w:r>
        <w:rPr>
          <w:rFonts w:hint="eastAsia" w:ascii="仿宋" w:hAnsi="仿宋" w:eastAsia="仿宋"/>
          <w:sz w:val="30"/>
          <w:szCs w:val="30"/>
        </w:rPr>
        <w:t>城乡</w:t>
      </w:r>
      <w:r>
        <w:rPr>
          <w:rFonts w:hint="eastAsia" w:ascii="仿宋" w:hAnsi="仿宋" w:eastAsia="仿宋"/>
          <w:sz w:val="30"/>
          <w:szCs w:val="30"/>
          <w:lang w:eastAsia="zh-CN"/>
        </w:rPr>
        <w:t>村（社区）</w:t>
      </w:r>
      <w:r>
        <w:rPr>
          <w:rFonts w:hint="eastAsia" w:ascii="仿宋" w:hAnsi="仿宋" w:eastAsia="仿宋"/>
          <w:sz w:val="30"/>
          <w:szCs w:val="30"/>
        </w:rPr>
        <w:t>（类）支出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89.68</w:t>
      </w:r>
      <w:r>
        <w:rPr>
          <w:rFonts w:hint="eastAsia" w:ascii="仿宋" w:hAnsi="仿宋" w:eastAsia="仿宋"/>
          <w:sz w:val="30"/>
          <w:szCs w:val="30"/>
        </w:rPr>
        <w:t>万元，</w:t>
      </w:r>
      <w:r>
        <w:rPr>
          <w:rFonts w:hint="eastAsia" w:ascii="仿宋" w:hAnsi="仿宋" w:eastAsia="仿宋"/>
          <w:sz w:val="30"/>
          <w:szCs w:val="30"/>
          <w:lang w:eastAsia="zh-CN"/>
        </w:rPr>
        <w:t>农林水支出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131.87万元</w:t>
      </w:r>
      <w:r>
        <w:rPr>
          <w:rFonts w:hint="eastAsia" w:ascii="仿宋" w:hAnsi="仿宋" w:eastAsia="仿宋"/>
          <w:sz w:val="30"/>
          <w:szCs w:val="30"/>
          <w:lang w:eastAsia="zh-CN"/>
        </w:rPr>
        <w:t>，国有资本经营预算支出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0.12万元，</w:t>
      </w:r>
      <w:r>
        <w:rPr>
          <w:rFonts w:hint="eastAsia" w:ascii="仿宋" w:hAnsi="仿宋" w:eastAsia="仿宋"/>
          <w:sz w:val="30"/>
          <w:szCs w:val="30"/>
          <w:lang w:eastAsia="zh-CN"/>
        </w:rPr>
        <w:t>灾害防治及应急管理支出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14万元，其他支出226.83万元</w:t>
      </w:r>
      <w:r>
        <w:rPr>
          <w:rFonts w:hint="eastAsia" w:ascii="仿宋" w:hAnsi="仿宋" w:eastAsia="仿宋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（二）</w:t>
      </w:r>
      <w:r>
        <w:rPr>
          <w:rFonts w:hint="eastAsia" w:ascii="仿宋" w:hAnsi="仿宋" w:eastAsia="仿宋"/>
          <w:sz w:val="30"/>
          <w:szCs w:val="30"/>
          <w:lang w:eastAsia="zh-CN"/>
        </w:rPr>
        <w:t>乡</w:t>
      </w:r>
      <w:r>
        <w:rPr>
          <w:rFonts w:hint="eastAsia" w:ascii="仿宋" w:hAnsi="仿宋" w:eastAsia="仿宋"/>
          <w:sz w:val="30"/>
          <w:szCs w:val="30"/>
        </w:rPr>
        <w:t>预算编制及绩效目标设定情况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乡</w:t>
      </w:r>
      <w:r>
        <w:rPr>
          <w:rFonts w:hint="eastAsia" w:ascii="仿宋" w:hAnsi="仿宋" w:eastAsia="仿宋"/>
          <w:sz w:val="30"/>
          <w:szCs w:val="30"/>
        </w:rPr>
        <w:t>预算编制精心细致严谨，将有限的资金安排到关系民生提高人民幸福获得感、保障社会稳定、促进辖区经济发展、保障机构正常运转等方面。主要目标包括：1.保障辖区环境卫生质量；2..合理运用</w:t>
      </w:r>
      <w:r>
        <w:rPr>
          <w:rFonts w:hint="eastAsia" w:ascii="仿宋" w:hAnsi="仿宋" w:eastAsia="仿宋"/>
          <w:sz w:val="30"/>
          <w:szCs w:val="30"/>
          <w:lang w:eastAsia="zh-CN"/>
        </w:rPr>
        <w:t>村（社区）</w:t>
      </w:r>
      <w:r>
        <w:rPr>
          <w:rFonts w:hint="eastAsia" w:ascii="仿宋" w:hAnsi="仿宋" w:eastAsia="仿宋"/>
          <w:sz w:val="30"/>
          <w:szCs w:val="30"/>
        </w:rPr>
        <w:t>公共服务保障资金，为辖区居民做好公共服务；3.保障</w:t>
      </w:r>
      <w:r>
        <w:rPr>
          <w:rFonts w:hint="eastAsia" w:ascii="仿宋" w:hAnsi="仿宋" w:eastAsia="仿宋"/>
          <w:sz w:val="30"/>
          <w:szCs w:val="30"/>
          <w:lang w:eastAsia="zh-CN"/>
        </w:rPr>
        <w:t>乡政府</w:t>
      </w:r>
      <w:r>
        <w:rPr>
          <w:rFonts w:hint="eastAsia" w:ascii="仿宋" w:hAnsi="仿宋" w:eastAsia="仿宋"/>
          <w:sz w:val="30"/>
          <w:szCs w:val="30"/>
        </w:rPr>
        <w:t>基本运行与各项工作的顺利开展；4.保障基层各级党组织的健全运转；5.做好做细城市管理。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三、预算管理情况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（一）预算执行情况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1、总体执行进度：本单位当年预算支出完成率为100%。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2、预算调整及结余结转情况。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(1)预算调整。年度执行过程中一般公共预算财政拨款调整增加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617.37</w:t>
      </w:r>
      <w:r>
        <w:rPr>
          <w:rFonts w:hint="eastAsia" w:ascii="仿宋" w:hAnsi="仿宋" w:eastAsia="仿宋"/>
          <w:sz w:val="30"/>
          <w:szCs w:val="30"/>
        </w:rPr>
        <w:t>万元，主要用于我</w:t>
      </w:r>
      <w:r>
        <w:rPr>
          <w:rFonts w:hint="eastAsia" w:ascii="仿宋" w:hAnsi="仿宋" w:eastAsia="仿宋"/>
          <w:sz w:val="30"/>
          <w:szCs w:val="30"/>
          <w:lang w:eastAsia="zh-CN"/>
        </w:rPr>
        <w:t>乡2021年</w:t>
      </w:r>
      <w:r>
        <w:rPr>
          <w:rFonts w:hint="eastAsia" w:ascii="仿宋" w:hAnsi="仿宋" w:eastAsia="仿宋"/>
          <w:sz w:val="30"/>
          <w:szCs w:val="30"/>
        </w:rPr>
        <w:t>工资福利、住房公积金、医社保、基本建设、环境保护、城乡卫生、社会保障和就业、创全国文明城市等经费支出。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(2)结转结余情况。</w:t>
      </w:r>
      <w:r>
        <w:rPr>
          <w:rFonts w:hint="eastAsia" w:ascii="仿宋" w:hAnsi="仿宋" w:eastAsia="仿宋"/>
          <w:sz w:val="30"/>
          <w:szCs w:val="30"/>
          <w:lang w:eastAsia="zh-CN"/>
        </w:rPr>
        <w:t>2021年</w:t>
      </w:r>
      <w:r>
        <w:rPr>
          <w:rFonts w:hint="eastAsia" w:ascii="仿宋" w:hAnsi="仿宋" w:eastAsia="仿宋"/>
          <w:sz w:val="30"/>
          <w:szCs w:val="30"/>
        </w:rPr>
        <w:t>度结转结余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939.63万元</w:t>
      </w:r>
      <w:r>
        <w:rPr>
          <w:rFonts w:hint="eastAsia" w:ascii="仿宋" w:hAnsi="仿宋" w:eastAsia="仿宋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（二）“三公”经费管理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“三公”经费支出总额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0.76</w:t>
      </w:r>
      <w:r>
        <w:rPr>
          <w:rFonts w:hint="eastAsia" w:ascii="仿宋" w:hAnsi="仿宋" w:eastAsia="仿宋"/>
          <w:sz w:val="30"/>
          <w:szCs w:val="30"/>
        </w:rPr>
        <w:t>万元，其中</w:t>
      </w: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（1）无因公出国（境），年初无预算，与上年决算数持平。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（2）现公务用车保有量2辆，</w:t>
      </w:r>
      <w:r>
        <w:rPr>
          <w:rFonts w:hint="eastAsia" w:ascii="仿宋" w:hAnsi="仿宋" w:eastAsia="仿宋"/>
          <w:sz w:val="30"/>
          <w:szCs w:val="30"/>
          <w:lang w:eastAsia="zh-CN"/>
        </w:rPr>
        <w:t>2021年</w:t>
      </w:r>
      <w:r>
        <w:rPr>
          <w:rFonts w:hint="eastAsia" w:ascii="仿宋" w:hAnsi="仿宋" w:eastAsia="仿宋"/>
          <w:sz w:val="30"/>
          <w:szCs w:val="30"/>
        </w:rPr>
        <w:t>公务用车运行费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/>
          <w:sz w:val="30"/>
          <w:szCs w:val="30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（3）公务接待费0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.76</w:t>
      </w:r>
      <w:r>
        <w:rPr>
          <w:rFonts w:hint="eastAsia" w:ascii="仿宋" w:hAnsi="仿宋" w:eastAsia="仿宋"/>
          <w:sz w:val="30"/>
          <w:szCs w:val="30"/>
        </w:rPr>
        <w:t>万元，较上年决算0万元，变动原因为</w:t>
      </w:r>
      <w:r>
        <w:rPr>
          <w:rFonts w:hint="eastAsia" w:ascii="仿宋" w:hAnsi="仿宋" w:eastAsia="仿宋"/>
          <w:sz w:val="30"/>
          <w:szCs w:val="30"/>
          <w:lang w:eastAsia="zh-CN"/>
        </w:rPr>
        <w:t>送戏下乡</w:t>
      </w:r>
      <w:r>
        <w:rPr>
          <w:rFonts w:hint="eastAsia" w:ascii="仿宋" w:hAnsi="仿宋" w:eastAsia="仿宋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（三）绩效管理情况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根据</w:t>
      </w:r>
      <w:r>
        <w:rPr>
          <w:rFonts w:hint="eastAsia" w:ascii="仿宋" w:hAnsi="仿宋" w:eastAsia="仿宋"/>
          <w:sz w:val="30"/>
          <w:szCs w:val="30"/>
          <w:lang w:eastAsia="zh-CN"/>
        </w:rPr>
        <w:t>乡</w:t>
      </w:r>
      <w:r>
        <w:rPr>
          <w:rFonts w:hint="eastAsia" w:ascii="仿宋" w:hAnsi="仿宋" w:eastAsia="仿宋"/>
          <w:sz w:val="30"/>
          <w:szCs w:val="30"/>
        </w:rPr>
        <w:t>实际情况实施绩效管理，按规定组织和开展绩效评价，工作内容包括本部门的自评、完成本部门绩效评价报告与佐证、对各项目都进行了绩效评价，积极加强绩效管理与落实。通过加强绩效评价工作的指导和督导，提高了资金使用的效率和效益，让工作留下了痕迹，同时也产生了许多宝贵的经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四、</w:t>
      </w:r>
      <w:r>
        <w:rPr>
          <w:rFonts w:hint="eastAsia" w:ascii="仿宋" w:hAnsi="仿宋" w:eastAsia="仿宋"/>
          <w:sz w:val="30"/>
          <w:szCs w:val="30"/>
          <w:lang w:eastAsia="zh-CN"/>
        </w:rPr>
        <w:t>乡</w:t>
      </w:r>
      <w:r>
        <w:rPr>
          <w:rFonts w:hint="eastAsia" w:ascii="仿宋" w:hAnsi="仿宋" w:eastAsia="仿宋"/>
          <w:sz w:val="30"/>
          <w:szCs w:val="30"/>
        </w:rPr>
        <w:t>整体绩效情况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一是配足配强改革工作力量。成立由</w:t>
      </w:r>
      <w:r>
        <w:rPr>
          <w:rFonts w:hint="eastAsia" w:ascii="仿宋" w:hAnsi="仿宋" w:eastAsia="仿宋"/>
          <w:sz w:val="30"/>
          <w:szCs w:val="30"/>
          <w:lang w:eastAsia="zh-CN"/>
        </w:rPr>
        <w:t>乡党委</w:t>
      </w:r>
      <w:r>
        <w:rPr>
          <w:rFonts w:hint="eastAsia" w:ascii="仿宋" w:hAnsi="仿宋" w:eastAsia="仿宋"/>
          <w:sz w:val="30"/>
          <w:szCs w:val="30"/>
        </w:rPr>
        <w:t>书记牵头，各科室及</w:t>
      </w:r>
      <w:r>
        <w:rPr>
          <w:rFonts w:hint="eastAsia" w:ascii="仿宋" w:hAnsi="仿宋" w:eastAsia="仿宋"/>
          <w:sz w:val="30"/>
          <w:szCs w:val="30"/>
          <w:lang w:eastAsia="zh-CN"/>
        </w:rPr>
        <w:t>村（社区）</w:t>
      </w:r>
      <w:r>
        <w:rPr>
          <w:rFonts w:hint="eastAsia" w:ascii="仿宋" w:hAnsi="仿宋" w:eastAsia="仿宋"/>
          <w:sz w:val="30"/>
          <w:szCs w:val="30"/>
        </w:rPr>
        <w:t>参加的</w:t>
      </w:r>
      <w:r>
        <w:rPr>
          <w:rFonts w:hint="eastAsia" w:ascii="仿宋" w:hAnsi="仿宋" w:eastAsia="仿宋"/>
          <w:sz w:val="30"/>
          <w:szCs w:val="30"/>
          <w:lang w:eastAsia="zh-CN"/>
        </w:rPr>
        <w:t>乡</w:t>
      </w:r>
      <w:r>
        <w:rPr>
          <w:rFonts w:hint="eastAsia" w:ascii="仿宋" w:hAnsi="仿宋" w:eastAsia="仿宋"/>
          <w:sz w:val="30"/>
          <w:szCs w:val="30"/>
        </w:rPr>
        <w:t>全面深化改革工作领导小组，统筹全面深改工作；制定</w:t>
      </w:r>
      <w:r>
        <w:rPr>
          <w:rFonts w:hint="eastAsia" w:ascii="仿宋" w:hAnsi="仿宋" w:eastAsia="仿宋"/>
          <w:sz w:val="30"/>
          <w:szCs w:val="30"/>
          <w:lang w:eastAsia="zh-CN"/>
        </w:rPr>
        <w:t>乡</w:t>
      </w:r>
      <w:r>
        <w:rPr>
          <w:rFonts w:hint="eastAsia" w:ascii="仿宋" w:hAnsi="仿宋" w:eastAsia="仿宋"/>
          <w:sz w:val="30"/>
          <w:szCs w:val="30"/>
        </w:rPr>
        <w:t>全面深化改革工作方案，明确任分工；建立月分析、季汇总的工作机制，抓好任务推进。二是强化中央、省、市、区委重要改革部署及要求。组织</w:t>
      </w:r>
      <w:r>
        <w:rPr>
          <w:rFonts w:hint="eastAsia" w:ascii="仿宋" w:hAnsi="仿宋" w:eastAsia="仿宋"/>
          <w:sz w:val="30"/>
          <w:szCs w:val="30"/>
          <w:lang w:eastAsia="zh-CN"/>
        </w:rPr>
        <w:t>乡</w:t>
      </w:r>
      <w:r>
        <w:rPr>
          <w:rFonts w:hint="eastAsia" w:ascii="仿宋" w:hAnsi="仿宋" w:eastAsia="仿宋"/>
          <w:sz w:val="30"/>
          <w:szCs w:val="30"/>
        </w:rPr>
        <w:t>全面深化改革工作动员部署会1次，按照要求组织相关人员学习5次，围绕干部关心激励、税收等6个方面组织调查研究并形成调研成果；分管</w:t>
      </w:r>
      <w:r>
        <w:rPr>
          <w:rFonts w:hint="eastAsia" w:ascii="仿宋" w:hAnsi="仿宋" w:eastAsia="仿宋"/>
          <w:sz w:val="30"/>
          <w:szCs w:val="30"/>
          <w:lang w:eastAsia="zh-CN"/>
        </w:rPr>
        <w:t>领导</w:t>
      </w:r>
      <w:r>
        <w:rPr>
          <w:rFonts w:hint="eastAsia" w:ascii="仿宋" w:hAnsi="仿宋" w:eastAsia="仿宋"/>
          <w:sz w:val="30"/>
          <w:szCs w:val="30"/>
        </w:rPr>
        <w:t>每月召集会议强化工作推进。三是注重优化举措，积极推动辖区改革创新工作，形成工作亮点。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五、评价结论及自评得分情况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整体绩效评价总分100分，自评得分95.40分。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（一）预算编制总分30分，自评得分29.87分。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1.“目标填报”总分4分，自评得分4分。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2.“目标完整具体”总分8分，自评得分8分。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3.“目标量化”总分8分，自评得分8分。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4.“预算编制准确性”总分5分，自评得分4.87分。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改进措施：加强沟通，仔细筹划，争取将预算工作做得更细更准。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5.“项目分类”总分3分，自评得分3分。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6.“预算编制报送时效和质量”总分2分，自评得分2分。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（二）预算管理总分55分，自评得分50.77分。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1.“预算调整”总分2分，自评得分1.91分。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改进措施：做好工作统筹，加强工作的计划性，减少预算调整事项。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2.“结余结转”总分2分，自评得分1.88分。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改进措施：提前做好工作开展的各项准备，资金到位后迅速展开工作，避免工作跨年。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3.“部门总体执行进度”总分7分，自评得分7分。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4.“政府采购预算执行”总分2分，自评得分1.98分。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5.“三公经费控制”总分2分，自评得分2分。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6.“管理制度健全性”总分2分，自评得分2分。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7.“资金使用合规性”总分3分，自评得分3分。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8．“资产信息系统建设情况”总分2分，自评得分2分。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9.“行政事业单位资产清查开展情况”总分2分，自评得分2分。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10.“行政事业单位资产报表上报情况”总分2分，自评得分2分。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11.“部门决算质量”总分3分，自评得分3分。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12.“决算账表一致性”总分2分，自评得分2分。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13.“预决算信息公开”总分2分，自评得分2分。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14.“遵纪情况”总分2分，自评得分2分。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15.“绩效评价工作开展”总分3分，自评得分3分。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16．“绩效指标构建”总分1分，自评得分0分。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改进措施：加强绩效指标构建的主动性，深入思考工作，构建出与单位实际情况贴切的指标，促进工作成效上台阶。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17.“评价结果报送”总分2分，自评得分2分。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18.“整改完成情况”总分4分，自评得分4分。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19.“绩效信息公开”总分3分，自评得分3分。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20.“绩效工作宣传”总分3分，自评得分1分。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改进措施：加大绩效工作宣传力度，拓宽宣传渠道，主动作为，让更多的事项参与到绩效评价工作中来，提高工作效率和效益。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（三）整体绩效总分15分，自评得分14.8分。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1.“工作任务完成”总分10分，自评得分10分。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2.“满意度”总分5分，自评得分4.8分。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改进措施：不断提高服务质量，提高工作对象的满意度。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六、建议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将降低单位运行成本作为财务工作的一项重要任务，重点抓好报销标准的审核、日常办公费用的节约以及严控不必要的项目支出，力争通过行之有效的制度，将全年预算编制整体筹划好、执行过程把控好。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jc w:val="right"/>
        <w:textAlignment w:val="auto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</w:rPr>
        <w:t>双清区</w:t>
      </w:r>
      <w:r>
        <w:rPr>
          <w:rFonts w:hint="eastAsia" w:ascii="仿宋" w:hAnsi="仿宋" w:eastAsia="仿宋"/>
          <w:sz w:val="30"/>
          <w:szCs w:val="30"/>
          <w:lang w:eastAsia="zh-CN"/>
        </w:rPr>
        <w:t>火车站乡人民政府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jc w:val="right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2022年9月15日</w:t>
      </w:r>
    </w:p>
    <w:p>
      <w:pPr>
        <w:jc w:val="right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1NzBiNDg5MTAwNzhmOTdkODc0NDE2M2I4MDkzNzgifQ=="/>
  </w:docVars>
  <w:rsids>
    <w:rsidRoot w:val="007760D9"/>
    <w:rsid w:val="006D5FAF"/>
    <w:rsid w:val="007760D9"/>
    <w:rsid w:val="030255E3"/>
    <w:rsid w:val="0E167C35"/>
    <w:rsid w:val="10AB1F15"/>
    <w:rsid w:val="122D02D9"/>
    <w:rsid w:val="236E2B22"/>
    <w:rsid w:val="2C7A4DE4"/>
    <w:rsid w:val="33E3258B"/>
    <w:rsid w:val="38DD1A69"/>
    <w:rsid w:val="47071753"/>
    <w:rsid w:val="50B147E9"/>
    <w:rsid w:val="547C06C9"/>
    <w:rsid w:val="55012924"/>
    <w:rsid w:val="579869A9"/>
    <w:rsid w:val="5C872322"/>
    <w:rsid w:val="5DB21309"/>
    <w:rsid w:val="5E0131A6"/>
    <w:rsid w:val="668A4527"/>
    <w:rsid w:val="6A5F6626"/>
    <w:rsid w:val="6EFF182A"/>
    <w:rsid w:val="70F051AD"/>
    <w:rsid w:val="759B78C1"/>
    <w:rsid w:val="7B4F0130"/>
    <w:rsid w:val="7CF6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3703</Words>
  <Characters>3875</Characters>
  <Lines>28</Lines>
  <Paragraphs>8</Paragraphs>
  <TotalTime>50</TotalTime>
  <ScaleCrop>false</ScaleCrop>
  <LinksUpToDate>false</LinksUpToDate>
  <CharactersWithSpaces>3875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2022-06-27T08:28:00Z</dcterms:created>
  <dc:creator>Administrator</dc:creator>
  <cp:lastModifiedBy>Administrator</cp:lastModifiedBy>
  <cp:lastPrinted>2022-11-21T06:57:21Z</cp:lastPrinted>
  <dcterms:modified xsi:type="dcterms:W3CDTF">2022-11-21T07:21:19Z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20169F583E0F4BC1B9DE48C488EBBFA6</vt:lpwstr>
  </property>
</Properties>
</file>