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关于2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020</w:t>
      </w:r>
      <w:r>
        <w:rPr>
          <w:rFonts w:hint="eastAsia" w:ascii="黑体" w:hAnsi="黑体" w:eastAsia="黑体" w:cs="黑体"/>
          <w:sz w:val="48"/>
          <w:szCs w:val="48"/>
        </w:rPr>
        <w:t>年双清区一般性转移支付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情况的说明</w:t>
      </w:r>
    </w:p>
    <w:p>
      <w:pPr>
        <w:jc w:val="center"/>
        <w:rPr>
          <w:rFonts w:hint="eastAsia" w:ascii="黑体" w:hAnsi="黑体" w:eastAsia="黑体" w:cs="黑体"/>
          <w:sz w:val="48"/>
          <w:szCs w:val="48"/>
        </w:rPr>
      </w:pPr>
    </w:p>
    <w:p>
      <w:pPr>
        <w:ind w:firstLine="720" w:firstLineChars="200"/>
        <w:rPr>
          <w:rFonts w:hint="eastAsia" w:eastAsia="宋体"/>
          <w:lang w:val="en-US" w:eastAsia="zh-CN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年上级补助收入编入预算部分为</w:t>
      </w:r>
      <w:r>
        <w:rPr>
          <w:rFonts w:hint="eastAsia"/>
          <w:sz w:val="36"/>
          <w:szCs w:val="36"/>
          <w:lang w:val="en-US" w:eastAsia="zh-CN"/>
        </w:rPr>
        <w:t>87223</w:t>
      </w:r>
      <w:r>
        <w:rPr>
          <w:rFonts w:hint="eastAsia"/>
          <w:sz w:val="36"/>
          <w:szCs w:val="36"/>
        </w:rPr>
        <w:t>万元，</w:t>
      </w:r>
      <w:r>
        <w:rPr>
          <w:rFonts w:hint="eastAsia"/>
          <w:sz w:val="36"/>
          <w:szCs w:val="36"/>
          <w:lang w:eastAsia="zh-CN"/>
        </w:rPr>
        <w:t>其中：</w:t>
      </w:r>
      <w:r>
        <w:rPr>
          <w:rFonts w:hint="eastAsia"/>
          <w:sz w:val="36"/>
          <w:szCs w:val="36"/>
        </w:rPr>
        <w:t>返还性收入1659万元、一般性转移支付收入</w:t>
      </w:r>
      <w:r>
        <w:rPr>
          <w:rFonts w:hint="eastAsia"/>
          <w:sz w:val="36"/>
          <w:szCs w:val="36"/>
          <w:lang w:val="en-US" w:eastAsia="zh-CN"/>
        </w:rPr>
        <w:t>66084</w:t>
      </w:r>
      <w:r>
        <w:rPr>
          <w:rFonts w:hint="eastAsia"/>
          <w:sz w:val="36"/>
          <w:szCs w:val="36"/>
        </w:rPr>
        <w:t>万元、专项转移支付收入</w:t>
      </w:r>
      <w:r>
        <w:rPr>
          <w:rFonts w:hint="eastAsia"/>
          <w:sz w:val="36"/>
          <w:szCs w:val="36"/>
          <w:lang w:val="en-US" w:eastAsia="zh-CN"/>
        </w:rPr>
        <w:t>19480</w:t>
      </w:r>
      <w:r>
        <w:rPr>
          <w:rFonts w:hint="eastAsia"/>
          <w:sz w:val="36"/>
          <w:szCs w:val="36"/>
        </w:rPr>
        <w:t>万元。返还性收入1659万元中，</w:t>
      </w:r>
      <w:r>
        <w:rPr>
          <w:rFonts w:hint="eastAsia"/>
          <w:sz w:val="36"/>
          <w:szCs w:val="36"/>
          <w:lang w:eastAsia="zh-CN"/>
        </w:rPr>
        <w:t>成品油税费改革税收返还收入</w:t>
      </w:r>
      <w:r>
        <w:rPr>
          <w:rFonts w:hint="eastAsia"/>
          <w:sz w:val="36"/>
          <w:szCs w:val="36"/>
          <w:lang w:val="en-US" w:eastAsia="zh-CN"/>
        </w:rPr>
        <w:t>104万元、增值税五五分享税收返还收入274万元、其他税收返还收入1281万元；</w:t>
      </w:r>
      <w:r>
        <w:rPr>
          <w:rFonts w:hint="eastAsia"/>
          <w:sz w:val="36"/>
          <w:szCs w:val="36"/>
        </w:rPr>
        <w:t>一般性转移支付收入</w:t>
      </w:r>
      <w:r>
        <w:rPr>
          <w:rFonts w:hint="eastAsia"/>
          <w:sz w:val="36"/>
          <w:szCs w:val="36"/>
          <w:lang w:val="en-US" w:eastAsia="zh-CN"/>
        </w:rPr>
        <w:t>66084万元中</w:t>
      </w:r>
      <w:r>
        <w:rPr>
          <w:rFonts w:hint="eastAsia"/>
          <w:sz w:val="36"/>
          <w:szCs w:val="36"/>
        </w:rPr>
        <w:t>，</w:t>
      </w:r>
      <w:r>
        <w:rPr>
          <w:rFonts w:hint="eastAsia"/>
          <w:sz w:val="36"/>
          <w:szCs w:val="36"/>
          <w:lang w:eastAsia="zh-CN"/>
        </w:rPr>
        <w:t>体制补助收入</w:t>
      </w:r>
      <w:r>
        <w:rPr>
          <w:rFonts w:hint="eastAsia"/>
          <w:sz w:val="36"/>
          <w:szCs w:val="36"/>
          <w:lang w:val="en-US" w:eastAsia="zh-CN"/>
        </w:rPr>
        <w:t>806万元、均衡性转移支付收入18041万元、县级基本财力保障机制奖补资金收入7204万元、结算补助1994年分税制体制改革补助235万元、结算补助收入10万元、企业事业单位划转补助收入322万元、调整工资固定数额转移支付补助3164万元、义务教育绩效工资固定数额补助585万元、农村税费改革转移支付补助收入632万元、社区运转经费固定数额补助收入798万元、其他固定数额补助收入6359万元、一般性转移支付收入增量3000万元、贫困地区转移支付收入398万元、公共安全共同财政事权转移支付收入180万元、教育共同财政事权转移支付收入3363万元、社会保障和就业共同财政事权转移支付3418万元、卫生健康共同财政事权转移支付收入7672万元、农林水共同财政事权转移支付收入1110万元、灾害防治及应急管理共同财政事权转移支付收入55万元、经开区托管体制补助收入4419万元、经开区托管原高崇山镇范围内收入划转5万元、其他一般性转移支付收入4308万元；</w:t>
      </w:r>
      <w:r>
        <w:rPr>
          <w:rFonts w:hint="eastAsia"/>
          <w:sz w:val="36"/>
          <w:szCs w:val="36"/>
        </w:rPr>
        <w:t>专项转移支付收入</w:t>
      </w:r>
      <w:r>
        <w:rPr>
          <w:rFonts w:hint="eastAsia"/>
          <w:sz w:val="36"/>
          <w:szCs w:val="36"/>
          <w:lang w:val="en-US" w:eastAsia="zh-CN"/>
        </w:rPr>
        <w:t>19480</w:t>
      </w:r>
      <w:r>
        <w:rPr>
          <w:rFonts w:hint="eastAsia"/>
          <w:sz w:val="36"/>
          <w:szCs w:val="36"/>
        </w:rPr>
        <w:t>万元中，</w:t>
      </w:r>
      <w:r>
        <w:rPr>
          <w:rFonts w:hint="eastAsia"/>
          <w:sz w:val="36"/>
          <w:szCs w:val="36"/>
          <w:lang w:eastAsia="zh-CN"/>
        </w:rPr>
        <w:t>一般公共服务</w:t>
      </w:r>
      <w:r>
        <w:rPr>
          <w:rFonts w:hint="eastAsia"/>
          <w:sz w:val="36"/>
          <w:szCs w:val="36"/>
          <w:lang w:val="en-US" w:eastAsia="zh-CN"/>
        </w:rPr>
        <w:t>100万元、公共安全20万元、教育1500万元、科学技术300万元、文化旅游体育与传媒500万元、社会保障和就业5200万元、卫生健康2800万元、节能环保300万元、城乡社区3400万元、农林水1500万元、交通运输800万元、资源勘探信息等200万元、商业服务业等500万元、住房保障1660万元、粮油物资储备200万元、灾害防治及应急管理500万元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13677"/>
    <w:rsid w:val="33013677"/>
    <w:rsid w:val="3F6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2019-03-27T01:32:00Z</dcterms:created>
  <dc:creator>Administrator</dc:creator>
  <cp:lastModifiedBy>WPS_1538183994</cp:lastModifiedBy>
  <dcterms:modified xsi:type="dcterms:W3CDTF">2020-03-24T08:22:58Z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