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7B" w:rsidRPr="00997FF2" w:rsidRDefault="000618C8" w:rsidP="00997FF2">
      <w:pPr>
        <w:ind w:firstLineChars="200" w:firstLine="883"/>
        <w:jc w:val="center"/>
        <w:rPr>
          <w:rFonts w:ascii="黑体" w:eastAsia="黑体" w:hAnsi="黑体"/>
          <w:sz w:val="44"/>
          <w:szCs w:val="44"/>
        </w:rPr>
      </w:pPr>
      <w:r w:rsidRPr="00997FF2">
        <w:rPr>
          <w:rFonts w:ascii="黑体" w:eastAsia="黑体" w:hAnsi="黑体" w:hint="eastAsia"/>
          <w:b/>
          <w:bCs/>
          <w:sz w:val="44"/>
          <w:szCs w:val="44"/>
        </w:rPr>
        <w:t>双清区</w:t>
      </w:r>
      <w:r w:rsidR="00AE500F">
        <w:rPr>
          <w:rFonts w:ascii="黑体" w:eastAsia="黑体" w:hAnsi="黑体" w:hint="eastAsia"/>
          <w:b/>
          <w:bCs/>
          <w:sz w:val="44"/>
          <w:szCs w:val="44"/>
        </w:rPr>
        <w:t>桥头</w:t>
      </w:r>
      <w:r w:rsidRPr="00997FF2">
        <w:rPr>
          <w:rFonts w:ascii="黑体" w:eastAsia="黑体" w:hAnsi="黑体" w:hint="eastAsia"/>
          <w:b/>
          <w:bCs/>
          <w:sz w:val="44"/>
          <w:szCs w:val="44"/>
        </w:rPr>
        <w:t>街道办事处</w:t>
      </w:r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202</w:t>
      </w:r>
      <w:r w:rsidR="00AC0C4F">
        <w:rPr>
          <w:rFonts w:ascii="黑体" w:eastAsia="黑体" w:hAnsi="黑体" w:hint="eastAsia"/>
          <w:b/>
          <w:bCs/>
          <w:sz w:val="44"/>
          <w:szCs w:val="44"/>
        </w:rPr>
        <w:t>2</w:t>
      </w:r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年</w:t>
      </w:r>
      <w:r w:rsidRPr="00997FF2">
        <w:rPr>
          <w:rFonts w:ascii="黑体" w:eastAsia="黑体" w:hAnsi="黑体" w:hint="eastAsia"/>
          <w:b/>
          <w:bCs/>
          <w:sz w:val="44"/>
          <w:szCs w:val="44"/>
        </w:rPr>
        <w:t>度</w:t>
      </w:r>
    </w:p>
    <w:p w:rsidR="00A83E7B" w:rsidRPr="00997FF2" w:rsidRDefault="000618C8" w:rsidP="00997FF2">
      <w:pPr>
        <w:ind w:firstLineChars="200" w:firstLine="883"/>
        <w:jc w:val="center"/>
        <w:rPr>
          <w:rFonts w:ascii="黑体" w:eastAsia="黑体" w:hAnsi="黑体"/>
          <w:sz w:val="44"/>
          <w:szCs w:val="44"/>
        </w:rPr>
      </w:pPr>
      <w:r w:rsidRPr="00997FF2">
        <w:rPr>
          <w:rFonts w:ascii="黑体" w:eastAsia="黑体" w:hAnsi="黑体" w:hint="eastAsia"/>
          <w:b/>
          <w:bCs/>
          <w:sz w:val="44"/>
          <w:szCs w:val="44"/>
        </w:rPr>
        <w:t>部门整体支出绩效评价报告</w:t>
      </w:r>
    </w:p>
    <w:p w:rsidR="00A83E7B" w:rsidRPr="00997FF2" w:rsidRDefault="000618C8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一、单位概况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（一）机构组成</w:t>
      </w:r>
    </w:p>
    <w:p w:rsidR="00A83E7B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邵阳市双清区</w:t>
      </w:r>
      <w:r w:rsidR="00AE500F">
        <w:rPr>
          <w:rFonts w:ascii="仿宋" w:eastAsia="仿宋" w:hAnsi="仿宋" w:hint="eastAsia"/>
          <w:sz w:val="30"/>
          <w:szCs w:val="30"/>
        </w:rPr>
        <w:t>桥头</w:t>
      </w:r>
      <w:r w:rsidRPr="00997FF2">
        <w:rPr>
          <w:rFonts w:ascii="仿宋" w:eastAsia="仿宋" w:hAnsi="仿宋" w:hint="eastAsia"/>
          <w:sz w:val="30"/>
          <w:szCs w:val="30"/>
        </w:rPr>
        <w:t>街道办事处内设股室10个，分别为：分别是党政综合办公室、基层党建办公室、经济发展办公室、城市管理办公室、公共服务办室、公共安全办公室、街道政务服务中心、街道文化综合服务中心、街道网格化综合服务中心、退役军人服务站。</w:t>
      </w:r>
      <w:r w:rsidR="000618C8" w:rsidRPr="00997FF2">
        <w:rPr>
          <w:rFonts w:ascii="仿宋" w:eastAsia="仿宋" w:hAnsi="仿宋" w:hint="eastAsia"/>
          <w:sz w:val="30"/>
          <w:szCs w:val="30"/>
        </w:rPr>
        <w:t>办事处管辖</w:t>
      </w:r>
      <w:r w:rsidR="00AE500F">
        <w:rPr>
          <w:rFonts w:ascii="仿宋" w:eastAsia="仿宋" w:hAnsi="仿宋" w:hint="eastAsia"/>
          <w:sz w:val="30"/>
          <w:szCs w:val="30"/>
        </w:rPr>
        <w:t>5</w:t>
      </w:r>
      <w:r w:rsidR="000618C8" w:rsidRPr="00997FF2">
        <w:rPr>
          <w:rFonts w:ascii="仿宋" w:eastAsia="仿宋" w:hAnsi="仿宋" w:hint="eastAsia"/>
          <w:sz w:val="30"/>
          <w:szCs w:val="30"/>
        </w:rPr>
        <w:t>个社区。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（二）机构职能</w:t>
      </w:r>
    </w:p>
    <w:p w:rsidR="00CF090F" w:rsidRPr="00997FF2" w:rsidRDefault="00AE50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桥头</w:t>
      </w:r>
      <w:r w:rsidR="00CF090F" w:rsidRPr="00997FF2">
        <w:rPr>
          <w:rFonts w:ascii="仿宋" w:eastAsia="仿宋" w:hAnsi="仿宋" w:hint="eastAsia"/>
          <w:sz w:val="30"/>
          <w:szCs w:val="30"/>
        </w:rPr>
        <w:t>街道办事处是行政单位性质的单位，上级部门是双清区人民政府。主要职责包括：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党政综合办公室。主要负责街道机关事务性工作；负责机关文电、机要、保密、信息与网络安全、会务、档案、督办、政务公开、后勤保障等工作；负责重要事项的综合协调和重要文稿的起草审核；负责培训、管理和绩效考核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基层党建办公室。主要负责基层党的建设、宣传思想、意识形态、统一战线(民族宗教)等工作；组织协调辖区内群团组织开展工作；负责机构编制、组织人事、离退休人员的服务管理等工作；负责机关干部队伍建设和精神文明建设等工作；承担街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经济发展办公室。主要负责城市发展、道路交通建设的相关工作；负责产品质量、食品药品安全、市场监管工作；负责动物检疫防疫工作；负责辖区内社区财务管理指导工作；承担社会经济调查统计等工作；协调与发展经济相关的其他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四）城市管理办公室。主要负责市、区关于辖区发展重大建设规划的落实；组织实施和统筹协调城市综合管理工作，负责职责范围内的文明创建、规划建设、市容环卫、生态环境保护等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五）公共服务办公室(加挂行政审批服务办公室牌子)。主要负责辖区内就业和社会保障、民政优抚、社会救助、医疗保障、卫生健康、文体、计生、教育、慈善、退役军人事务管理等工作；负责行政审批事项的组织实施，优化区域发展环境；指导街道政务服务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（六）公共安全办公室。主要负责辖区内社会治安综合治理、应急管理、信访等工作，维护辖区安全稳定；指导辖区内网格化综合管理工作，承担街道党工委、办事处交办的其他工作。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（七）街道政务服务中心。主要负责与群众、驻区单位相关政务服务事项的办理工作。加强街道政务服务大厅建设，充分发挥综合便民服务工作，进一步拓展服务党组织和党员群众的功能。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（八）街道文化综合服务中心。为群众文化生活提供服务。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组织群众文化活动，繁荣群众文化生活，协助管理文化市场等工作。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九）街道网格化综合服务中心。主要负责网格化综合管理的事务性、辅助性工作，为网格化管理的巡查、指挥、调度、督办等工作提供技术支撑。负责群众有关社会治安、矛盾纠纷方面的求助、投诉联动受理、处理、反馈，组织开展法制宣传教育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十）退役军人服务站。主要负责协助落实就业创业、优抚帮扶、权益保障、数据信息采集等有关政策措施，组织实施退役军人适应性培训和职业教育、技能培训。协助做好本级辖区内单位退役军人组织关系、行政关系、供给关系转接和档案移交，退役军人党员摸排登记等工作，协助基层党组织做好党员教育管理服务工作。协助做好退役军人和其他优抚对象来访接待、来信办理、网上信访和电话信访，上级领导、部门交办信访事项，落实信访事项首办责任，依法及时就地化解矛盾问题，有条件的地区可开展心理疏导、法律服务等工作。搭建政策咨询、沟通联系、学习交流等活动场所，多渠道筹措资金，针对性、常态化开展精准帮扶援助、化解矛盾和思想稳定工作，把党和政府的关怀温暖传递给每一个退役军人。全面摸清、动态掌握、及时报告有关政策落实、工作开展，以及辖区内退役军人和其他优抚对象思想状况、家庭生活情况。当好退役军人的服务员、宣传员、信息员、联络员，就近听取诉求，突出面对面、个性化、一对一服务，主动登门入户宣讲政策、解决问题，送立功喜报、悬挂光荣牌。结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合“八一”、春节等节日，及退役军人和其他优抚对象出现重大变故等情况，及时开展走访慰问。完成区退役军人事务局交办的其他事务性工作。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二、财政资金总体情况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（一）街道财政资金整体收支情况</w:t>
      </w:r>
    </w:p>
    <w:p w:rsidR="00A83E7B" w:rsidRPr="00997FF2" w:rsidRDefault="00CF090F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2</w:t>
      </w:r>
      <w:r w:rsidRPr="00997FF2">
        <w:rPr>
          <w:rFonts w:ascii="仿宋" w:eastAsia="仿宋" w:hAnsi="仿宋" w:hint="eastAsia"/>
          <w:sz w:val="30"/>
          <w:szCs w:val="30"/>
        </w:rPr>
        <w:t>年</w:t>
      </w:r>
      <w:r w:rsidR="000618C8" w:rsidRPr="00997FF2">
        <w:rPr>
          <w:rFonts w:ascii="仿宋" w:eastAsia="仿宋" w:hAnsi="仿宋" w:hint="eastAsia"/>
          <w:sz w:val="30"/>
          <w:szCs w:val="30"/>
        </w:rPr>
        <w:t>预算安排</w:t>
      </w:r>
      <w:r w:rsidR="00AE7829">
        <w:rPr>
          <w:rFonts w:ascii="仿宋" w:eastAsia="仿宋" w:hAnsi="仿宋" w:hint="eastAsia"/>
          <w:sz w:val="30"/>
          <w:szCs w:val="30"/>
        </w:rPr>
        <w:t>835.3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万元，基本支出</w:t>
      </w:r>
      <w:r w:rsidR="00AE7829">
        <w:rPr>
          <w:rFonts w:ascii="仿宋" w:eastAsia="仿宋" w:hAnsi="仿宋" w:hint="eastAsia"/>
          <w:sz w:val="30"/>
          <w:szCs w:val="30"/>
        </w:rPr>
        <w:t>835.3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万元，项目支出0万元。其中一般公共服务支出</w:t>
      </w:r>
      <w:r w:rsidR="00AE7829">
        <w:rPr>
          <w:rFonts w:ascii="仿宋" w:eastAsia="仿宋" w:hAnsi="仿宋" w:hint="eastAsia"/>
          <w:sz w:val="30"/>
          <w:szCs w:val="30"/>
        </w:rPr>
        <w:t>427.78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万元，社会保障与就业支出</w:t>
      </w:r>
      <w:r w:rsidR="00AE7829">
        <w:rPr>
          <w:rFonts w:ascii="仿宋" w:eastAsia="仿宋" w:hAnsi="仿宋" w:hint="eastAsia"/>
          <w:sz w:val="30"/>
          <w:szCs w:val="30"/>
        </w:rPr>
        <w:t>314.91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万元，卫生健康支出</w:t>
      </w:r>
      <w:r w:rsidR="00AE7829">
        <w:rPr>
          <w:rFonts w:ascii="仿宋" w:eastAsia="仿宋" w:hAnsi="仿宋" w:hint="eastAsia"/>
          <w:sz w:val="30"/>
          <w:szCs w:val="30"/>
        </w:rPr>
        <w:t>48.29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万元，住房保障支出</w:t>
      </w:r>
      <w:r w:rsidR="00AE7829">
        <w:rPr>
          <w:rFonts w:ascii="仿宋" w:eastAsia="仿宋" w:hAnsi="仿宋" w:hint="eastAsia"/>
          <w:sz w:val="30"/>
          <w:szCs w:val="30"/>
        </w:rPr>
        <w:t>44.31</w:t>
      </w:r>
      <w:r w:rsidR="000618C8" w:rsidRPr="00997FF2">
        <w:rPr>
          <w:rFonts w:ascii="仿宋" w:eastAsia="仿宋" w:hAnsi="仿宋" w:hint="eastAsia"/>
          <w:sz w:val="30"/>
          <w:szCs w:val="30"/>
        </w:rPr>
        <w:t>万元。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（二）街道预算编制及绩效目标设定情况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三、预算管理情况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（一）预算执行情况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1、总体执行进度：本单位当年预算支出完成率为100%。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2、预算调整及结余结转情况。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(1)预算调整。年度执行过程中一般公共预算财政拨款主要用于我办</w:t>
      </w:r>
      <w:r w:rsidR="00CF090F"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2</w:t>
      </w:r>
      <w:r w:rsidR="00CF090F" w:rsidRPr="00997FF2">
        <w:rPr>
          <w:rFonts w:ascii="仿宋" w:eastAsia="仿宋" w:hAnsi="仿宋" w:hint="eastAsia"/>
          <w:sz w:val="30"/>
          <w:szCs w:val="30"/>
        </w:rPr>
        <w:t>年</w:t>
      </w:r>
      <w:r w:rsidRPr="00997FF2">
        <w:rPr>
          <w:rFonts w:ascii="仿宋" w:eastAsia="仿宋" w:hAnsi="仿宋" w:hint="eastAsia"/>
          <w:sz w:val="30"/>
          <w:szCs w:val="30"/>
        </w:rPr>
        <w:t>工资福利、住房公积金、医社保、基本建设、</w:t>
      </w:r>
      <w:r w:rsidR="009A4E31" w:rsidRPr="00997FF2">
        <w:rPr>
          <w:rFonts w:ascii="仿宋" w:eastAsia="仿宋" w:hAnsi="仿宋" w:hint="eastAsia"/>
          <w:sz w:val="30"/>
          <w:szCs w:val="30"/>
        </w:rPr>
        <w:lastRenderedPageBreak/>
        <w:t>环境保护、城乡卫生、社会保障和就业、创全国文明城市等经费支出。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(2)结转结余情况。</w:t>
      </w:r>
      <w:r w:rsidR="00CF090F"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2</w:t>
      </w:r>
      <w:r w:rsidR="00CF090F" w:rsidRPr="00997FF2">
        <w:rPr>
          <w:rFonts w:ascii="仿宋" w:eastAsia="仿宋" w:hAnsi="仿宋" w:hint="eastAsia"/>
          <w:sz w:val="30"/>
          <w:szCs w:val="30"/>
        </w:rPr>
        <w:t>年</w:t>
      </w:r>
      <w:r w:rsidR="00DE3F9B" w:rsidRPr="00997FF2">
        <w:rPr>
          <w:rFonts w:ascii="仿宋" w:eastAsia="仿宋" w:hAnsi="仿宋" w:hint="eastAsia"/>
          <w:sz w:val="30"/>
          <w:szCs w:val="30"/>
        </w:rPr>
        <w:t>度</w:t>
      </w:r>
      <w:r w:rsidRPr="00997FF2">
        <w:rPr>
          <w:rFonts w:ascii="仿宋" w:eastAsia="仿宋" w:hAnsi="仿宋" w:hint="eastAsia"/>
          <w:sz w:val="30"/>
          <w:szCs w:val="30"/>
        </w:rPr>
        <w:t>结转结余</w:t>
      </w:r>
      <w:r w:rsidR="00AC0C4F">
        <w:rPr>
          <w:rFonts w:ascii="仿宋" w:eastAsia="仿宋" w:hAnsi="仿宋" w:hint="eastAsia"/>
          <w:sz w:val="30"/>
          <w:szCs w:val="30"/>
        </w:rPr>
        <w:t>0万元</w:t>
      </w:r>
      <w:r w:rsidRPr="00997FF2">
        <w:rPr>
          <w:rFonts w:ascii="仿宋" w:eastAsia="仿宋" w:hAnsi="仿宋" w:hint="eastAsia"/>
          <w:sz w:val="30"/>
          <w:szCs w:val="30"/>
        </w:rPr>
        <w:t>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（二）“三公”经费管理</w:t>
      </w:r>
    </w:p>
    <w:p w:rsidR="005248F3" w:rsidRPr="005248F3" w:rsidRDefault="005248F3" w:rsidP="005248F3">
      <w:pPr>
        <w:pStyle w:val="18"/>
        <w:spacing w:before="0" w:beforeAutospacing="0" w:after="1" w:afterAutospacing="0"/>
        <w:ind w:firstLine="640"/>
        <w:rPr>
          <w:rFonts w:ascii="仿宋" w:eastAsia="仿宋" w:hAnsi="仿宋" w:cstheme="minorBidi"/>
          <w:kern w:val="2"/>
          <w:sz w:val="30"/>
          <w:szCs w:val="30"/>
        </w:rPr>
      </w:pPr>
      <w:r w:rsidRPr="005248F3">
        <w:rPr>
          <w:rFonts w:ascii="仿宋" w:eastAsia="仿宋" w:hAnsi="仿宋" w:cstheme="minorBidi" w:hint="eastAsia"/>
          <w:kern w:val="2"/>
          <w:sz w:val="30"/>
          <w:szCs w:val="30"/>
        </w:rPr>
        <w:t>2022年度“三公”经费财政拨款支出预算为0万元，支出决算为0万元，其中：</w:t>
      </w:r>
    </w:p>
    <w:p w:rsidR="005248F3" w:rsidRPr="005248F3" w:rsidRDefault="005248F3" w:rsidP="005248F3">
      <w:pPr>
        <w:pStyle w:val="18"/>
        <w:spacing w:before="0" w:beforeAutospacing="0" w:after="1" w:afterAutospacing="0"/>
        <w:ind w:firstLine="640"/>
        <w:rPr>
          <w:rFonts w:ascii="仿宋" w:eastAsia="仿宋" w:hAnsi="仿宋" w:cstheme="minorBidi"/>
          <w:kern w:val="2"/>
          <w:sz w:val="30"/>
          <w:szCs w:val="30"/>
        </w:rPr>
      </w:pPr>
      <w:r w:rsidRPr="005248F3">
        <w:rPr>
          <w:rFonts w:ascii="仿宋" w:eastAsia="仿宋" w:hAnsi="仿宋" w:cstheme="minorBidi" w:hint="eastAsia"/>
          <w:kern w:val="2"/>
          <w:sz w:val="30"/>
          <w:szCs w:val="30"/>
        </w:rPr>
        <w:t>因公出国（境）费支出预算为0万元，支出决算为0万元，决算数与预算数一致，我单位严格按预算执行决算，因公出国（境）费支出与上年持平。</w:t>
      </w:r>
    </w:p>
    <w:p w:rsidR="005248F3" w:rsidRPr="005248F3" w:rsidRDefault="005248F3" w:rsidP="005248F3">
      <w:pPr>
        <w:pStyle w:val="18"/>
        <w:spacing w:before="0" w:beforeAutospacing="0" w:after="1" w:afterAutospacing="0"/>
        <w:ind w:firstLine="640"/>
        <w:rPr>
          <w:rFonts w:ascii="仿宋" w:eastAsia="仿宋" w:hAnsi="仿宋" w:cstheme="minorBidi"/>
          <w:kern w:val="2"/>
          <w:sz w:val="30"/>
          <w:szCs w:val="30"/>
        </w:rPr>
      </w:pPr>
      <w:r w:rsidRPr="005248F3">
        <w:rPr>
          <w:rFonts w:ascii="仿宋" w:eastAsia="仿宋" w:hAnsi="仿宋" w:cstheme="minorBidi" w:hint="eastAsia"/>
          <w:kern w:val="2"/>
          <w:sz w:val="30"/>
          <w:szCs w:val="30"/>
        </w:rPr>
        <w:t>公务接待费支出预算为0万元，支出决算为0万元，决算数与预算数一致，我单位严格按预算执行决算，公务接待费支出与上年持平。</w:t>
      </w:r>
    </w:p>
    <w:p w:rsidR="005248F3" w:rsidRPr="005248F3" w:rsidRDefault="005248F3" w:rsidP="005248F3">
      <w:pPr>
        <w:pStyle w:val="18"/>
        <w:spacing w:before="0" w:beforeAutospacing="0" w:after="1" w:afterAutospacing="0"/>
        <w:ind w:firstLine="640"/>
        <w:rPr>
          <w:rFonts w:ascii="仿宋" w:eastAsia="仿宋" w:hAnsi="仿宋" w:cstheme="minorBidi"/>
          <w:kern w:val="2"/>
          <w:sz w:val="30"/>
          <w:szCs w:val="30"/>
        </w:rPr>
      </w:pPr>
      <w:r w:rsidRPr="005248F3">
        <w:rPr>
          <w:rFonts w:ascii="仿宋" w:eastAsia="仿宋" w:hAnsi="仿宋" w:cstheme="minorBidi" w:hint="eastAsia"/>
          <w:kern w:val="2"/>
          <w:sz w:val="30"/>
          <w:szCs w:val="30"/>
        </w:rPr>
        <w:t>公务用车购置费支出预算为0万元，支出决算为0万元，决算数与预算数一致，我单位严格按预算执行决算，公务用车购置费支出与上年持平。</w:t>
      </w:r>
    </w:p>
    <w:p w:rsidR="005248F3" w:rsidRPr="005248F3" w:rsidRDefault="005248F3" w:rsidP="005248F3">
      <w:pPr>
        <w:pStyle w:val="18"/>
        <w:spacing w:before="0" w:beforeAutospacing="0" w:after="1" w:afterAutospacing="0"/>
        <w:ind w:firstLine="640"/>
        <w:rPr>
          <w:rFonts w:ascii="仿宋" w:eastAsia="仿宋" w:hAnsi="仿宋" w:cstheme="minorBidi"/>
          <w:kern w:val="2"/>
          <w:sz w:val="30"/>
          <w:szCs w:val="30"/>
        </w:rPr>
      </w:pPr>
      <w:r w:rsidRPr="005248F3">
        <w:rPr>
          <w:rFonts w:ascii="仿宋" w:eastAsia="仿宋" w:hAnsi="仿宋" w:cstheme="minorBidi" w:hint="eastAsia"/>
          <w:kern w:val="2"/>
          <w:sz w:val="30"/>
          <w:szCs w:val="30"/>
        </w:rPr>
        <w:t>公务用车运行维护费支出预算为0万元，支出决算为0万元，决算数与预算数一致，我单位严格按预算执行决算，与上年相比减少0.34万元，下降100%，下降的主要原因是请补充该处内容。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（三）绩效管理情况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过加强绩效评价工作的指导和督导，提高了资金使用的效率和效益，让工作留下了痕迹，同时也产生了许多宝贵的经验。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四、街道整体绩效情况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</w:t>
      </w:r>
      <w:r w:rsidR="00DE3F9B" w:rsidRPr="00997FF2">
        <w:rPr>
          <w:rFonts w:ascii="仿宋" w:eastAsia="仿宋" w:hAnsi="仿宋" w:hint="eastAsia"/>
          <w:sz w:val="30"/>
          <w:szCs w:val="30"/>
        </w:rPr>
        <w:t>4</w:t>
      </w:r>
      <w:r w:rsidRPr="00997FF2">
        <w:rPr>
          <w:rFonts w:ascii="仿宋" w:eastAsia="仿宋" w:hAnsi="仿宋" w:hint="eastAsia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五、评价结论及自评得分情况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整体绩效评价总分100分，自评得分</w:t>
      </w:r>
      <w:r w:rsidR="00241B28">
        <w:rPr>
          <w:rFonts w:ascii="仿宋" w:eastAsia="仿宋" w:hAnsi="仿宋" w:hint="eastAsia"/>
          <w:sz w:val="30"/>
          <w:szCs w:val="30"/>
        </w:rPr>
        <w:t>73.5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（一）预算编制总分30分，自评得分</w:t>
      </w:r>
      <w:r w:rsidR="00241B28">
        <w:rPr>
          <w:rFonts w:ascii="仿宋" w:eastAsia="仿宋" w:hAnsi="仿宋" w:hint="eastAsia"/>
          <w:sz w:val="30"/>
          <w:szCs w:val="30"/>
        </w:rPr>
        <w:t>13.5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1.“目标填报”总分4分，自评得分</w:t>
      </w:r>
      <w:r w:rsidR="00241B28">
        <w:rPr>
          <w:rFonts w:ascii="仿宋" w:eastAsia="仿宋" w:hAnsi="仿宋" w:hint="eastAsia"/>
          <w:sz w:val="30"/>
          <w:szCs w:val="30"/>
        </w:rPr>
        <w:t>1.5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2.“目标完整具体”总分8分，自评得分</w:t>
      </w:r>
      <w:r w:rsidR="00241B28">
        <w:rPr>
          <w:rFonts w:ascii="仿宋" w:eastAsia="仿宋" w:hAnsi="仿宋" w:hint="eastAsia"/>
          <w:sz w:val="30"/>
          <w:szCs w:val="30"/>
        </w:rPr>
        <w:t>4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3.“目标量化”总分8分，自评得分</w:t>
      </w:r>
      <w:r w:rsidR="00241B28">
        <w:rPr>
          <w:rFonts w:ascii="仿宋" w:eastAsia="仿宋" w:hAnsi="仿宋" w:hint="eastAsia"/>
          <w:sz w:val="30"/>
          <w:szCs w:val="30"/>
        </w:rPr>
        <w:t>4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4.“预算编制准确性”总分5分，自评得分</w:t>
      </w:r>
      <w:r w:rsidR="00241B28">
        <w:rPr>
          <w:rFonts w:ascii="仿宋" w:eastAsia="仿宋" w:hAnsi="仿宋" w:hint="eastAsia"/>
          <w:sz w:val="30"/>
          <w:szCs w:val="30"/>
        </w:rPr>
        <w:t>2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改进措施：加强沟通，仔细筹划，争取将预算工作做得更细更准。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5.“项目分类”总分3分，自评得分</w:t>
      </w:r>
      <w:r w:rsidR="00241B28">
        <w:rPr>
          <w:rFonts w:ascii="仿宋" w:eastAsia="仿宋" w:hAnsi="仿宋" w:hint="eastAsia"/>
          <w:sz w:val="30"/>
          <w:szCs w:val="30"/>
        </w:rPr>
        <w:t>1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lastRenderedPageBreak/>
        <w:t>6.“预算编制报送时效和质量”总分2分，自评得分</w:t>
      </w:r>
      <w:r w:rsidR="00241B28">
        <w:rPr>
          <w:rFonts w:ascii="仿宋" w:eastAsia="仿宋" w:hAnsi="仿宋" w:hint="eastAsia"/>
          <w:sz w:val="30"/>
          <w:szCs w:val="30"/>
        </w:rPr>
        <w:t>1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（二）预算管理总分</w:t>
      </w:r>
      <w:r w:rsidR="00241B28">
        <w:rPr>
          <w:rFonts w:ascii="仿宋" w:eastAsia="仿宋" w:hAnsi="仿宋" w:hint="eastAsia"/>
          <w:sz w:val="30"/>
          <w:szCs w:val="30"/>
        </w:rPr>
        <w:t>60</w:t>
      </w:r>
      <w:r w:rsidRPr="00997FF2">
        <w:rPr>
          <w:rFonts w:ascii="仿宋" w:eastAsia="仿宋" w:hAnsi="仿宋" w:hint="eastAsia"/>
          <w:sz w:val="30"/>
          <w:szCs w:val="30"/>
        </w:rPr>
        <w:t>分，自评得分</w:t>
      </w:r>
      <w:r w:rsidR="00241B28">
        <w:rPr>
          <w:rFonts w:ascii="仿宋" w:eastAsia="仿宋" w:hAnsi="仿宋" w:hint="eastAsia"/>
          <w:sz w:val="30"/>
          <w:szCs w:val="30"/>
        </w:rPr>
        <w:t>55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1.“预算调整”总分2分，自评得分</w:t>
      </w:r>
      <w:r w:rsidR="007D5C56">
        <w:rPr>
          <w:rFonts w:ascii="仿宋" w:eastAsia="仿宋" w:hAnsi="仿宋" w:hint="eastAsia"/>
          <w:sz w:val="30"/>
          <w:szCs w:val="30"/>
        </w:rPr>
        <w:t>1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改进措施：做好工作统筹，加强工作的计划性，减少预算调整事项。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2.“结余结转”总分2分，自评得分</w:t>
      </w:r>
      <w:r w:rsidR="007D5C56">
        <w:rPr>
          <w:rFonts w:ascii="仿宋" w:eastAsia="仿宋" w:hAnsi="仿宋" w:hint="eastAsia"/>
          <w:sz w:val="30"/>
          <w:szCs w:val="30"/>
        </w:rPr>
        <w:t>1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改进措施：提前做好工作开展的各项准备，资金到位后迅速展开工作，避免工作跨年。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3.“部门总体执行进度”总分7分，自评得分</w:t>
      </w:r>
      <w:r w:rsidR="00AC0C4F">
        <w:rPr>
          <w:rFonts w:ascii="仿宋" w:eastAsia="仿宋" w:hAnsi="仿宋" w:hint="eastAsia"/>
          <w:sz w:val="30"/>
          <w:szCs w:val="30"/>
        </w:rPr>
        <w:t>6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4.“政府采购预算执行”总分2分，自评得分</w:t>
      </w:r>
      <w:r w:rsidR="007D5C56">
        <w:rPr>
          <w:rFonts w:ascii="仿宋" w:eastAsia="仿宋" w:hAnsi="仿宋" w:hint="eastAsia"/>
          <w:sz w:val="30"/>
          <w:szCs w:val="30"/>
        </w:rPr>
        <w:t>1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5.“三公经费控制”总分2分，自评得分2分。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6.“管理制度健全性”总分2分，自评得分2分。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7.“资金使用合规性”总分3分，自评得分3分。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8．“资产信息系统建设情况”总分2分，自评得分2分。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9.“行政事业单位资产清查开展情况”总分2分，自评得分2分。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10.“行政事业单位资产报表上报情况”总分2分，自评得分2分。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11.“部门决算质量”总分3分，自评得分3分。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12.“决算账表一致性”总分2分，自评得分2分。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13.“预决算信息公开”总分2分，自评得分2分。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14.“遵纪情况”总分2分，自评得分2分。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lastRenderedPageBreak/>
        <w:t>15.“绩效评价工作开展”总分3分，自评得分3分。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16．“绩效指标构建”总分1分，自评得分0分。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17.“评价结果报送”总分2分，自评得分2分。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18.“整改完成情况”总分4分，自评得分4分。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19.“绩效信息公开”总分3分，自评得分3分。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20.“绩效工作宣传”总分3分，自评得分</w:t>
      </w:r>
      <w:r w:rsidR="009A4E31" w:rsidRPr="00997FF2">
        <w:rPr>
          <w:rFonts w:ascii="仿宋" w:eastAsia="仿宋" w:hAnsi="仿宋" w:hint="eastAsia"/>
          <w:sz w:val="30"/>
          <w:szCs w:val="30"/>
        </w:rPr>
        <w:t>2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（三）整体绩效总分</w:t>
      </w:r>
      <w:r w:rsidR="007D5C56">
        <w:rPr>
          <w:rFonts w:ascii="仿宋" w:eastAsia="仿宋" w:hAnsi="仿宋" w:hint="eastAsia"/>
          <w:sz w:val="30"/>
          <w:szCs w:val="30"/>
        </w:rPr>
        <w:t>10</w:t>
      </w:r>
      <w:r w:rsidRPr="00997FF2">
        <w:rPr>
          <w:rFonts w:ascii="仿宋" w:eastAsia="仿宋" w:hAnsi="仿宋" w:hint="eastAsia"/>
          <w:sz w:val="30"/>
          <w:szCs w:val="30"/>
        </w:rPr>
        <w:t>分，自评得分</w:t>
      </w:r>
      <w:r w:rsidR="007D5C56">
        <w:rPr>
          <w:rFonts w:ascii="仿宋" w:eastAsia="仿宋" w:hAnsi="仿宋" w:hint="eastAsia"/>
          <w:sz w:val="30"/>
          <w:szCs w:val="30"/>
        </w:rPr>
        <w:t>5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1.“工作任务完成”总分</w:t>
      </w:r>
      <w:r w:rsidR="007D5C56">
        <w:rPr>
          <w:rFonts w:ascii="仿宋" w:eastAsia="仿宋" w:hAnsi="仿宋" w:hint="eastAsia"/>
          <w:sz w:val="30"/>
          <w:szCs w:val="30"/>
        </w:rPr>
        <w:t>5</w:t>
      </w:r>
      <w:r w:rsidRPr="00997FF2">
        <w:rPr>
          <w:rFonts w:ascii="仿宋" w:eastAsia="仿宋" w:hAnsi="仿宋" w:hint="eastAsia"/>
          <w:sz w:val="30"/>
          <w:szCs w:val="30"/>
        </w:rPr>
        <w:t>分，自评得分</w:t>
      </w:r>
      <w:r w:rsidR="007D5C56">
        <w:rPr>
          <w:rFonts w:ascii="仿宋" w:eastAsia="仿宋" w:hAnsi="仿宋" w:hint="eastAsia"/>
          <w:sz w:val="30"/>
          <w:szCs w:val="30"/>
        </w:rPr>
        <w:t>3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2.“满意度”总分5分，自评得分</w:t>
      </w:r>
      <w:r w:rsidR="007D5C56">
        <w:rPr>
          <w:rFonts w:ascii="仿宋" w:eastAsia="仿宋" w:hAnsi="仿宋" w:hint="eastAsia"/>
          <w:sz w:val="30"/>
          <w:szCs w:val="30"/>
        </w:rPr>
        <w:t>2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改进措施：不断提高服务质量，提高工作对象的满意度。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六、建议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 w:rsidR="00A83E7B" w:rsidRPr="00997FF2" w:rsidRDefault="00A83E7B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83E7B" w:rsidRPr="00997FF2" w:rsidRDefault="00A83E7B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83E7B" w:rsidRPr="00997FF2" w:rsidRDefault="000618C8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lastRenderedPageBreak/>
        <w:t>双清区</w:t>
      </w:r>
      <w:r w:rsidR="00AE500F">
        <w:rPr>
          <w:rFonts w:ascii="仿宋" w:eastAsia="仿宋" w:hAnsi="仿宋" w:hint="eastAsia"/>
          <w:sz w:val="30"/>
          <w:szCs w:val="30"/>
        </w:rPr>
        <w:t>桥头</w:t>
      </w:r>
      <w:bookmarkStart w:id="0" w:name="_GoBack"/>
      <w:bookmarkEnd w:id="0"/>
      <w:r w:rsidRPr="00997FF2">
        <w:rPr>
          <w:rFonts w:ascii="仿宋" w:eastAsia="仿宋" w:hAnsi="仿宋" w:hint="eastAsia"/>
          <w:sz w:val="30"/>
          <w:szCs w:val="30"/>
        </w:rPr>
        <w:t>街道办事处</w:t>
      </w:r>
    </w:p>
    <w:p w:rsidR="00A83E7B" w:rsidRPr="00997FF2" w:rsidRDefault="000618C8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3</w:t>
      </w:r>
      <w:r w:rsidRPr="00997FF2">
        <w:rPr>
          <w:rFonts w:ascii="仿宋" w:eastAsia="仿宋" w:hAnsi="仿宋" w:hint="eastAsia"/>
          <w:sz w:val="30"/>
          <w:szCs w:val="30"/>
        </w:rPr>
        <w:t>年9月</w:t>
      </w:r>
      <w:r w:rsidR="00DE3F9B" w:rsidRPr="00997FF2">
        <w:rPr>
          <w:rFonts w:ascii="仿宋" w:eastAsia="仿宋" w:hAnsi="仿宋" w:hint="eastAsia"/>
          <w:sz w:val="30"/>
          <w:szCs w:val="30"/>
        </w:rPr>
        <w:t>1</w:t>
      </w:r>
      <w:r w:rsidR="00AC0C4F">
        <w:rPr>
          <w:rFonts w:ascii="仿宋" w:eastAsia="仿宋" w:hAnsi="仿宋" w:hint="eastAsia"/>
          <w:sz w:val="30"/>
          <w:szCs w:val="30"/>
        </w:rPr>
        <w:t>8</w:t>
      </w:r>
      <w:r w:rsidRPr="00997FF2">
        <w:rPr>
          <w:rFonts w:ascii="仿宋" w:eastAsia="仿宋" w:hAnsi="仿宋" w:hint="eastAsia"/>
          <w:sz w:val="30"/>
          <w:szCs w:val="30"/>
        </w:rPr>
        <w:t>日</w:t>
      </w:r>
    </w:p>
    <w:p w:rsidR="00FA0C1D" w:rsidRPr="00997FF2" w:rsidRDefault="00FA0C1D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sectPr w:rsidR="0054740E" w:rsidRPr="00997FF2" w:rsidSect="00A8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C9" w:rsidRDefault="00852DC9" w:rsidP="00CF090F">
      <w:r>
        <w:separator/>
      </w:r>
    </w:p>
  </w:endnote>
  <w:endnote w:type="continuationSeparator" w:id="0">
    <w:p w:rsidR="00852DC9" w:rsidRDefault="00852DC9" w:rsidP="00CF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C9" w:rsidRDefault="00852DC9" w:rsidP="00CF090F">
      <w:r>
        <w:separator/>
      </w:r>
    </w:p>
  </w:footnote>
  <w:footnote w:type="continuationSeparator" w:id="0">
    <w:p w:rsidR="00852DC9" w:rsidRDefault="00852DC9" w:rsidP="00CF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1NzBiNDg5MTAwNzhmOTdkODc0NDE2M2I4MDkzNzgifQ=="/>
  </w:docVars>
  <w:rsids>
    <w:rsidRoot w:val="007760D9"/>
    <w:rsid w:val="000618C8"/>
    <w:rsid w:val="000A5202"/>
    <w:rsid w:val="00157208"/>
    <w:rsid w:val="001A732E"/>
    <w:rsid w:val="00241B28"/>
    <w:rsid w:val="00273A56"/>
    <w:rsid w:val="00311933"/>
    <w:rsid w:val="00333CD3"/>
    <w:rsid w:val="005248F3"/>
    <w:rsid w:val="0054740E"/>
    <w:rsid w:val="0061048A"/>
    <w:rsid w:val="006A699B"/>
    <w:rsid w:val="006D5FAF"/>
    <w:rsid w:val="007760D9"/>
    <w:rsid w:val="007D5C56"/>
    <w:rsid w:val="00852DC9"/>
    <w:rsid w:val="00905A78"/>
    <w:rsid w:val="009538C3"/>
    <w:rsid w:val="00997FF2"/>
    <w:rsid w:val="009A4E31"/>
    <w:rsid w:val="00A83E7B"/>
    <w:rsid w:val="00AC0C4F"/>
    <w:rsid w:val="00AE500F"/>
    <w:rsid w:val="00AE7829"/>
    <w:rsid w:val="00AE7895"/>
    <w:rsid w:val="00AF124B"/>
    <w:rsid w:val="00CF090F"/>
    <w:rsid w:val="00D06590"/>
    <w:rsid w:val="00DC358E"/>
    <w:rsid w:val="00DE3F9B"/>
    <w:rsid w:val="00FA0C1D"/>
    <w:rsid w:val="00FA12AE"/>
    <w:rsid w:val="030255E3"/>
    <w:rsid w:val="33E3258B"/>
    <w:rsid w:val="759B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90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90F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0C1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0C1D"/>
    <w:rPr>
      <w:kern w:val="2"/>
      <w:sz w:val="21"/>
      <w:szCs w:val="22"/>
    </w:rPr>
  </w:style>
  <w:style w:type="character" w:customStyle="1" w:styleId="peoplefilling">
    <w:name w:val="peoplefilling"/>
    <w:basedOn w:val="a0"/>
    <w:rsid w:val="00FA0C1D"/>
  </w:style>
  <w:style w:type="paragraph" w:styleId="a6">
    <w:name w:val="Normal (Web)"/>
    <w:basedOn w:val="a"/>
    <w:uiPriority w:val="99"/>
    <w:semiHidden/>
    <w:unhideWhenUsed/>
    <w:rsid w:val="0054740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18">
    <w:name w:val="18"/>
    <w:basedOn w:val="a"/>
    <w:rsid w:val="00524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2022-12-06T03:30:00Z</cp:lastPrinted>
  <dcterms:created xsi:type="dcterms:W3CDTF">2023-09-18T08:34:00Z</dcterms:created>
  <dcterms:modified xsi:type="dcterms:W3CDTF">2023-09-19T09:14:00Z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512E13B140544EFF91B73AD3CB56F0A1</vt:lpwstr>
  </property>
</Properties>
</file>